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36"/>
          <w:szCs w:val="36"/>
          <w:lang w:val="en-US" w:eastAsia="zh-CN"/>
        </w:rPr>
        <w:t>关于宿州濉河220千伏变电站110千伏送出工程</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0"/>
          <w:szCs w:val="40"/>
          <w:lang w:val="en-US" w:eastAsia="zh-CN"/>
        </w:rPr>
      </w:pPr>
      <w:r>
        <w:rPr>
          <w:rFonts w:hint="eastAsia" w:ascii="方正小标宋简体" w:hAnsi="方正小标宋简体" w:eastAsia="方正小标宋简体" w:cs="方正小标宋简体"/>
          <w:b w:val="0"/>
          <w:bCs w:val="0"/>
          <w:sz w:val="36"/>
          <w:szCs w:val="36"/>
          <w:lang w:val="en-US" w:eastAsia="zh-CN"/>
        </w:rPr>
        <w:t>涉河建设方案的批复</w:t>
      </w: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微软雅黑" w:hAnsi="微软雅黑" w:eastAsia="微软雅黑" w:cs="微软雅黑"/>
          <w:b/>
          <w:bCs/>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根据国家发展和改革委员会行政许可和行政处罚等信用信息公示工作要求，现将</w:t>
      </w:r>
      <w:r>
        <w:rPr>
          <w:rFonts w:hint="eastAsia" w:ascii="仿宋" w:hAnsi="仿宋" w:eastAsia="仿宋" w:cs="仿宋"/>
          <w:sz w:val="32"/>
          <w:szCs w:val="32"/>
          <w:lang w:eastAsia="zh-CN"/>
        </w:rPr>
        <w:t>泗县</w:t>
      </w:r>
      <w:r>
        <w:rPr>
          <w:rFonts w:hint="eastAsia" w:ascii="仿宋" w:hAnsi="仿宋" w:eastAsia="仿宋" w:cs="仿宋"/>
          <w:sz w:val="32"/>
          <w:szCs w:val="32"/>
        </w:rPr>
        <w:t>水利局行政审批事项予以公示。联系地址及电话：</w:t>
      </w:r>
      <w:r>
        <w:rPr>
          <w:rFonts w:hint="eastAsia" w:ascii="仿宋" w:hAnsi="仿宋" w:eastAsia="仿宋" w:cs="仿宋"/>
          <w:sz w:val="32"/>
          <w:szCs w:val="32"/>
          <w:lang w:eastAsia="zh-CN"/>
        </w:rPr>
        <w:t>泗县数据资源管理局企业服务大厅水利局窗口</w:t>
      </w:r>
      <w:r>
        <w:rPr>
          <w:rFonts w:hint="eastAsia" w:ascii="仿宋" w:hAnsi="仿宋" w:eastAsia="仿宋" w:cs="仿宋"/>
          <w:sz w:val="32"/>
          <w:szCs w:val="32"/>
        </w:rPr>
        <w:t>，联系电话：0557-</w:t>
      </w:r>
      <w:r>
        <w:rPr>
          <w:rFonts w:hint="eastAsia" w:ascii="仿宋" w:hAnsi="仿宋" w:eastAsia="仿宋" w:cs="仿宋"/>
          <w:sz w:val="32"/>
          <w:szCs w:val="32"/>
          <w:lang w:val="en-US" w:eastAsia="zh-CN"/>
        </w:rPr>
        <w:t>7095802</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一、行政审批决定书文号：</w:t>
      </w:r>
      <w:r>
        <w:rPr>
          <w:rFonts w:hint="eastAsia" w:ascii="仿宋" w:hAnsi="仿宋" w:eastAsia="仿宋" w:cs="仿宋"/>
          <w:sz w:val="32"/>
          <w:szCs w:val="32"/>
          <w:lang w:val="en-US" w:eastAsia="zh-CN"/>
        </w:rPr>
        <w:t>泗</w:t>
      </w:r>
      <w:r>
        <w:rPr>
          <w:rFonts w:hint="eastAsia" w:ascii="仿宋" w:hAnsi="仿宋" w:eastAsia="仿宋" w:cs="仿宋"/>
          <w:sz w:val="32"/>
          <w:szCs w:val="32"/>
        </w:rPr>
        <w:t>水审批〔202</w:t>
      </w:r>
      <w:r>
        <w:rPr>
          <w:rFonts w:hint="eastAsia" w:ascii="仿宋" w:hAnsi="仿宋" w:eastAsia="仿宋" w:cs="仿宋"/>
          <w:sz w:val="32"/>
          <w:szCs w:val="32"/>
          <w:lang w:val="en-US" w:eastAsia="zh-CN"/>
        </w:rPr>
        <w:t>4</w:t>
      </w:r>
      <w:r>
        <w:rPr>
          <w:rFonts w:hint="eastAsia" w:ascii="仿宋" w:hAnsi="仿宋" w:eastAsia="仿宋" w:cs="仿宋"/>
          <w:sz w:val="32"/>
          <w:szCs w:val="32"/>
        </w:rPr>
        <w:t>〕</w:t>
      </w:r>
      <w:r>
        <w:rPr>
          <w:rFonts w:hint="eastAsia" w:ascii="仿宋" w:hAnsi="仿宋" w:eastAsia="仿宋" w:cs="仿宋"/>
          <w:sz w:val="32"/>
          <w:szCs w:val="32"/>
          <w:lang w:val="en-US" w:eastAsia="zh-CN"/>
        </w:rPr>
        <w:t>10</w:t>
      </w:r>
      <w:r>
        <w:rPr>
          <w:rFonts w:hint="eastAsia" w:ascii="仿宋" w:hAnsi="仿宋" w:eastAsia="仿宋" w:cs="仿宋"/>
          <w:sz w:val="32"/>
          <w:szCs w:val="32"/>
        </w:rPr>
        <w:t>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二、项目名称：</w:t>
      </w:r>
      <w:r>
        <w:rPr>
          <w:rFonts w:hint="eastAsia" w:ascii="仿宋" w:hAnsi="仿宋" w:eastAsia="仿宋" w:cs="仿宋"/>
          <w:sz w:val="32"/>
          <w:szCs w:val="32"/>
          <w:lang w:val="en-US" w:eastAsia="zh-CN"/>
        </w:rPr>
        <w:t>宿州濉河220千伏变电站110千伏送出工程涉河建设方案</w:t>
      </w:r>
    </w:p>
    <w:p>
      <w:pPr>
        <w:keepNext w:val="0"/>
        <w:keepLines w:val="0"/>
        <w:pageBreakBefore w:val="0"/>
        <w:kinsoku/>
        <w:wordWrap/>
        <w:overflowPunct/>
        <w:topLinePunct w:val="0"/>
        <w:autoSpaceDE/>
        <w:autoSpaceDN/>
        <w:bidi w:val="0"/>
        <w:adjustRightInd/>
        <w:snapToGrid/>
        <w:spacing w:line="560" w:lineRule="exact"/>
        <w:ind w:firstLine="1280" w:firstLineChars="4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项目代码：</w:t>
      </w:r>
      <w:r>
        <w:rPr>
          <w:rFonts w:hint="eastAsia" w:ascii="仿宋" w:hAnsi="仿宋" w:eastAsia="仿宋" w:cs="仿宋"/>
          <w:sz w:val="32"/>
          <w:szCs w:val="32"/>
          <w:lang w:val="en-US" w:eastAsia="zh-CN"/>
        </w:rPr>
        <w:t>2108-341300-04-01-244305</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审批类别：</w:t>
      </w:r>
      <w:r>
        <w:rPr>
          <w:rFonts w:hint="eastAsia" w:ascii="仿宋" w:hAnsi="仿宋" w:eastAsia="仿宋" w:cs="仿宋"/>
          <w:sz w:val="32"/>
          <w:szCs w:val="32"/>
          <w:lang w:val="en-US" w:eastAsia="zh-CN"/>
        </w:rPr>
        <w:t>洪水影响评价</w:t>
      </w:r>
      <w:r>
        <w:rPr>
          <w:rFonts w:hint="eastAsia" w:ascii="仿宋" w:hAnsi="仿宋" w:eastAsia="仿宋" w:cs="仿宋"/>
          <w:sz w:val="32"/>
          <w:szCs w:val="32"/>
        </w:rPr>
        <w:t>审批</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审批内容：一、</w:t>
      </w:r>
      <w:r>
        <w:rPr>
          <w:rFonts w:hint="eastAsia" w:ascii="仿宋" w:hAnsi="仿宋" w:eastAsia="仿宋" w:cs="仿宋"/>
          <w:sz w:val="32"/>
          <w:szCs w:val="32"/>
          <w:lang w:val="en-US" w:eastAsia="zh-CN"/>
        </w:rPr>
        <w:t>基本同意你公司所报的宿州濉河220千伏变电站110千伏送出工程涉河建设方案</w:t>
      </w:r>
      <w:r>
        <w:rPr>
          <w:rFonts w:hint="eastAsia" w:ascii="仿宋" w:hAnsi="仿宋" w:eastAsia="仿宋" w:cs="仿宋"/>
          <w:sz w:val="32"/>
          <w:szCs w:val="32"/>
        </w:rPr>
        <w:t>。</w:t>
      </w:r>
      <w:r>
        <w:rPr>
          <w:rFonts w:hint="eastAsia" w:ascii="仿宋" w:hAnsi="仿宋" w:eastAsia="仿宋" w:cs="仿宋"/>
          <w:sz w:val="32"/>
          <w:szCs w:val="32"/>
          <w:lang w:val="en-US" w:eastAsia="zh-CN"/>
        </w:rPr>
        <w:t>项目建设地点：工程线路A20-A21跨越档位于泗县宿淮铁路桥下游约908m处跨越新濉河；B19-B20跨越档位于泗县G104新濉河</w:t>
      </w:r>
      <w:r>
        <w:rPr>
          <w:rFonts w:hint="eastAsia" w:ascii="仿宋" w:hAnsi="仿宋" w:eastAsia="仿宋" w:cs="仿宋"/>
          <w:sz w:val="32"/>
          <w:szCs w:val="32"/>
          <w:lang w:val="en-US" w:eastAsia="zh-CN"/>
        </w:rPr>
        <w:t>桥上游约1030m处跨越新濉河；A25-A26于泗县虹城街道斜门王庄以东约180m处跨越赵沟；拟建工程A、B线于泗县泗城镇大苗庄以东约100m处并行跨越邓沟；拟建工程A、B线于泗县泗城镇G104公路以西约100m处跨越黄沟</w:t>
      </w:r>
      <w:r>
        <w:rPr>
          <w:rFonts w:hint="eastAsia" w:ascii="仿宋" w:hAnsi="仿宋" w:eastAsia="仿宋" w:cs="仿宋"/>
          <w:sz w:val="32"/>
          <w:szCs w:val="32"/>
          <w:lang w:val="en-US" w:eastAsia="zh-CN"/>
        </w:rPr>
        <w:t>。</w:t>
      </w:r>
      <w:r>
        <w:rPr>
          <w:rFonts w:hint="eastAsia" w:ascii="仿宋" w:hAnsi="仿宋" w:eastAsia="仿宋" w:cs="仿宋"/>
          <w:sz w:val="32"/>
          <w:szCs w:val="32"/>
        </w:rPr>
        <w:t>二、工程施工过程中加强对现有水利设施的保护。施工过程中应注意对堤顶道路及水保设施进行保护，造成损害应进行补偿和恢复；施工产生的弃土、垃圾等固体废物要及时清除，运送到河道管理范围以外，保持和维护水工程形象；施工过程中要保障堤顶防汛道路畅通。工程对第三人合法水事权益的影响，建设单位应按规定征求有关单位意见，完善相应防治与补救措施。三、今后如因河道治理与防洪排涝标准提高，需改建或拆有关工程或设施时，有关主管单位应服从水利规划和防洪排涝的要求。四、自觉接受水利局的监督管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五、行政相对人名称：</w:t>
      </w:r>
      <w:r>
        <w:rPr>
          <w:rFonts w:hint="eastAsia" w:ascii="仿宋" w:hAnsi="仿宋" w:eastAsia="仿宋" w:cs="仿宋"/>
          <w:sz w:val="32"/>
          <w:szCs w:val="32"/>
          <w:lang w:val="en-US" w:eastAsia="zh-CN"/>
        </w:rPr>
        <w:t>国网安徽省电力有限公司宿州供电</w:t>
      </w:r>
      <w:r>
        <w:rPr>
          <w:rFonts w:hint="eastAsia" w:ascii="仿宋" w:hAnsi="仿宋" w:eastAsia="仿宋" w:cs="仿宋"/>
          <w:sz w:val="32"/>
          <w:szCs w:val="32"/>
        </w:rPr>
        <w:t>公司</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六、行政相对人代码：91341300152340274U</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七、法定代表人姓名：</w:t>
      </w:r>
      <w:r>
        <w:rPr>
          <w:rFonts w:hint="eastAsia" w:ascii="仿宋" w:hAnsi="仿宋" w:eastAsia="仿宋" w:cs="仿宋"/>
          <w:sz w:val="32"/>
          <w:szCs w:val="32"/>
          <w:lang w:val="en-US" w:eastAsia="zh-CN"/>
        </w:rPr>
        <w:t>汪国苗</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八、审批决定日期：202</w:t>
      </w:r>
      <w:r>
        <w:rPr>
          <w:rFonts w:hint="eastAsia" w:ascii="仿宋" w:hAnsi="仿宋" w:eastAsia="仿宋" w:cs="仿宋"/>
          <w:sz w:val="32"/>
          <w:szCs w:val="32"/>
          <w:lang w:val="en-US" w:eastAsia="zh-CN"/>
        </w:rPr>
        <w:t>4</w:t>
      </w:r>
      <w:r>
        <w:rPr>
          <w:rFonts w:hint="eastAsia" w:ascii="仿宋" w:hAnsi="仿宋" w:eastAsia="仿宋" w:cs="仿宋"/>
          <w:sz w:val="32"/>
          <w:szCs w:val="32"/>
        </w:rPr>
        <w:t>年</w:t>
      </w:r>
      <w:r>
        <w:rPr>
          <w:rFonts w:hint="eastAsia" w:ascii="仿宋" w:hAnsi="仿宋" w:eastAsia="仿宋" w:cs="仿宋"/>
          <w:sz w:val="32"/>
          <w:szCs w:val="32"/>
          <w:lang w:val="en-US" w:eastAsia="zh-CN"/>
        </w:rPr>
        <w:t>3</w:t>
      </w:r>
      <w:r>
        <w:rPr>
          <w:rFonts w:hint="eastAsia" w:ascii="仿宋" w:hAnsi="仿宋" w:eastAsia="仿宋" w:cs="仿宋"/>
          <w:sz w:val="32"/>
          <w:szCs w:val="32"/>
        </w:rPr>
        <w:t>月</w:t>
      </w:r>
      <w:r>
        <w:rPr>
          <w:rFonts w:hint="eastAsia" w:ascii="仿宋" w:hAnsi="仿宋" w:eastAsia="仿宋" w:cs="仿宋"/>
          <w:sz w:val="32"/>
          <w:szCs w:val="32"/>
          <w:lang w:val="en-US" w:eastAsia="zh-CN"/>
        </w:rPr>
        <w:t>25</w:t>
      </w:r>
      <w:r>
        <w:rPr>
          <w:rFonts w:hint="eastAsia" w:ascii="仿宋" w:hAnsi="仿宋" w:eastAsia="仿宋" w:cs="仿宋"/>
          <w:sz w:val="32"/>
          <w:szCs w:val="32"/>
        </w:rPr>
        <w:t>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九、审批机关：</w:t>
      </w:r>
      <w:r>
        <w:rPr>
          <w:rFonts w:hint="eastAsia" w:ascii="仿宋" w:hAnsi="仿宋" w:eastAsia="仿宋" w:cs="仿宋"/>
          <w:sz w:val="32"/>
          <w:szCs w:val="32"/>
          <w:lang w:eastAsia="zh-CN"/>
        </w:rPr>
        <w:t>泗县</w:t>
      </w:r>
      <w:r>
        <w:rPr>
          <w:rFonts w:hint="eastAsia" w:ascii="仿宋" w:hAnsi="仿宋" w:eastAsia="仿宋" w:cs="仿宋"/>
          <w:sz w:val="32"/>
          <w:szCs w:val="32"/>
        </w:rPr>
        <w:t>水利局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4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A4C71E"/>
    <w:multiLevelType w:val="singleLevel"/>
    <w:tmpl w:val="84A4C71E"/>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JhMDNhNTYwOTc4Y2VkN2RlMzgyMTBkYjMxMmU3YzcifQ=="/>
  </w:docVars>
  <w:rsids>
    <w:rsidRoot w:val="674F359D"/>
    <w:rsid w:val="05105330"/>
    <w:rsid w:val="05740B6D"/>
    <w:rsid w:val="06FD1121"/>
    <w:rsid w:val="078A2B69"/>
    <w:rsid w:val="08245990"/>
    <w:rsid w:val="08FB2C0B"/>
    <w:rsid w:val="09444942"/>
    <w:rsid w:val="0A36450F"/>
    <w:rsid w:val="0D654A75"/>
    <w:rsid w:val="155C03D2"/>
    <w:rsid w:val="15BF331F"/>
    <w:rsid w:val="1690327C"/>
    <w:rsid w:val="18CF55FE"/>
    <w:rsid w:val="19A57654"/>
    <w:rsid w:val="1C7C5B62"/>
    <w:rsid w:val="1EE505FD"/>
    <w:rsid w:val="202D3F03"/>
    <w:rsid w:val="210A75D2"/>
    <w:rsid w:val="238C12E9"/>
    <w:rsid w:val="24CE35CB"/>
    <w:rsid w:val="2B42196B"/>
    <w:rsid w:val="3614361D"/>
    <w:rsid w:val="375B514C"/>
    <w:rsid w:val="3868645B"/>
    <w:rsid w:val="38BE45F9"/>
    <w:rsid w:val="3C4022B1"/>
    <w:rsid w:val="3CDC45F6"/>
    <w:rsid w:val="3E476CE7"/>
    <w:rsid w:val="43023C16"/>
    <w:rsid w:val="43587429"/>
    <w:rsid w:val="444C1205"/>
    <w:rsid w:val="45262FEC"/>
    <w:rsid w:val="45E35208"/>
    <w:rsid w:val="461B73E1"/>
    <w:rsid w:val="48C53DF1"/>
    <w:rsid w:val="4AE3640B"/>
    <w:rsid w:val="4B2A1F8A"/>
    <w:rsid w:val="4F233527"/>
    <w:rsid w:val="51D728D3"/>
    <w:rsid w:val="52E5410B"/>
    <w:rsid w:val="53A25347"/>
    <w:rsid w:val="54EB68BA"/>
    <w:rsid w:val="59A8383E"/>
    <w:rsid w:val="5DA212D0"/>
    <w:rsid w:val="60186388"/>
    <w:rsid w:val="61172F3B"/>
    <w:rsid w:val="61B843AF"/>
    <w:rsid w:val="61D85D01"/>
    <w:rsid w:val="62B05C7A"/>
    <w:rsid w:val="62F03745"/>
    <w:rsid w:val="669B1AF3"/>
    <w:rsid w:val="66BC0935"/>
    <w:rsid w:val="673A7FBE"/>
    <w:rsid w:val="674F359D"/>
    <w:rsid w:val="6B2D06C1"/>
    <w:rsid w:val="71125239"/>
    <w:rsid w:val="724453F2"/>
    <w:rsid w:val="73365490"/>
    <w:rsid w:val="73690269"/>
    <w:rsid w:val="73C55D55"/>
    <w:rsid w:val="7724669A"/>
    <w:rsid w:val="78C26EB6"/>
    <w:rsid w:val="7936131F"/>
    <w:rsid w:val="7F726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autoRedefine/>
    <w:qFormat/>
    <w:uiPriority w:val="0"/>
    <w:pPr>
      <w:ind w:firstLine="420"/>
    </w:pPr>
    <w:rPr>
      <w:szCs w:val="20"/>
    </w:r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525</Words>
  <Characters>616</Characters>
  <Lines>0</Lines>
  <Paragraphs>0</Paragraphs>
  <TotalTime>14</TotalTime>
  <ScaleCrop>false</ScaleCrop>
  <LinksUpToDate>false</LinksUpToDate>
  <CharactersWithSpaces>617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2021-01-29T00:37:00Z</dcterms:created>
  <dc:creator>Administrator</dc:creator>
  <cp:lastModifiedBy>岗岗的</cp:lastModifiedBy>
  <cp:lastPrinted>2021-01-29T01:15:00Z</cp:lastPrinted>
  <dcterms:modified xsi:type="dcterms:W3CDTF">2024-03-26T02:11:13Z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992B95D8B52C4EBBA215CBE7F8F18211_13</vt:lpwstr>
  </property>
</Properties>
</file>