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85431">
      <w:pPr>
        <w:pStyle w:val="44"/>
        <w:rPr>
          <w:rFonts w:hint="default" w:eastAsia="宋体"/>
          <w:lang w:val="en-US" w:eastAsia="zh-CN"/>
        </w:rPr>
      </w:pPr>
    </w:p>
    <w:p w14:paraId="0C1FDBF9">
      <w:pPr>
        <w:pStyle w:val="44"/>
      </w:pPr>
    </w:p>
    <w:p w14:paraId="498D9141">
      <w:pPr>
        <w:pStyle w:val="44"/>
      </w:pPr>
    </w:p>
    <w:p w14:paraId="22DC67A2">
      <w:pPr>
        <w:pStyle w:val="44"/>
      </w:pPr>
    </w:p>
    <w:p w14:paraId="5910588E">
      <w:pPr>
        <w:pStyle w:val="44"/>
      </w:pPr>
    </w:p>
    <w:p w14:paraId="2D5BABCD">
      <w:pPr>
        <w:pStyle w:val="44"/>
      </w:pPr>
    </w:p>
    <w:p w14:paraId="669A1E3F">
      <w:pPr>
        <w:pStyle w:val="44"/>
      </w:pPr>
    </w:p>
    <w:p w14:paraId="62FD6450">
      <w:pPr>
        <w:pStyle w:val="44"/>
      </w:pPr>
    </w:p>
    <w:p w14:paraId="0BA9CE07">
      <w:pPr>
        <w:pStyle w:val="44"/>
      </w:pPr>
    </w:p>
    <w:p w14:paraId="2FD2E43E">
      <w:pPr>
        <w:pStyle w:val="44"/>
      </w:pPr>
    </w:p>
    <w:p w14:paraId="70C04F3B">
      <w:pPr>
        <w:adjustRightInd w:val="0"/>
        <w:snapToGrid w:val="0"/>
        <w:spacing w:line="240" w:lineRule="auto"/>
        <w:ind w:firstLine="0" w:firstLineChars="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14:paraId="2672FE6F">
      <w:pPr>
        <w:adjustRightInd w:val="0"/>
        <w:snapToGrid w:val="0"/>
        <w:spacing w:before="192" w:beforeLines="80"/>
        <w:ind w:firstLine="0" w:firstLineChars="0"/>
        <w:jc w:val="center"/>
        <w:rPr>
          <w:rFonts w:ascii="楷体_GB2312" w:eastAsia="楷体_GB2312"/>
          <w:bCs/>
          <w:sz w:val="48"/>
          <w:szCs w:val="48"/>
        </w:rPr>
      </w:pPr>
      <w:r>
        <w:rPr>
          <w:rFonts w:hint="eastAsia" w:ascii="楷体_GB2312" w:eastAsia="楷体_GB2312"/>
          <w:bCs/>
          <w:sz w:val="48"/>
          <w:szCs w:val="48"/>
        </w:rPr>
        <w:t>（污染影响类）</w:t>
      </w:r>
    </w:p>
    <w:p w14:paraId="7D5D2C56">
      <w:pPr>
        <w:pStyle w:val="44"/>
      </w:pPr>
    </w:p>
    <w:p w14:paraId="58E75B62">
      <w:pPr>
        <w:pStyle w:val="44"/>
      </w:pPr>
    </w:p>
    <w:p w14:paraId="03330E79">
      <w:pPr>
        <w:pStyle w:val="44"/>
      </w:pPr>
    </w:p>
    <w:p w14:paraId="50EB49A1">
      <w:pPr>
        <w:pStyle w:val="44"/>
      </w:pPr>
    </w:p>
    <w:p w14:paraId="2A64B7C8">
      <w:pPr>
        <w:pStyle w:val="44"/>
      </w:pPr>
    </w:p>
    <w:p w14:paraId="61CBB687">
      <w:pPr>
        <w:pStyle w:val="44"/>
      </w:pPr>
    </w:p>
    <w:p w14:paraId="5945B07F">
      <w:pPr>
        <w:pStyle w:val="44"/>
      </w:pPr>
    </w:p>
    <w:p w14:paraId="3C6AAD02">
      <w:pPr>
        <w:pStyle w:val="44"/>
      </w:pPr>
    </w:p>
    <w:p w14:paraId="6F65E48B">
      <w:pPr>
        <w:pStyle w:val="44"/>
      </w:pPr>
    </w:p>
    <w:p w14:paraId="3FA4E801">
      <w:pPr>
        <w:pStyle w:val="44"/>
      </w:pPr>
    </w:p>
    <w:p w14:paraId="6483DBED">
      <w:pPr>
        <w:pStyle w:val="44"/>
      </w:pPr>
    </w:p>
    <w:p w14:paraId="2D3A21BA">
      <w:pPr>
        <w:adjustRightInd w:val="0"/>
        <w:snapToGrid w:val="0"/>
        <w:spacing w:line="288" w:lineRule="auto"/>
        <w:ind w:firstLine="72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6万套/年交通标识设施生产项目 </w:t>
      </w:r>
    </w:p>
    <w:p w14:paraId="198F0E7A">
      <w:pPr>
        <w:adjustRightInd w:val="0"/>
        <w:snapToGrid w:val="0"/>
        <w:spacing w:line="288" w:lineRule="auto"/>
        <w:ind w:firstLine="72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安徽天星道路科技有限公司</w:t>
      </w:r>
    </w:p>
    <w:p w14:paraId="478B025E">
      <w:pPr>
        <w:adjustRightInd w:val="0"/>
        <w:snapToGrid w:val="0"/>
        <w:spacing w:line="288" w:lineRule="auto"/>
        <w:ind w:firstLine="72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2022</w:t>
      </w:r>
      <w:r>
        <w:rPr>
          <w:rFonts w:hint="eastAsia" w:ascii="仿宋_GB2312" w:eastAsia="仿宋_GB2312"/>
          <w:sz w:val="36"/>
          <w:szCs w:val="36"/>
          <w:u w:val="single"/>
        </w:rPr>
        <w:t>年</w:t>
      </w:r>
      <w:r>
        <w:rPr>
          <w:rFonts w:hint="eastAsia" w:ascii="仿宋_GB2312" w:eastAsia="仿宋_GB2312"/>
          <w:sz w:val="36"/>
          <w:szCs w:val="36"/>
          <w:u w:val="single"/>
          <w:lang w:val="en-US" w:eastAsia="zh-CN"/>
        </w:rPr>
        <w:t>1</w:t>
      </w:r>
      <w:r>
        <w:rPr>
          <w:rFonts w:hint="eastAsia" w:ascii="仿宋_GB2312" w:eastAsia="仿宋_GB2312"/>
          <w:sz w:val="36"/>
          <w:szCs w:val="36"/>
          <w:u w:val="single"/>
        </w:rPr>
        <w:t>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bookmarkStart w:id="0" w:name="_Hlk57884087"/>
    </w:p>
    <w:p w14:paraId="2C97BDBB">
      <w:pPr>
        <w:pStyle w:val="44"/>
      </w:pPr>
    </w:p>
    <w:p w14:paraId="6982423D">
      <w:pPr>
        <w:pStyle w:val="44"/>
      </w:pPr>
    </w:p>
    <w:p w14:paraId="2F629DEE">
      <w:pPr>
        <w:pStyle w:val="44"/>
      </w:pPr>
    </w:p>
    <w:p w14:paraId="05065847">
      <w:pPr>
        <w:pStyle w:val="44"/>
      </w:pPr>
    </w:p>
    <w:p w14:paraId="2AF10327">
      <w:pPr>
        <w:pStyle w:val="44"/>
      </w:pPr>
    </w:p>
    <w:p w14:paraId="4A025745">
      <w:pPr>
        <w:pStyle w:val="44"/>
      </w:pPr>
    </w:p>
    <w:p w14:paraId="5B97C088">
      <w:pPr>
        <w:pStyle w:val="44"/>
      </w:pPr>
    </w:p>
    <w:p w14:paraId="68BD6633">
      <w:pPr>
        <w:pStyle w:val="44"/>
      </w:pPr>
    </w:p>
    <w:p w14:paraId="4FAB04E8">
      <w:pPr>
        <w:pStyle w:val="44"/>
      </w:pPr>
    </w:p>
    <w:p w14:paraId="62CEB15A">
      <w:pPr>
        <w:pStyle w:val="44"/>
      </w:pPr>
    </w:p>
    <w:p w14:paraId="09B154B0">
      <w:pPr>
        <w:pStyle w:val="44"/>
      </w:pPr>
    </w:p>
    <w:p w14:paraId="7B97085A">
      <w:pPr>
        <w:pStyle w:val="44"/>
      </w:pPr>
    </w:p>
    <w:p w14:paraId="75FCA82D">
      <w:pPr>
        <w:pStyle w:val="44"/>
      </w:pPr>
    </w:p>
    <w:p w14:paraId="00ACE4F0">
      <w:pPr>
        <w:pStyle w:val="44"/>
      </w:pPr>
    </w:p>
    <w:bookmarkEnd w:id="0"/>
    <w:p w14:paraId="48C3D941">
      <w:pPr>
        <w:adjustRightInd w:val="0"/>
        <w:snapToGrid w:val="0"/>
        <w:spacing w:line="288" w:lineRule="auto"/>
        <w:ind w:firstLine="0" w:firstLineChars="0"/>
        <w:jc w:val="center"/>
        <w:rPr>
          <w:rFonts w:ascii="楷体_GB2312" w:eastAsia="楷体_GB2312"/>
          <w:sz w:val="36"/>
          <w:szCs w:val="36"/>
        </w:rPr>
      </w:pPr>
      <w:r>
        <w:rPr>
          <w:rFonts w:hint="eastAsia" w:ascii="楷体_GB2312" w:eastAsia="楷体_GB2312"/>
          <w:sz w:val="36"/>
          <w:szCs w:val="36"/>
        </w:rPr>
        <w:t>中华人民共和国生态环境部制</w:t>
      </w:r>
    </w:p>
    <w:p w14:paraId="49EF3A28">
      <w:pPr>
        <w:adjustRightInd w:val="0"/>
        <w:snapToGrid w:val="0"/>
        <w:spacing w:line="288" w:lineRule="auto"/>
        <w:ind w:firstLine="0" w:firstLineChars="0"/>
        <w:jc w:val="center"/>
        <w:rPr>
          <w:rFonts w:ascii="楷体_GB2312" w:eastAsia="楷体_GB2312"/>
          <w:sz w:val="36"/>
          <w:szCs w:val="36"/>
        </w:rPr>
        <w:sectPr>
          <w:headerReference r:id="rId7" w:type="first"/>
          <w:footerReference r:id="rId10" w:type="first"/>
          <w:headerReference r:id="rId5" w:type="default"/>
          <w:footerReference r:id="rId8" w:type="default"/>
          <w:headerReference r:id="rId6" w:type="even"/>
          <w:footerReference r:id="rId9" w:type="even"/>
          <w:pgSz w:w="11905" w:h="16838"/>
          <w:pgMar w:top="1417" w:right="1417" w:bottom="1417" w:left="1417" w:header="851" w:footer="850" w:gutter="0"/>
          <w:pgBorders>
            <w:top w:val="none" w:sz="0" w:space="0"/>
            <w:left w:val="none" w:sz="0" w:space="0"/>
            <w:bottom w:val="none" w:sz="0" w:space="0"/>
            <w:right w:val="none" w:sz="0" w:space="0"/>
          </w:pgBorders>
          <w:pgNumType w:start="3"/>
          <w:cols w:space="720" w:num="1"/>
          <w:docGrid w:linePitch="312" w:charSpace="0"/>
        </w:sectPr>
      </w:pPr>
    </w:p>
    <w:p w14:paraId="48B56FAC">
      <w:pPr>
        <w:pStyle w:val="5"/>
        <w:spacing w:before="120" w:after="120"/>
        <w:rPr>
          <w:rFonts w:hint="eastAsia" w:ascii="宋体" w:hAnsi="宋体" w:eastAsia="宋体" w:cs="宋体"/>
        </w:rPr>
      </w:pPr>
      <w:r>
        <w:rPr>
          <w:rFonts w:hint="eastAsia" w:ascii="宋体" w:hAnsi="宋体" w:eastAsia="宋体" w:cs="宋体"/>
        </w:rPr>
        <w:t>一、建设项目基本情况</w:t>
      </w:r>
    </w:p>
    <w:tbl>
      <w:tblPr>
        <w:tblStyle w:val="25"/>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2"/>
        <w:gridCol w:w="2624"/>
        <w:gridCol w:w="1433"/>
        <w:gridCol w:w="4513"/>
      </w:tblGrid>
      <w:tr w14:paraId="3FB5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tcMar>
              <w:top w:w="16" w:type="dxa"/>
              <w:left w:w="16" w:type="dxa"/>
              <w:right w:w="16" w:type="dxa"/>
            </w:tcMar>
            <w:vAlign w:val="center"/>
          </w:tcPr>
          <w:p w14:paraId="1654AE2E">
            <w:pPr>
              <w:pStyle w:val="44"/>
              <w:rPr>
                <w:color w:val="auto"/>
                <w:sz w:val="24"/>
                <w:szCs w:val="24"/>
              </w:rPr>
            </w:pPr>
            <w:r>
              <w:rPr>
                <w:rFonts w:hint="eastAsia"/>
                <w:color w:val="auto"/>
                <w:sz w:val="24"/>
                <w:szCs w:val="24"/>
              </w:rPr>
              <w:t>建设项目名称</w:t>
            </w:r>
          </w:p>
        </w:tc>
        <w:tc>
          <w:tcPr>
            <w:tcW w:w="8570" w:type="dxa"/>
            <w:gridSpan w:val="3"/>
            <w:tcBorders>
              <w:tl2br w:val="nil"/>
              <w:tr2bl w:val="nil"/>
            </w:tcBorders>
            <w:vAlign w:val="center"/>
          </w:tcPr>
          <w:p w14:paraId="55FE577D">
            <w:pPr>
              <w:pStyle w:val="44"/>
              <w:ind w:firstLine="420"/>
              <w:rPr>
                <w:color w:val="auto"/>
                <w:sz w:val="24"/>
                <w:szCs w:val="24"/>
              </w:rPr>
            </w:pPr>
            <w:r>
              <w:rPr>
                <w:rFonts w:hint="eastAsia"/>
                <w:color w:val="auto"/>
                <w:sz w:val="24"/>
                <w:szCs w:val="24"/>
              </w:rPr>
              <w:t>6万套/年交通标识设施生产项目</w:t>
            </w:r>
          </w:p>
        </w:tc>
      </w:tr>
      <w:tr w14:paraId="173A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tcMar>
              <w:top w:w="16" w:type="dxa"/>
              <w:left w:w="16" w:type="dxa"/>
              <w:right w:w="16" w:type="dxa"/>
            </w:tcMar>
            <w:vAlign w:val="center"/>
          </w:tcPr>
          <w:p w14:paraId="4C5896C7">
            <w:pPr>
              <w:pStyle w:val="44"/>
              <w:rPr>
                <w:color w:val="auto"/>
                <w:sz w:val="24"/>
                <w:szCs w:val="24"/>
              </w:rPr>
            </w:pPr>
            <w:r>
              <w:rPr>
                <w:rFonts w:hint="eastAsia"/>
                <w:color w:val="auto"/>
                <w:sz w:val="24"/>
                <w:szCs w:val="24"/>
              </w:rPr>
              <w:t>项目代码</w:t>
            </w:r>
          </w:p>
        </w:tc>
        <w:tc>
          <w:tcPr>
            <w:tcW w:w="8570" w:type="dxa"/>
            <w:gridSpan w:val="3"/>
            <w:tcBorders>
              <w:tl2br w:val="nil"/>
              <w:tr2bl w:val="nil"/>
            </w:tcBorders>
            <w:vAlign w:val="center"/>
          </w:tcPr>
          <w:p w14:paraId="1F6821CC">
            <w:pPr>
              <w:pStyle w:val="44"/>
              <w:ind w:firstLine="420"/>
              <w:rPr>
                <w:color w:val="auto"/>
                <w:sz w:val="24"/>
                <w:szCs w:val="24"/>
              </w:rPr>
            </w:pPr>
            <w:r>
              <w:rPr>
                <w:rFonts w:hint="eastAsia"/>
                <w:color w:val="auto"/>
                <w:sz w:val="24"/>
                <w:szCs w:val="24"/>
              </w:rPr>
              <w:t>2020-341324-33-03-042424</w:t>
            </w:r>
          </w:p>
        </w:tc>
      </w:tr>
      <w:tr w14:paraId="7FD9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tcMar>
              <w:top w:w="16" w:type="dxa"/>
              <w:left w:w="16" w:type="dxa"/>
              <w:right w:w="16" w:type="dxa"/>
            </w:tcMar>
            <w:vAlign w:val="center"/>
          </w:tcPr>
          <w:p w14:paraId="77ED65EA">
            <w:pPr>
              <w:pStyle w:val="44"/>
              <w:rPr>
                <w:color w:val="auto"/>
                <w:sz w:val="24"/>
                <w:szCs w:val="24"/>
              </w:rPr>
            </w:pPr>
            <w:r>
              <w:rPr>
                <w:rFonts w:hint="eastAsia"/>
                <w:color w:val="auto"/>
                <w:sz w:val="24"/>
                <w:szCs w:val="24"/>
              </w:rPr>
              <w:t>建设单位联系人</w:t>
            </w:r>
          </w:p>
        </w:tc>
        <w:tc>
          <w:tcPr>
            <w:tcW w:w="2624" w:type="dxa"/>
            <w:tcBorders>
              <w:tl2br w:val="nil"/>
              <w:tr2bl w:val="nil"/>
            </w:tcBorders>
            <w:vAlign w:val="center"/>
          </w:tcPr>
          <w:p w14:paraId="3CA04028">
            <w:pPr>
              <w:pStyle w:val="44"/>
              <w:rPr>
                <w:color w:val="auto"/>
                <w:sz w:val="24"/>
                <w:szCs w:val="24"/>
              </w:rPr>
            </w:pPr>
          </w:p>
        </w:tc>
        <w:tc>
          <w:tcPr>
            <w:tcW w:w="1433" w:type="dxa"/>
            <w:tcBorders>
              <w:tl2br w:val="nil"/>
              <w:tr2bl w:val="nil"/>
            </w:tcBorders>
            <w:vAlign w:val="center"/>
          </w:tcPr>
          <w:p w14:paraId="6B9416F8">
            <w:pPr>
              <w:pStyle w:val="44"/>
              <w:rPr>
                <w:color w:val="auto"/>
                <w:sz w:val="24"/>
                <w:szCs w:val="24"/>
              </w:rPr>
            </w:pPr>
            <w:r>
              <w:rPr>
                <w:rFonts w:hint="eastAsia"/>
                <w:color w:val="auto"/>
                <w:sz w:val="24"/>
                <w:szCs w:val="24"/>
              </w:rPr>
              <w:t>联系方式</w:t>
            </w:r>
          </w:p>
        </w:tc>
        <w:tc>
          <w:tcPr>
            <w:tcW w:w="4513" w:type="dxa"/>
            <w:tcBorders>
              <w:tl2br w:val="nil"/>
              <w:tr2bl w:val="nil"/>
            </w:tcBorders>
            <w:vAlign w:val="center"/>
          </w:tcPr>
          <w:p w14:paraId="6577E02D">
            <w:pPr>
              <w:pStyle w:val="44"/>
              <w:rPr>
                <w:color w:val="auto"/>
                <w:sz w:val="24"/>
                <w:szCs w:val="24"/>
              </w:rPr>
            </w:pPr>
          </w:p>
        </w:tc>
      </w:tr>
      <w:tr w14:paraId="6138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tcMar>
              <w:top w:w="16" w:type="dxa"/>
              <w:left w:w="16" w:type="dxa"/>
              <w:right w:w="16" w:type="dxa"/>
            </w:tcMar>
            <w:vAlign w:val="center"/>
          </w:tcPr>
          <w:p w14:paraId="5EBA4547">
            <w:pPr>
              <w:pStyle w:val="44"/>
              <w:rPr>
                <w:color w:val="auto"/>
                <w:sz w:val="24"/>
                <w:szCs w:val="24"/>
              </w:rPr>
            </w:pPr>
            <w:r>
              <w:rPr>
                <w:rFonts w:hint="eastAsia"/>
                <w:color w:val="auto"/>
                <w:sz w:val="24"/>
                <w:szCs w:val="24"/>
              </w:rPr>
              <w:t>建设地点</w:t>
            </w:r>
          </w:p>
        </w:tc>
        <w:tc>
          <w:tcPr>
            <w:tcW w:w="8570" w:type="dxa"/>
            <w:gridSpan w:val="3"/>
            <w:tcBorders>
              <w:tl2br w:val="nil"/>
              <w:tr2bl w:val="nil"/>
            </w:tcBorders>
            <w:vAlign w:val="center"/>
          </w:tcPr>
          <w:p w14:paraId="041DC05E">
            <w:pPr>
              <w:pStyle w:val="44"/>
              <w:rPr>
                <w:color w:val="auto"/>
                <w:sz w:val="24"/>
                <w:szCs w:val="24"/>
              </w:rPr>
            </w:pPr>
            <w:r>
              <w:rPr>
                <w:rFonts w:hint="eastAsia"/>
                <w:color w:val="auto"/>
                <w:sz w:val="24"/>
                <w:szCs w:val="24"/>
              </w:rPr>
              <w:t>泗县屏山镇站前路与翠屏路交叉口向西20米</w:t>
            </w:r>
          </w:p>
        </w:tc>
      </w:tr>
      <w:tr w14:paraId="793E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 w:hRule="atLeast"/>
          <w:jc w:val="center"/>
        </w:trPr>
        <w:tc>
          <w:tcPr>
            <w:tcW w:w="712" w:type="dxa"/>
            <w:tcBorders>
              <w:tl2br w:val="nil"/>
              <w:tr2bl w:val="nil"/>
            </w:tcBorders>
            <w:tcMar>
              <w:top w:w="16" w:type="dxa"/>
              <w:left w:w="16" w:type="dxa"/>
              <w:right w:w="16" w:type="dxa"/>
            </w:tcMar>
            <w:vAlign w:val="center"/>
          </w:tcPr>
          <w:p w14:paraId="72BC8F46">
            <w:pPr>
              <w:pStyle w:val="44"/>
              <w:rPr>
                <w:color w:val="auto"/>
                <w:sz w:val="24"/>
                <w:szCs w:val="24"/>
              </w:rPr>
            </w:pPr>
            <w:r>
              <w:rPr>
                <w:rFonts w:hint="eastAsia"/>
                <w:color w:val="auto"/>
                <w:sz w:val="24"/>
                <w:szCs w:val="24"/>
              </w:rPr>
              <w:t>地理坐标</w:t>
            </w:r>
          </w:p>
        </w:tc>
        <w:tc>
          <w:tcPr>
            <w:tcW w:w="8570" w:type="dxa"/>
            <w:gridSpan w:val="3"/>
            <w:tcBorders>
              <w:tl2br w:val="nil"/>
              <w:tr2bl w:val="nil"/>
            </w:tcBorders>
            <w:vAlign w:val="center"/>
          </w:tcPr>
          <w:p w14:paraId="21F44227">
            <w:pPr>
              <w:pStyle w:val="44"/>
              <w:rPr>
                <w:color w:val="auto"/>
                <w:sz w:val="24"/>
                <w:szCs w:val="24"/>
              </w:rPr>
            </w:pPr>
            <w:r>
              <w:rPr>
                <w:rFonts w:hint="eastAsia"/>
                <w:color w:val="auto"/>
                <w:sz w:val="24"/>
                <w:szCs w:val="24"/>
              </w:rPr>
              <w:t>（东经</w:t>
            </w:r>
            <w:r>
              <w:rPr>
                <w:color w:val="auto"/>
                <w:sz w:val="24"/>
                <w:szCs w:val="24"/>
              </w:rPr>
              <w:t>117</w:t>
            </w:r>
            <w:r>
              <w:rPr>
                <w:rFonts w:hint="eastAsia"/>
                <w:color w:val="auto"/>
                <w:sz w:val="24"/>
                <w:szCs w:val="24"/>
              </w:rPr>
              <w:t>°</w:t>
            </w:r>
            <w:r>
              <w:rPr>
                <w:color w:val="auto"/>
                <w:sz w:val="24"/>
                <w:szCs w:val="24"/>
              </w:rPr>
              <w:t>52</w:t>
            </w:r>
            <w:r>
              <w:rPr>
                <w:rFonts w:hint="eastAsia"/>
                <w:color w:val="auto"/>
                <w:sz w:val="24"/>
                <w:szCs w:val="24"/>
              </w:rPr>
              <w:t>′</w:t>
            </w:r>
            <w:r>
              <w:rPr>
                <w:color w:val="auto"/>
                <w:sz w:val="24"/>
                <w:szCs w:val="24"/>
              </w:rPr>
              <w:t>18.8</w:t>
            </w:r>
            <w:r>
              <w:rPr>
                <w:rFonts w:hint="eastAsia"/>
                <w:color w:val="auto"/>
                <w:sz w:val="24"/>
                <w:szCs w:val="24"/>
              </w:rPr>
              <w:t>11″，北纬</w:t>
            </w:r>
            <w:r>
              <w:rPr>
                <w:color w:val="auto"/>
                <w:sz w:val="24"/>
                <w:szCs w:val="24"/>
              </w:rPr>
              <w:t>33</w:t>
            </w:r>
            <w:r>
              <w:rPr>
                <w:rFonts w:hint="eastAsia"/>
                <w:color w:val="auto"/>
                <w:sz w:val="24"/>
                <w:szCs w:val="24"/>
              </w:rPr>
              <w:t>°</w:t>
            </w:r>
            <w:r>
              <w:rPr>
                <w:color w:val="auto"/>
                <w:sz w:val="24"/>
                <w:szCs w:val="24"/>
              </w:rPr>
              <w:t>32</w:t>
            </w:r>
            <w:r>
              <w:rPr>
                <w:rFonts w:hint="eastAsia"/>
                <w:color w:val="auto"/>
                <w:sz w:val="24"/>
                <w:szCs w:val="24"/>
              </w:rPr>
              <w:t>′</w:t>
            </w:r>
            <w:r>
              <w:rPr>
                <w:color w:val="auto"/>
                <w:sz w:val="24"/>
                <w:szCs w:val="24"/>
              </w:rPr>
              <w:t>19.1</w:t>
            </w:r>
            <w:r>
              <w:rPr>
                <w:rFonts w:hint="eastAsia"/>
                <w:color w:val="auto"/>
                <w:sz w:val="24"/>
                <w:szCs w:val="24"/>
              </w:rPr>
              <w:t>01″）</w:t>
            </w:r>
          </w:p>
        </w:tc>
      </w:tr>
      <w:tr w14:paraId="369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tcMar>
              <w:top w:w="16" w:type="dxa"/>
              <w:left w:w="16" w:type="dxa"/>
              <w:right w:w="16" w:type="dxa"/>
            </w:tcMar>
            <w:vAlign w:val="center"/>
          </w:tcPr>
          <w:p w14:paraId="52CCFE82">
            <w:pPr>
              <w:pStyle w:val="44"/>
              <w:rPr>
                <w:color w:val="auto"/>
                <w:sz w:val="24"/>
                <w:szCs w:val="24"/>
              </w:rPr>
            </w:pPr>
            <w:r>
              <w:rPr>
                <w:rFonts w:hint="eastAsia"/>
                <w:color w:val="auto"/>
                <w:sz w:val="24"/>
                <w:szCs w:val="24"/>
              </w:rPr>
              <w:t>国民经济行业类别</w:t>
            </w:r>
          </w:p>
        </w:tc>
        <w:tc>
          <w:tcPr>
            <w:tcW w:w="2624" w:type="dxa"/>
            <w:tcBorders>
              <w:tl2br w:val="nil"/>
              <w:tr2bl w:val="nil"/>
            </w:tcBorders>
            <w:vAlign w:val="center"/>
          </w:tcPr>
          <w:p w14:paraId="56B896D2">
            <w:pPr>
              <w:pStyle w:val="44"/>
              <w:rPr>
                <w:color w:val="auto"/>
                <w:sz w:val="24"/>
                <w:szCs w:val="24"/>
              </w:rPr>
            </w:pPr>
            <w:r>
              <w:rPr>
                <w:rFonts w:hint="eastAsia"/>
                <w:color w:val="auto"/>
                <w:kern w:val="0"/>
                <w:sz w:val="24"/>
                <w:szCs w:val="24"/>
              </w:rPr>
              <w:t>[C3394]交通及公共管理用金属标牌制造</w:t>
            </w:r>
          </w:p>
        </w:tc>
        <w:tc>
          <w:tcPr>
            <w:tcW w:w="1433" w:type="dxa"/>
            <w:tcBorders>
              <w:tl2br w:val="nil"/>
              <w:tr2bl w:val="nil"/>
            </w:tcBorders>
            <w:vAlign w:val="center"/>
          </w:tcPr>
          <w:p w14:paraId="5FD3A61D">
            <w:pPr>
              <w:pStyle w:val="44"/>
              <w:rPr>
                <w:color w:val="auto"/>
                <w:sz w:val="24"/>
                <w:szCs w:val="24"/>
              </w:rPr>
            </w:pPr>
            <w:bookmarkStart w:id="1" w:name="_Hlk49843745"/>
            <w:r>
              <w:rPr>
                <w:rFonts w:hint="eastAsia"/>
                <w:color w:val="auto"/>
                <w:sz w:val="24"/>
                <w:szCs w:val="24"/>
              </w:rPr>
              <w:t>建设项目行业类别</w:t>
            </w:r>
            <w:bookmarkEnd w:id="1"/>
          </w:p>
        </w:tc>
        <w:tc>
          <w:tcPr>
            <w:tcW w:w="4513" w:type="dxa"/>
            <w:tcBorders>
              <w:tl2br w:val="nil"/>
              <w:tr2bl w:val="nil"/>
            </w:tcBorders>
            <w:vAlign w:val="center"/>
          </w:tcPr>
          <w:p w14:paraId="329DC24C">
            <w:pPr>
              <w:pStyle w:val="44"/>
              <w:rPr>
                <w:rFonts w:hint="eastAsia" w:eastAsia="宋体"/>
                <w:color w:val="auto"/>
                <w:sz w:val="24"/>
                <w:szCs w:val="24"/>
                <w:lang w:eastAsia="zh-CN"/>
              </w:rPr>
            </w:pPr>
            <w:r>
              <w:rPr>
                <w:rFonts w:hint="eastAsia"/>
                <w:color w:val="auto"/>
                <w:sz w:val="24"/>
                <w:szCs w:val="24"/>
                <w:lang w:eastAsia="zh-CN"/>
              </w:rPr>
              <w:t>“</w:t>
            </w:r>
            <w:r>
              <w:rPr>
                <w:color w:val="auto"/>
                <w:sz w:val="24"/>
                <w:szCs w:val="24"/>
              </w:rPr>
              <w:t>三十、金属制品业335建筑、安全用金属制品制造，其他（仅分割、焊接、组装的除外；年用非溶剂型低VOCs含量涂料10吨以下的除外）</w:t>
            </w:r>
            <w:r>
              <w:rPr>
                <w:rFonts w:hint="eastAsia"/>
                <w:color w:val="auto"/>
                <w:sz w:val="24"/>
                <w:szCs w:val="24"/>
                <w:lang w:eastAsia="zh-CN"/>
              </w:rPr>
              <w:t>”</w:t>
            </w:r>
          </w:p>
        </w:tc>
      </w:tr>
      <w:tr w14:paraId="2516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tcMar>
              <w:top w:w="16" w:type="dxa"/>
              <w:left w:w="16" w:type="dxa"/>
              <w:right w:w="16" w:type="dxa"/>
            </w:tcMar>
            <w:vAlign w:val="center"/>
          </w:tcPr>
          <w:p w14:paraId="54424164">
            <w:pPr>
              <w:pStyle w:val="44"/>
              <w:rPr>
                <w:color w:val="auto"/>
                <w:sz w:val="24"/>
                <w:szCs w:val="24"/>
              </w:rPr>
            </w:pPr>
            <w:r>
              <w:rPr>
                <w:rFonts w:hint="eastAsia"/>
                <w:color w:val="auto"/>
                <w:sz w:val="24"/>
                <w:szCs w:val="24"/>
              </w:rPr>
              <w:t>建设性质</w:t>
            </w:r>
          </w:p>
        </w:tc>
        <w:tc>
          <w:tcPr>
            <w:tcW w:w="2624" w:type="dxa"/>
            <w:tcBorders>
              <w:tl2br w:val="nil"/>
              <w:tr2bl w:val="nil"/>
            </w:tcBorders>
            <w:vAlign w:val="center"/>
          </w:tcPr>
          <w:p w14:paraId="62CDE442">
            <w:pPr>
              <w:pStyle w:val="44"/>
              <w:jc w:val="left"/>
              <w:rPr>
                <w:color w:val="auto"/>
                <w:sz w:val="24"/>
                <w:szCs w:val="24"/>
              </w:rPr>
            </w:pPr>
            <w:r>
              <w:rPr>
                <w:rFonts w:hint="eastAsia"/>
                <w:color w:val="auto"/>
                <w:sz w:val="24"/>
                <w:szCs w:val="24"/>
              </w:rPr>
              <w:sym w:font="Wingdings 2" w:char="0052"/>
            </w:r>
            <w:r>
              <w:rPr>
                <w:rFonts w:hint="eastAsia"/>
                <w:color w:val="auto"/>
                <w:sz w:val="24"/>
                <w:szCs w:val="24"/>
              </w:rPr>
              <w:t>新建（迁建）</w:t>
            </w:r>
          </w:p>
          <w:p w14:paraId="5472C3C7">
            <w:pPr>
              <w:pStyle w:val="44"/>
              <w:jc w:val="left"/>
              <w:rPr>
                <w:color w:val="auto"/>
                <w:sz w:val="24"/>
                <w:szCs w:val="24"/>
              </w:rPr>
            </w:pPr>
            <w:r>
              <w:rPr>
                <w:rFonts w:hint="eastAsia"/>
                <w:color w:val="auto"/>
                <w:sz w:val="24"/>
                <w:szCs w:val="24"/>
              </w:rPr>
              <w:sym w:font="Wingdings 2" w:char="00A3"/>
            </w:r>
            <w:r>
              <w:rPr>
                <w:rFonts w:hint="eastAsia"/>
                <w:color w:val="auto"/>
                <w:sz w:val="24"/>
                <w:szCs w:val="24"/>
              </w:rPr>
              <w:t>改建</w:t>
            </w:r>
          </w:p>
          <w:p w14:paraId="7F811B90">
            <w:pPr>
              <w:pStyle w:val="44"/>
              <w:jc w:val="left"/>
              <w:rPr>
                <w:color w:val="auto"/>
                <w:sz w:val="24"/>
                <w:szCs w:val="24"/>
              </w:rPr>
            </w:pPr>
            <w:r>
              <w:rPr>
                <w:rFonts w:hint="eastAsia"/>
                <w:color w:val="auto"/>
                <w:sz w:val="24"/>
                <w:szCs w:val="24"/>
              </w:rPr>
              <w:sym w:font="Wingdings 2" w:char="00A3"/>
            </w:r>
            <w:r>
              <w:rPr>
                <w:rFonts w:hint="eastAsia"/>
                <w:color w:val="auto"/>
                <w:sz w:val="24"/>
                <w:szCs w:val="24"/>
              </w:rPr>
              <w:t>扩建</w:t>
            </w:r>
          </w:p>
          <w:p w14:paraId="569E1BD0">
            <w:pPr>
              <w:pStyle w:val="44"/>
              <w:jc w:val="left"/>
              <w:rPr>
                <w:color w:val="auto"/>
                <w:sz w:val="24"/>
                <w:szCs w:val="24"/>
              </w:rPr>
            </w:pPr>
            <w:r>
              <w:rPr>
                <w:rFonts w:hint="eastAsia"/>
                <w:color w:val="auto"/>
                <w:sz w:val="24"/>
                <w:szCs w:val="24"/>
              </w:rPr>
              <w:sym w:font="Wingdings 2" w:char="00A3"/>
            </w:r>
            <w:r>
              <w:rPr>
                <w:rFonts w:hint="eastAsia"/>
                <w:color w:val="auto"/>
                <w:sz w:val="24"/>
                <w:szCs w:val="24"/>
              </w:rPr>
              <w:t>技术改造</w:t>
            </w:r>
          </w:p>
        </w:tc>
        <w:tc>
          <w:tcPr>
            <w:tcW w:w="1433" w:type="dxa"/>
            <w:tcBorders>
              <w:tl2br w:val="nil"/>
              <w:tr2bl w:val="nil"/>
            </w:tcBorders>
            <w:vAlign w:val="center"/>
          </w:tcPr>
          <w:p w14:paraId="7D898644">
            <w:pPr>
              <w:pStyle w:val="44"/>
              <w:rPr>
                <w:color w:val="auto"/>
                <w:sz w:val="24"/>
                <w:szCs w:val="24"/>
              </w:rPr>
            </w:pPr>
            <w:r>
              <w:rPr>
                <w:rFonts w:hint="eastAsia"/>
                <w:color w:val="auto"/>
                <w:sz w:val="24"/>
                <w:szCs w:val="24"/>
              </w:rPr>
              <w:t>建设项目</w:t>
            </w:r>
          </w:p>
          <w:p w14:paraId="68472679">
            <w:pPr>
              <w:pStyle w:val="44"/>
              <w:rPr>
                <w:color w:val="auto"/>
                <w:sz w:val="24"/>
                <w:szCs w:val="24"/>
              </w:rPr>
            </w:pPr>
            <w:r>
              <w:rPr>
                <w:rFonts w:hint="eastAsia"/>
                <w:color w:val="auto"/>
                <w:sz w:val="24"/>
                <w:szCs w:val="24"/>
              </w:rPr>
              <w:t>申报情形</w:t>
            </w:r>
          </w:p>
        </w:tc>
        <w:tc>
          <w:tcPr>
            <w:tcW w:w="4513" w:type="dxa"/>
            <w:tcBorders>
              <w:tl2br w:val="nil"/>
              <w:tr2bl w:val="nil"/>
            </w:tcBorders>
            <w:vAlign w:val="center"/>
          </w:tcPr>
          <w:p w14:paraId="58A6A5DD">
            <w:pPr>
              <w:pStyle w:val="44"/>
              <w:jc w:val="left"/>
              <w:rPr>
                <w:color w:val="auto"/>
                <w:sz w:val="24"/>
                <w:szCs w:val="24"/>
              </w:rPr>
            </w:pPr>
            <w:r>
              <w:rPr>
                <w:rFonts w:hint="eastAsia"/>
                <w:color w:val="auto"/>
                <w:sz w:val="24"/>
                <w:szCs w:val="24"/>
              </w:rPr>
              <w:sym w:font="Wingdings 2" w:char="0052"/>
            </w:r>
            <w:r>
              <w:rPr>
                <w:rFonts w:hint="eastAsia"/>
                <w:color w:val="auto"/>
                <w:sz w:val="24"/>
                <w:szCs w:val="24"/>
              </w:rPr>
              <w:t>首次申报项目</w:t>
            </w:r>
            <w:r>
              <w:rPr>
                <w:color w:val="auto"/>
                <w:sz w:val="24"/>
                <w:szCs w:val="24"/>
              </w:rPr>
              <w:t xml:space="preserve">             </w:t>
            </w:r>
          </w:p>
          <w:p w14:paraId="268499D0">
            <w:pPr>
              <w:pStyle w:val="44"/>
              <w:jc w:val="left"/>
              <w:rPr>
                <w:color w:val="auto"/>
                <w:sz w:val="24"/>
                <w:szCs w:val="24"/>
              </w:rPr>
            </w:pPr>
            <w:r>
              <w:rPr>
                <w:rFonts w:hint="eastAsia"/>
                <w:color w:val="auto"/>
                <w:sz w:val="24"/>
                <w:szCs w:val="24"/>
              </w:rPr>
              <w:sym w:font="Wingdings 2" w:char="00A3"/>
            </w:r>
            <w:r>
              <w:rPr>
                <w:rFonts w:hint="eastAsia"/>
                <w:color w:val="auto"/>
                <w:sz w:val="24"/>
                <w:szCs w:val="24"/>
              </w:rPr>
              <w:t>不予批准后再次申报项目</w:t>
            </w:r>
          </w:p>
          <w:p w14:paraId="2FC55B37">
            <w:pPr>
              <w:pStyle w:val="44"/>
              <w:jc w:val="left"/>
              <w:rPr>
                <w:color w:val="auto"/>
                <w:sz w:val="24"/>
                <w:szCs w:val="24"/>
              </w:rPr>
            </w:pPr>
            <w:r>
              <w:rPr>
                <w:rFonts w:hint="eastAsia"/>
                <w:color w:val="auto"/>
                <w:sz w:val="24"/>
                <w:szCs w:val="24"/>
              </w:rPr>
              <w:sym w:font="Wingdings 2" w:char="00A3"/>
            </w:r>
            <w:r>
              <w:rPr>
                <w:rFonts w:hint="eastAsia"/>
                <w:color w:val="auto"/>
                <w:sz w:val="24"/>
                <w:szCs w:val="24"/>
              </w:rPr>
              <w:t>超五年重新审核项目</w:t>
            </w:r>
            <w:r>
              <w:rPr>
                <w:color w:val="auto"/>
                <w:sz w:val="24"/>
                <w:szCs w:val="24"/>
              </w:rPr>
              <w:t xml:space="preserve">     </w:t>
            </w:r>
          </w:p>
          <w:p w14:paraId="6D55CF1F">
            <w:pPr>
              <w:pStyle w:val="44"/>
              <w:jc w:val="left"/>
              <w:rPr>
                <w:color w:val="auto"/>
                <w:sz w:val="24"/>
                <w:szCs w:val="24"/>
              </w:rPr>
            </w:pPr>
            <w:r>
              <w:rPr>
                <w:rFonts w:hint="eastAsia"/>
                <w:color w:val="auto"/>
                <w:sz w:val="24"/>
                <w:szCs w:val="24"/>
              </w:rPr>
              <w:sym w:font="Wingdings 2" w:char="00A3"/>
            </w:r>
            <w:r>
              <w:rPr>
                <w:rFonts w:hint="eastAsia"/>
                <w:color w:val="auto"/>
                <w:sz w:val="24"/>
                <w:szCs w:val="24"/>
              </w:rPr>
              <w:t>重大变动重新报批项目</w:t>
            </w:r>
          </w:p>
        </w:tc>
      </w:tr>
      <w:tr w14:paraId="2871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tcMar>
              <w:top w:w="16" w:type="dxa"/>
              <w:left w:w="16" w:type="dxa"/>
              <w:right w:w="16" w:type="dxa"/>
            </w:tcMar>
            <w:vAlign w:val="center"/>
          </w:tcPr>
          <w:p w14:paraId="1FA1F7F1">
            <w:pPr>
              <w:pStyle w:val="44"/>
              <w:rPr>
                <w:color w:val="auto"/>
                <w:sz w:val="24"/>
                <w:szCs w:val="24"/>
              </w:rPr>
            </w:pPr>
            <w:r>
              <w:rPr>
                <w:rFonts w:hint="eastAsia"/>
                <w:color w:val="auto"/>
                <w:sz w:val="24"/>
                <w:szCs w:val="24"/>
              </w:rPr>
              <w:t>项目审批备案部门</w:t>
            </w:r>
          </w:p>
        </w:tc>
        <w:tc>
          <w:tcPr>
            <w:tcW w:w="2624" w:type="dxa"/>
            <w:tcBorders>
              <w:tl2br w:val="nil"/>
              <w:tr2bl w:val="nil"/>
            </w:tcBorders>
            <w:vAlign w:val="center"/>
          </w:tcPr>
          <w:p w14:paraId="2BBD3DA3">
            <w:pPr>
              <w:pStyle w:val="44"/>
              <w:rPr>
                <w:color w:val="auto"/>
                <w:sz w:val="24"/>
                <w:szCs w:val="24"/>
              </w:rPr>
            </w:pPr>
            <w:r>
              <w:rPr>
                <w:rFonts w:hint="eastAsia"/>
                <w:color w:val="auto"/>
                <w:sz w:val="24"/>
                <w:szCs w:val="24"/>
              </w:rPr>
              <w:t>泗县发展和改革委员会</w:t>
            </w:r>
          </w:p>
        </w:tc>
        <w:tc>
          <w:tcPr>
            <w:tcW w:w="1433" w:type="dxa"/>
            <w:tcBorders>
              <w:tl2br w:val="nil"/>
              <w:tr2bl w:val="nil"/>
            </w:tcBorders>
            <w:vAlign w:val="center"/>
          </w:tcPr>
          <w:p w14:paraId="0ED850D0">
            <w:pPr>
              <w:pStyle w:val="44"/>
              <w:rPr>
                <w:color w:val="auto"/>
                <w:sz w:val="24"/>
                <w:szCs w:val="24"/>
              </w:rPr>
            </w:pPr>
            <w:r>
              <w:rPr>
                <w:rFonts w:hint="eastAsia"/>
                <w:color w:val="auto"/>
                <w:sz w:val="24"/>
                <w:szCs w:val="24"/>
              </w:rPr>
              <w:t>项目审批备案文号</w:t>
            </w:r>
          </w:p>
        </w:tc>
        <w:tc>
          <w:tcPr>
            <w:tcW w:w="4513" w:type="dxa"/>
            <w:tcBorders>
              <w:tl2br w:val="nil"/>
              <w:tr2bl w:val="nil"/>
            </w:tcBorders>
            <w:vAlign w:val="center"/>
          </w:tcPr>
          <w:p w14:paraId="3D9F9E9C">
            <w:pPr>
              <w:pStyle w:val="44"/>
              <w:rPr>
                <w:rFonts w:hint="default"/>
                <w:color w:val="auto"/>
                <w:sz w:val="24"/>
                <w:szCs w:val="24"/>
                <w:lang w:val="en-US"/>
              </w:rPr>
            </w:pPr>
            <w:r>
              <w:rPr>
                <w:rFonts w:hint="eastAsia"/>
                <w:color w:val="auto"/>
                <w:sz w:val="24"/>
                <w:szCs w:val="24"/>
                <w:lang w:val="en-US" w:eastAsia="zh-CN"/>
              </w:rPr>
              <w:t>泗发改备案号[2020]101号</w:t>
            </w:r>
          </w:p>
        </w:tc>
      </w:tr>
      <w:tr w14:paraId="6FBE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tcMar>
              <w:top w:w="16" w:type="dxa"/>
              <w:left w:w="16" w:type="dxa"/>
              <w:right w:w="16" w:type="dxa"/>
            </w:tcMar>
            <w:vAlign w:val="center"/>
          </w:tcPr>
          <w:p w14:paraId="397DFA1B">
            <w:pPr>
              <w:pStyle w:val="44"/>
              <w:rPr>
                <w:color w:val="auto"/>
                <w:sz w:val="24"/>
                <w:szCs w:val="24"/>
              </w:rPr>
            </w:pPr>
            <w:r>
              <w:rPr>
                <w:rFonts w:hint="eastAsia"/>
                <w:color w:val="auto"/>
                <w:sz w:val="24"/>
                <w:szCs w:val="24"/>
              </w:rPr>
              <w:t>总投资</w:t>
            </w:r>
          </w:p>
          <w:p w14:paraId="770B46F8">
            <w:pPr>
              <w:pStyle w:val="44"/>
              <w:rPr>
                <w:color w:val="auto"/>
                <w:sz w:val="24"/>
                <w:szCs w:val="24"/>
              </w:rPr>
            </w:pPr>
            <w:r>
              <w:rPr>
                <w:rFonts w:hint="eastAsia"/>
                <w:color w:val="auto"/>
                <w:sz w:val="24"/>
                <w:szCs w:val="24"/>
              </w:rPr>
              <w:t>（万元）</w:t>
            </w:r>
          </w:p>
        </w:tc>
        <w:tc>
          <w:tcPr>
            <w:tcW w:w="2624" w:type="dxa"/>
            <w:tcBorders>
              <w:tl2br w:val="nil"/>
              <w:tr2bl w:val="nil"/>
            </w:tcBorders>
            <w:vAlign w:val="center"/>
          </w:tcPr>
          <w:p w14:paraId="0F89952A">
            <w:pPr>
              <w:pStyle w:val="44"/>
              <w:rPr>
                <w:color w:val="auto"/>
                <w:sz w:val="24"/>
                <w:szCs w:val="24"/>
              </w:rPr>
            </w:pPr>
            <w:r>
              <w:rPr>
                <w:rFonts w:hint="eastAsia"/>
                <w:color w:val="auto"/>
                <w:sz w:val="24"/>
                <w:szCs w:val="24"/>
              </w:rPr>
              <w:t>10800</w:t>
            </w:r>
          </w:p>
        </w:tc>
        <w:tc>
          <w:tcPr>
            <w:tcW w:w="1433" w:type="dxa"/>
            <w:tcBorders>
              <w:tl2br w:val="nil"/>
              <w:tr2bl w:val="nil"/>
            </w:tcBorders>
            <w:tcMar>
              <w:top w:w="16" w:type="dxa"/>
              <w:left w:w="16" w:type="dxa"/>
              <w:right w:w="16" w:type="dxa"/>
            </w:tcMar>
            <w:vAlign w:val="center"/>
          </w:tcPr>
          <w:p w14:paraId="18BC434C">
            <w:pPr>
              <w:pStyle w:val="44"/>
              <w:rPr>
                <w:color w:val="auto"/>
                <w:sz w:val="24"/>
                <w:szCs w:val="24"/>
              </w:rPr>
            </w:pPr>
            <w:r>
              <w:rPr>
                <w:rFonts w:hint="eastAsia"/>
                <w:color w:val="auto"/>
                <w:sz w:val="24"/>
                <w:szCs w:val="24"/>
              </w:rPr>
              <w:t>环保投资</w:t>
            </w:r>
          </w:p>
          <w:p w14:paraId="46F6E89F">
            <w:pPr>
              <w:pStyle w:val="44"/>
              <w:rPr>
                <w:color w:val="auto"/>
                <w:sz w:val="24"/>
                <w:szCs w:val="24"/>
              </w:rPr>
            </w:pPr>
            <w:r>
              <w:rPr>
                <w:rFonts w:hint="eastAsia"/>
                <w:color w:val="auto"/>
                <w:sz w:val="24"/>
                <w:szCs w:val="24"/>
              </w:rPr>
              <w:t>（万元）</w:t>
            </w:r>
          </w:p>
        </w:tc>
        <w:tc>
          <w:tcPr>
            <w:tcW w:w="4513" w:type="dxa"/>
            <w:tcBorders>
              <w:tl2br w:val="nil"/>
              <w:tr2bl w:val="nil"/>
            </w:tcBorders>
            <w:vAlign w:val="center"/>
          </w:tcPr>
          <w:p w14:paraId="5D0F47F4">
            <w:pPr>
              <w:pStyle w:val="44"/>
              <w:rPr>
                <w:color w:val="auto"/>
                <w:sz w:val="24"/>
                <w:szCs w:val="24"/>
              </w:rPr>
            </w:pPr>
            <w:r>
              <w:rPr>
                <w:rFonts w:hint="eastAsia"/>
                <w:color w:val="auto"/>
                <w:sz w:val="24"/>
                <w:szCs w:val="24"/>
              </w:rPr>
              <w:t>64</w:t>
            </w:r>
          </w:p>
        </w:tc>
      </w:tr>
      <w:tr w14:paraId="39EC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tcMar>
              <w:top w:w="16" w:type="dxa"/>
              <w:left w:w="16" w:type="dxa"/>
              <w:right w:w="16" w:type="dxa"/>
            </w:tcMar>
            <w:vAlign w:val="center"/>
          </w:tcPr>
          <w:p w14:paraId="633994BC">
            <w:pPr>
              <w:pStyle w:val="44"/>
              <w:rPr>
                <w:color w:val="auto"/>
                <w:sz w:val="24"/>
                <w:szCs w:val="24"/>
              </w:rPr>
            </w:pPr>
            <w:r>
              <w:rPr>
                <w:rFonts w:hint="eastAsia"/>
                <w:color w:val="auto"/>
                <w:sz w:val="24"/>
                <w:szCs w:val="24"/>
              </w:rPr>
              <w:t>环保投资占比</w:t>
            </w:r>
          </w:p>
          <w:p w14:paraId="48CED2A5">
            <w:pPr>
              <w:pStyle w:val="44"/>
              <w:rPr>
                <w:color w:val="auto"/>
                <w:sz w:val="24"/>
                <w:szCs w:val="24"/>
              </w:rPr>
            </w:pPr>
            <w:r>
              <w:rPr>
                <w:rFonts w:hint="eastAsia"/>
                <w:color w:val="auto"/>
                <w:sz w:val="24"/>
                <w:szCs w:val="24"/>
              </w:rPr>
              <w:t>（</w:t>
            </w:r>
            <w:r>
              <w:rPr>
                <w:color w:val="auto"/>
                <w:sz w:val="24"/>
                <w:szCs w:val="24"/>
              </w:rPr>
              <w:t>%</w:t>
            </w:r>
            <w:r>
              <w:rPr>
                <w:rFonts w:hint="eastAsia"/>
                <w:color w:val="auto"/>
                <w:sz w:val="24"/>
                <w:szCs w:val="24"/>
              </w:rPr>
              <w:t>）</w:t>
            </w:r>
          </w:p>
        </w:tc>
        <w:tc>
          <w:tcPr>
            <w:tcW w:w="2624" w:type="dxa"/>
            <w:tcBorders>
              <w:tl2br w:val="nil"/>
              <w:tr2bl w:val="nil"/>
            </w:tcBorders>
            <w:vAlign w:val="center"/>
          </w:tcPr>
          <w:p w14:paraId="09AA724C">
            <w:pPr>
              <w:pStyle w:val="44"/>
              <w:rPr>
                <w:color w:val="auto"/>
                <w:sz w:val="24"/>
                <w:szCs w:val="24"/>
              </w:rPr>
            </w:pPr>
            <w:r>
              <w:rPr>
                <w:rFonts w:hint="eastAsia"/>
                <w:color w:val="auto"/>
                <w:sz w:val="24"/>
                <w:szCs w:val="24"/>
              </w:rPr>
              <w:t>0.59%</w:t>
            </w:r>
          </w:p>
        </w:tc>
        <w:tc>
          <w:tcPr>
            <w:tcW w:w="1433" w:type="dxa"/>
            <w:tcBorders>
              <w:tl2br w:val="nil"/>
              <w:tr2bl w:val="nil"/>
            </w:tcBorders>
            <w:tcMar>
              <w:top w:w="16" w:type="dxa"/>
              <w:left w:w="16" w:type="dxa"/>
              <w:right w:w="16" w:type="dxa"/>
            </w:tcMar>
            <w:vAlign w:val="center"/>
          </w:tcPr>
          <w:p w14:paraId="4F1A8BD1">
            <w:pPr>
              <w:pStyle w:val="44"/>
              <w:rPr>
                <w:color w:val="auto"/>
                <w:sz w:val="24"/>
                <w:szCs w:val="24"/>
              </w:rPr>
            </w:pPr>
            <w:r>
              <w:rPr>
                <w:rFonts w:hint="eastAsia"/>
                <w:color w:val="auto"/>
                <w:sz w:val="24"/>
                <w:szCs w:val="24"/>
              </w:rPr>
              <w:t>施工工期</w:t>
            </w:r>
          </w:p>
        </w:tc>
        <w:tc>
          <w:tcPr>
            <w:tcW w:w="4513" w:type="dxa"/>
            <w:tcBorders>
              <w:tl2br w:val="nil"/>
              <w:tr2bl w:val="nil"/>
            </w:tcBorders>
            <w:vAlign w:val="center"/>
          </w:tcPr>
          <w:p w14:paraId="733A4F71">
            <w:pPr>
              <w:pStyle w:val="44"/>
              <w:rPr>
                <w:color w:val="auto"/>
                <w:sz w:val="24"/>
                <w:szCs w:val="24"/>
              </w:rPr>
            </w:pPr>
            <w:r>
              <w:rPr>
                <w:rFonts w:hint="eastAsia"/>
                <w:color w:val="auto"/>
                <w:sz w:val="24"/>
                <w:szCs w:val="24"/>
              </w:rPr>
              <w:t>/</w:t>
            </w:r>
          </w:p>
        </w:tc>
      </w:tr>
      <w:tr w14:paraId="6253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tcMar>
              <w:top w:w="16" w:type="dxa"/>
              <w:left w:w="16" w:type="dxa"/>
              <w:right w:w="16" w:type="dxa"/>
            </w:tcMar>
            <w:vAlign w:val="center"/>
          </w:tcPr>
          <w:p w14:paraId="5CF22C3C">
            <w:pPr>
              <w:pStyle w:val="44"/>
              <w:rPr>
                <w:color w:val="auto"/>
                <w:sz w:val="24"/>
                <w:szCs w:val="24"/>
              </w:rPr>
            </w:pPr>
            <w:r>
              <w:rPr>
                <w:rFonts w:hint="eastAsia"/>
                <w:color w:val="auto"/>
                <w:sz w:val="24"/>
                <w:szCs w:val="24"/>
              </w:rPr>
              <w:t>是否开工建设</w:t>
            </w:r>
          </w:p>
        </w:tc>
        <w:tc>
          <w:tcPr>
            <w:tcW w:w="2624" w:type="dxa"/>
            <w:tcBorders>
              <w:tl2br w:val="nil"/>
              <w:tr2bl w:val="nil"/>
            </w:tcBorders>
            <w:vAlign w:val="center"/>
          </w:tcPr>
          <w:p w14:paraId="41AAF075">
            <w:pPr>
              <w:pStyle w:val="44"/>
              <w:jc w:val="left"/>
              <w:rPr>
                <w:color w:val="auto"/>
                <w:sz w:val="24"/>
                <w:szCs w:val="24"/>
              </w:rPr>
            </w:pPr>
            <w:r>
              <w:rPr>
                <w:rFonts w:hint="eastAsia"/>
                <w:color w:val="auto"/>
                <w:sz w:val="24"/>
                <w:szCs w:val="24"/>
              </w:rPr>
              <w:sym w:font="Wingdings 2" w:char="0052"/>
            </w:r>
            <w:r>
              <w:rPr>
                <w:rFonts w:hint="eastAsia"/>
                <w:color w:val="auto"/>
                <w:sz w:val="24"/>
                <w:szCs w:val="24"/>
              </w:rPr>
              <w:t>否</w:t>
            </w:r>
          </w:p>
          <w:p w14:paraId="306D6FD5">
            <w:pPr>
              <w:pStyle w:val="44"/>
              <w:jc w:val="left"/>
              <w:rPr>
                <w:color w:val="auto"/>
                <w:sz w:val="24"/>
                <w:szCs w:val="24"/>
              </w:rPr>
            </w:pPr>
            <w:r>
              <w:rPr>
                <w:rFonts w:hint="eastAsia"/>
                <w:color w:val="auto"/>
                <w:sz w:val="24"/>
                <w:szCs w:val="24"/>
              </w:rPr>
              <w:sym w:font="Wingdings 2" w:char="00A3"/>
            </w:r>
            <w:r>
              <w:rPr>
                <w:rFonts w:hint="eastAsia"/>
                <w:color w:val="auto"/>
                <w:sz w:val="24"/>
                <w:szCs w:val="24"/>
              </w:rPr>
              <w:t>是：</w:t>
            </w:r>
            <w:r>
              <w:rPr>
                <w:rFonts w:hint="eastAsia"/>
                <w:color w:val="auto"/>
                <w:sz w:val="24"/>
                <w:szCs w:val="24"/>
                <w:u w:val="single"/>
              </w:rPr>
              <w:t xml:space="preserve">         </w:t>
            </w:r>
            <w:r>
              <w:rPr>
                <w:rFonts w:hint="eastAsia"/>
                <w:color w:val="auto"/>
                <w:sz w:val="24"/>
                <w:szCs w:val="24"/>
              </w:rPr>
              <w:t xml:space="preserve">    </w:t>
            </w:r>
          </w:p>
        </w:tc>
        <w:tc>
          <w:tcPr>
            <w:tcW w:w="1433" w:type="dxa"/>
            <w:tcBorders>
              <w:tl2br w:val="nil"/>
              <w:tr2bl w:val="nil"/>
            </w:tcBorders>
            <w:tcMar>
              <w:top w:w="16" w:type="dxa"/>
              <w:left w:w="16" w:type="dxa"/>
              <w:right w:w="16" w:type="dxa"/>
            </w:tcMar>
            <w:vAlign w:val="center"/>
          </w:tcPr>
          <w:p w14:paraId="258889DD">
            <w:pPr>
              <w:pStyle w:val="44"/>
              <w:rPr>
                <w:color w:val="auto"/>
                <w:sz w:val="24"/>
                <w:szCs w:val="24"/>
              </w:rPr>
            </w:pPr>
            <w:r>
              <w:rPr>
                <w:rFonts w:hint="eastAsia"/>
                <w:color w:val="auto"/>
                <w:sz w:val="24"/>
                <w:szCs w:val="24"/>
              </w:rPr>
              <w:t>用地面积</w:t>
            </w:r>
          </w:p>
          <w:p w14:paraId="0FB4653E">
            <w:pPr>
              <w:pStyle w:val="44"/>
              <w:rPr>
                <w:color w:val="auto"/>
                <w:sz w:val="24"/>
                <w:szCs w:val="24"/>
              </w:rPr>
            </w:pPr>
            <w:r>
              <w:rPr>
                <w:rFonts w:hint="eastAsia"/>
                <w:color w:val="auto"/>
                <w:sz w:val="24"/>
                <w:szCs w:val="24"/>
              </w:rPr>
              <w:t>（</w:t>
            </w:r>
            <w:r>
              <w:rPr>
                <w:color w:val="auto"/>
                <w:sz w:val="24"/>
                <w:szCs w:val="24"/>
              </w:rPr>
              <w:t>m</w:t>
            </w:r>
            <w:r>
              <w:rPr>
                <w:color w:val="auto"/>
                <w:sz w:val="24"/>
                <w:szCs w:val="24"/>
                <w:vertAlign w:val="superscript"/>
              </w:rPr>
              <w:t>2</w:t>
            </w:r>
            <w:r>
              <w:rPr>
                <w:rFonts w:hint="eastAsia"/>
                <w:color w:val="auto"/>
                <w:sz w:val="24"/>
                <w:szCs w:val="24"/>
              </w:rPr>
              <w:t>）</w:t>
            </w:r>
          </w:p>
        </w:tc>
        <w:tc>
          <w:tcPr>
            <w:tcW w:w="4513" w:type="dxa"/>
            <w:tcBorders>
              <w:tl2br w:val="nil"/>
              <w:tr2bl w:val="nil"/>
            </w:tcBorders>
            <w:vAlign w:val="center"/>
          </w:tcPr>
          <w:p w14:paraId="32A334CE">
            <w:pPr>
              <w:pStyle w:val="44"/>
              <w:rPr>
                <w:color w:val="auto"/>
                <w:sz w:val="24"/>
                <w:szCs w:val="24"/>
              </w:rPr>
            </w:pPr>
            <w:r>
              <w:rPr>
                <w:rFonts w:hint="eastAsia"/>
                <w:color w:val="auto"/>
                <w:sz w:val="24"/>
                <w:szCs w:val="24"/>
              </w:rPr>
              <w:t>33333.33</w:t>
            </w:r>
          </w:p>
        </w:tc>
      </w:tr>
      <w:tr w14:paraId="353A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vAlign w:val="center"/>
          </w:tcPr>
          <w:p w14:paraId="7ABAD5E4">
            <w:pPr>
              <w:pStyle w:val="44"/>
              <w:rPr>
                <w:color w:val="auto"/>
                <w:sz w:val="24"/>
                <w:szCs w:val="24"/>
              </w:rPr>
            </w:pPr>
            <w:r>
              <w:rPr>
                <w:rFonts w:hint="eastAsia"/>
                <w:color w:val="auto"/>
                <w:sz w:val="24"/>
                <w:szCs w:val="24"/>
              </w:rPr>
              <w:t>专项评价设置情况</w:t>
            </w:r>
          </w:p>
        </w:tc>
        <w:tc>
          <w:tcPr>
            <w:tcW w:w="8570" w:type="dxa"/>
            <w:gridSpan w:val="3"/>
            <w:tcBorders>
              <w:tl2br w:val="nil"/>
              <w:tr2bl w:val="nil"/>
            </w:tcBorders>
            <w:vAlign w:val="center"/>
          </w:tcPr>
          <w:p w14:paraId="57412E7D">
            <w:pPr>
              <w:pStyle w:val="44"/>
              <w:rPr>
                <w:color w:val="auto"/>
                <w:sz w:val="24"/>
                <w:szCs w:val="24"/>
              </w:rPr>
            </w:pPr>
            <w:r>
              <w:rPr>
                <w:rFonts w:hint="eastAsia"/>
                <w:color w:val="auto"/>
                <w:sz w:val="24"/>
                <w:szCs w:val="24"/>
              </w:rPr>
              <w:t>无</w:t>
            </w:r>
          </w:p>
        </w:tc>
      </w:tr>
      <w:tr w14:paraId="5A7B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vAlign w:val="center"/>
          </w:tcPr>
          <w:p w14:paraId="52506372">
            <w:pPr>
              <w:pStyle w:val="44"/>
              <w:rPr>
                <w:color w:val="auto"/>
                <w:sz w:val="24"/>
                <w:szCs w:val="24"/>
              </w:rPr>
            </w:pPr>
            <w:r>
              <w:rPr>
                <w:rFonts w:hint="eastAsia"/>
                <w:color w:val="auto"/>
                <w:sz w:val="24"/>
                <w:szCs w:val="24"/>
              </w:rPr>
              <w:t>规划情况</w:t>
            </w:r>
          </w:p>
        </w:tc>
        <w:tc>
          <w:tcPr>
            <w:tcW w:w="8570" w:type="dxa"/>
            <w:gridSpan w:val="3"/>
            <w:tcBorders>
              <w:tl2br w:val="nil"/>
              <w:tr2bl w:val="nil"/>
            </w:tcBorders>
            <w:vAlign w:val="center"/>
          </w:tcPr>
          <w:p w14:paraId="64C9773A">
            <w:pPr>
              <w:pStyle w:val="44"/>
              <w:jc w:val="left"/>
              <w:rPr>
                <w:color w:val="auto"/>
                <w:sz w:val="24"/>
                <w:szCs w:val="24"/>
              </w:rPr>
            </w:pPr>
            <w:r>
              <w:rPr>
                <w:rFonts w:hint="eastAsia"/>
                <w:color w:val="auto"/>
                <w:sz w:val="24"/>
                <w:szCs w:val="24"/>
              </w:rPr>
              <w:t>规划名称：《安徽省泗县县城总体规划（2014-2030年）》</w:t>
            </w:r>
          </w:p>
          <w:p w14:paraId="571D1DC9">
            <w:pPr>
              <w:pStyle w:val="44"/>
              <w:jc w:val="left"/>
              <w:rPr>
                <w:color w:val="auto"/>
                <w:sz w:val="24"/>
                <w:szCs w:val="24"/>
              </w:rPr>
            </w:pPr>
            <w:r>
              <w:rPr>
                <w:rFonts w:hint="eastAsia"/>
                <w:color w:val="auto"/>
                <w:sz w:val="24"/>
                <w:szCs w:val="24"/>
              </w:rPr>
              <w:t>审批机关：无</w:t>
            </w:r>
          </w:p>
          <w:p w14:paraId="7D957D94">
            <w:pPr>
              <w:pStyle w:val="44"/>
              <w:jc w:val="left"/>
              <w:rPr>
                <w:color w:val="auto"/>
              </w:rPr>
            </w:pPr>
            <w:r>
              <w:rPr>
                <w:rFonts w:hint="eastAsia"/>
                <w:color w:val="auto"/>
                <w:sz w:val="24"/>
                <w:szCs w:val="24"/>
              </w:rPr>
              <w:t>审批文件名称及文号：无</w:t>
            </w:r>
          </w:p>
        </w:tc>
      </w:tr>
      <w:tr w14:paraId="21F5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vAlign w:val="center"/>
          </w:tcPr>
          <w:p w14:paraId="174202F9">
            <w:pPr>
              <w:pStyle w:val="44"/>
              <w:rPr>
                <w:color w:val="auto"/>
                <w:sz w:val="24"/>
                <w:szCs w:val="24"/>
              </w:rPr>
            </w:pPr>
            <w:r>
              <w:rPr>
                <w:rFonts w:hint="eastAsia"/>
                <w:color w:val="auto"/>
                <w:sz w:val="24"/>
                <w:szCs w:val="24"/>
              </w:rPr>
              <w:t>规划环境影响评价情况</w:t>
            </w:r>
          </w:p>
        </w:tc>
        <w:tc>
          <w:tcPr>
            <w:tcW w:w="8570" w:type="dxa"/>
            <w:gridSpan w:val="3"/>
            <w:tcBorders>
              <w:tl2br w:val="nil"/>
              <w:tr2bl w:val="nil"/>
            </w:tcBorders>
            <w:vAlign w:val="center"/>
          </w:tcPr>
          <w:p w14:paraId="4CB54C83">
            <w:pPr>
              <w:pStyle w:val="44"/>
              <w:jc w:val="left"/>
              <w:rPr>
                <w:color w:val="auto"/>
                <w:sz w:val="24"/>
                <w:szCs w:val="24"/>
                <w:highlight w:val="yellow"/>
              </w:rPr>
            </w:pPr>
            <w:r>
              <w:rPr>
                <w:rFonts w:hint="eastAsia"/>
                <w:color w:val="auto"/>
                <w:sz w:val="24"/>
                <w:szCs w:val="24"/>
              </w:rPr>
              <w:t>规划环评名称：无</w:t>
            </w:r>
          </w:p>
          <w:p w14:paraId="365307EB">
            <w:pPr>
              <w:pStyle w:val="44"/>
              <w:jc w:val="left"/>
              <w:rPr>
                <w:color w:val="auto"/>
                <w:sz w:val="24"/>
                <w:szCs w:val="24"/>
              </w:rPr>
            </w:pPr>
            <w:r>
              <w:rPr>
                <w:rFonts w:hint="eastAsia"/>
                <w:color w:val="auto"/>
                <w:sz w:val="24"/>
                <w:szCs w:val="24"/>
              </w:rPr>
              <w:t>召集审查机关：无</w:t>
            </w:r>
          </w:p>
          <w:p w14:paraId="6A242E21">
            <w:pPr>
              <w:pStyle w:val="44"/>
              <w:jc w:val="left"/>
              <w:rPr>
                <w:color w:val="auto"/>
              </w:rPr>
            </w:pPr>
            <w:r>
              <w:rPr>
                <w:rFonts w:hint="eastAsia"/>
                <w:color w:val="auto"/>
                <w:sz w:val="24"/>
                <w:szCs w:val="24"/>
              </w:rPr>
              <w:t>审批文件名称及文号：无</w:t>
            </w:r>
          </w:p>
        </w:tc>
      </w:tr>
      <w:tr w14:paraId="50DA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vAlign w:val="center"/>
          </w:tcPr>
          <w:p w14:paraId="58D75295">
            <w:pPr>
              <w:pStyle w:val="44"/>
              <w:rPr>
                <w:color w:val="auto"/>
                <w:sz w:val="24"/>
                <w:szCs w:val="24"/>
              </w:rPr>
            </w:pPr>
            <w:r>
              <w:rPr>
                <w:rFonts w:hint="eastAsia"/>
                <w:color w:val="auto"/>
                <w:sz w:val="24"/>
                <w:szCs w:val="24"/>
              </w:rPr>
              <w:t>规划及规划环境影响评价符合性分析</w:t>
            </w:r>
          </w:p>
        </w:tc>
        <w:tc>
          <w:tcPr>
            <w:tcW w:w="8570" w:type="dxa"/>
            <w:gridSpan w:val="3"/>
            <w:tcBorders>
              <w:tl2br w:val="nil"/>
              <w:tr2bl w:val="nil"/>
            </w:tcBorders>
            <w:vAlign w:val="center"/>
          </w:tcPr>
          <w:p w14:paraId="5EBBEBC6">
            <w:pPr>
              <w:ind w:firstLine="0" w:firstLineChars="0"/>
              <w:rPr>
                <w:b/>
                <w:bCs/>
                <w:color w:val="auto"/>
              </w:rPr>
            </w:pPr>
            <w:r>
              <w:rPr>
                <w:rFonts w:hint="eastAsia"/>
                <w:b/>
                <w:bCs/>
                <w:color w:val="auto"/>
              </w:rPr>
              <w:t>规划符合性分析</w:t>
            </w:r>
          </w:p>
          <w:p w14:paraId="5B933FA9">
            <w:pPr>
              <w:ind w:firstLine="480"/>
              <w:rPr>
                <w:color w:val="auto"/>
              </w:rPr>
            </w:pPr>
            <w:r>
              <w:rPr>
                <w:rFonts w:hint="eastAsia"/>
                <w:color w:val="auto"/>
              </w:rPr>
              <w:t>依据《安徽省泗县县城总体规划（2014-2030年）》的内容，</w:t>
            </w:r>
            <w:r>
              <w:rPr>
                <w:color w:val="auto"/>
              </w:rPr>
              <w:t>本项目地块性质为工业用地</w:t>
            </w:r>
            <w:r>
              <w:rPr>
                <w:rFonts w:hint="eastAsia"/>
                <w:color w:val="auto"/>
              </w:rPr>
              <w:t>。</w:t>
            </w:r>
            <w:r>
              <w:rPr>
                <w:color w:val="auto"/>
              </w:rPr>
              <w:t>项目用地周围交通便利，水、电等公用设施齐全，均能满足该项目运营的需要。本项目</w:t>
            </w:r>
            <w:r>
              <w:rPr>
                <w:rFonts w:hint="eastAsia"/>
                <w:color w:val="auto"/>
              </w:rPr>
              <w:t>行业类别</w:t>
            </w:r>
            <w:r>
              <w:rPr>
                <w:color w:val="auto"/>
              </w:rPr>
              <w:t>为</w:t>
            </w:r>
            <w:r>
              <w:rPr>
                <w:rFonts w:hint="eastAsia"/>
                <w:color w:val="auto"/>
              </w:rPr>
              <w:t>335其他建筑、安全用金属制品制造</w:t>
            </w:r>
            <w:r>
              <w:rPr>
                <w:color w:val="auto"/>
              </w:rPr>
              <w:t>，不属于禁止入驻的产业，不在环境准入负面清单范围内。因此本项目的建设</w:t>
            </w:r>
            <w:r>
              <w:rPr>
                <w:rFonts w:hint="eastAsia"/>
                <w:color w:val="auto"/>
              </w:rPr>
              <w:t>符合用地规划。</w:t>
            </w:r>
          </w:p>
          <w:p w14:paraId="74F26D30">
            <w:pPr>
              <w:ind w:firstLine="482"/>
              <w:rPr>
                <w:b/>
                <w:bCs/>
                <w:color w:val="auto"/>
              </w:rPr>
            </w:pPr>
          </w:p>
        </w:tc>
      </w:tr>
      <w:tr w14:paraId="589B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12" w:type="dxa"/>
            <w:tcBorders>
              <w:tl2br w:val="nil"/>
              <w:tr2bl w:val="nil"/>
            </w:tcBorders>
            <w:vAlign w:val="center"/>
          </w:tcPr>
          <w:p w14:paraId="451F36A9">
            <w:pPr>
              <w:pStyle w:val="44"/>
              <w:rPr>
                <w:color w:val="auto"/>
                <w:sz w:val="24"/>
                <w:szCs w:val="24"/>
              </w:rPr>
            </w:pPr>
            <w:r>
              <w:rPr>
                <w:rFonts w:hint="eastAsia"/>
                <w:color w:val="auto"/>
                <w:sz w:val="24"/>
                <w:szCs w:val="24"/>
              </w:rPr>
              <w:t>其他符合性分析</w:t>
            </w:r>
          </w:p>
        </w:tc>
        <w:tc>
          <w:tcPr>
            <w:tcW w:w="8570" w:type="dxa"/>
            <w:gridSpan w:val="3"/>
            <w:tcBorders>
              <w:tl2br w:val="nil"/>
              <w:tr2bl w:val="nil"/>
            </w:tcBorders>
            <w:vAlign w:val="center"/>
          </w:tcPr>
          <w:p w14:paraId="2EB453BF">
            <w:pPr>
              <w:ind w:firstLine="482" w:firstLineChars="200"/>
              <w:rPr>
                <w:b/>
                <w:bCs/>
                <w:color w:val="auto"/>
              </w:rPr>
            </w:pPr>
            <w:r>
              <w:rPr>
                <w:rFonts w:hint="eastAsia"/>
                <w:b/>
                <w:bCs/>
                <w:color w:val="auto"/>
              </w:rPr>
              <w:t>1、</w:t>
            </w:r>
            <w:r>
              <w:rPr>
                <w:rFonts w:hint="eastAsia"/>
                <w:b/>
                <w:color w:val="auto"/>
                <w:lang w:eastAsia="zh-CN"/>
              </w:rPr>
              <w:t>“</w:t>
            </w:r>
            <w:r>
              <w:rPr>
                <w:b/>
                <w:color w:val="auto"/>
              </w:rPr>
              <w:t>三线一单</w:t>
            </w:r>
            <w:r>
              <w:rPr>
                <w:rFonts w:hint="eastAsia"/>
                <w:b/>
                <w:color w:val="auto"/>
                <w:lang w:eastAsia="zh-CN"/>
              </w:rPr>
              <w:t>”</w:t>
            </w:r>
            <w:r>
              <w:rPr>
                <w:b/>
                <w:color w:val="auto"/>
              </w:rPr>
              <w:t>符合性</w:t>
            </w:r>
          </w:p>
          <w:p w14:paraId="409F7051">
            <w:pPr>
              <w:adjustRightInd w:val="0"/>
              <w:snapToGrid w:val="0"/>
              <w:ind w:firstLine="480" w:firstLineChars="200"/>
              <w:rPr>
                <w:color w:val="auto"/>
              </w:rPr>
            </w:pPr>
            <w:r>
              <w:rPr>
                <w:color w:val="auto"/>
              </w:rPr>
              <w:t>据中华人民共和国环境保护部环环评[2016]150号文《关于以改善环境质量为核心加强环境影响评价管理的通知》要求：为适应以改善环境质量为核心的环境管理要求，切实加强环境影响评价管理，落实生态保护红线、环境质量底线、资源利用上线和环境准入负面清单约束，建立项目环评审批与规划环评、现有项目环境管理、区域环境质量联动机制（</w:t>
            </w:r>
            <w:r>
              <w:rPr>
                <w:rFonts w:hint="eastAsia"/>
                <w:color w:val="auto"/>
              </w:rPr>
              <w:t>“三挂钩”</w:t>
            </w:r>
            <w:r>
              <w:rPr>
                <w:color w:val="auto"/>
              </w:rPr>
              <w:t>机制），更好地发挥环评制度从源头防范环境污染和生态破坏的作用，加快推进改善环境质量。</w:t>
            </w:r>
          </w:p>
          <w:p w14:paraId="5B44F7CD">
            <w:pPr>
              <w:ind w:firstLine="480" w:firstLineChars="200"/>
              <w:rPr>
                <w:rFonts w:hint="default"/>
                <w:color w:val="auto"/>
                <w:lang w:val="en-US" w:eastAsia="zh-CN"/>
              </w:rPr>
            </w:pPr>
            <w:r>
              <w:rPr>
                <w:rFonts w:hint="eastAsia"/>
                <w:color w:val="auto"/>
                <w:lang w:val="zh-CN"/>
              </w:rPr>
              <w:t>（</w:t>
            </w:r>
            <w:r>
              <w:rPr>
                <w:rFonts w:hint="eastAsia"/>
                <w:color w:val="auto"/>
              </w:rPr>
              <w:t>1</w:t>
            </w:r>
            <w:r>
              <w:rPr>
                <w:rFonts w:hint="eastAsia"/>
                <w:color w:val="auto"/>
                <w:lang w:val="zh-CN"/>
              </w:rPr>
              <w:t>）</w:t>
            </w:r>
            <w:r>
              <w:rPr>
                <w:rFonts w:hint="eastAsia"/>
                <w:color w:val="auto"/>
                <w:lang w:val="en-US" w:eastAsia="zh-CN"/>
              </w:rPr>
              <w:t>与</w:t>
            </w:r>
            <w:r>
              <w:rPr>
                <w:color w:val="auto"/>
                <w:lang w:val="zh-CN"/>
              </w:rPr>
              <w:t>生态红线</w:t>
            </w:r>
            <w:r>
              <w:rPr>
                <w:rFonts w:hint="eastAsia"/>
                <w:color w:val="auto"/>
                <w:lang w:val="en-US" w:eastAsia="zh-CN"/>
              </w:rPr>
              <w:t>的符合性</w:t>
            </w:r>
          </w:p>
          <w:p w14:paraId="175FA728">
            <w:pPr>
              <w:ind w:firstLine="480" w:firstLineChars="200"/>
              <w:rPr>
                <w:color w:val="auto"/>
                <w:lang w:val="zh-CN"/>
              </w:rPr>
            </w:pPr>
            <w:r>
              <w:rPr>
                <w:color w:val="auto"/>
                <w:lang w:val="zh-CN"/>
              </w:rPr>
              <w:t>本项目位于</w:t>
            </w:r>
            <w:r>
              <w:rPr>
                <w:rFonts w:hint="eastAsia"/>
                <w:color w:val="auto"/>
                <w:lang w:val="en-US" w:eastAsia="zh-CN"/>
              </w:rPr>
              <w:t>安徽省宿州市</w:t>
            </w:r>
            <w:r>
              <w:rPr>
                <w:rFonts w:hint="eastAsia"/>
                <w:color w:val="auto"/>
                <w:sz w:val="24"/>
                <w:szCs w:val="24"/>
              </w:rPr>
              <w:t>泗县屏山镇站前路与翠屏路交叉口向西20米</w:t>
            </w:r>
            <w:r>
              <w:rPr>
                <w:color w:val="auto"/>
                <w:lang w:val="zh-CN"/>
              </w:rPr>
              <w:t>，</w:t>
            </w:r>
            <w:r>
              <w:rPr>
                <w:rFonts w:hint="eastAsia"/>
                <w:color w:val="auto"/>
              </w:rPr>
              <w:t>根据宿州市生态红线图，</w:t>
            </w:r>
            <w:r>
              <w:rPr>
                <w:color w:val="auto"/>
                <w:lang w:val="zh-CN"/>
              </w:rPr>
              <w:t>项目建设区域</w:t>
            </w:r>
            <w:r>
              <w:rPr>
                <w:rFonts w:hint="default"/>
                <w:color w:val="auto"/>
                <w:lang w:val="zh-CN"/>
              </w:rPr>
              <w:t>不涉及自然保护区、风景名胜区等特殊生态敏感区和重要生态敏感区</w:t>
            </w:r>
            <w:r>
              <w:rPr>
                <w:rFonts w:hint="eastAsia"/>
                <w:color w:val="auto"/>
                <w:lang w:val="zh-CN"/>
              </w:rPr>
              <w:t>。因</w:t>
            </w:r>
            <w:r>
              <w:rPr>
                <w:color w:val="auto"/>
                <w:lang w:val="zh-CN"/>
              </w:rPr>
              <w:t>此，</w:t>
            </w:r>
            <w:r>
              <w:rPr>
                <w:rFonts w:hint="eastAsia"/>
                <w:color w:val="auto"/>
                <w:lang w:val="en-US" w:eastAsia="zh-CN"/>
              </w:rPr>
              <w:t>本</w:t>
            </w:r>
            <w:r>
              <w:rPr>
                <w:color w:val="auto"/>
                <w:lang w:val="zh-CN"/>
              </w:rPr>
              <w:t>项目建设符合生态红线控制要求。</w:t>
            </w:r>
          </w:p>
          <w:p w14:paraId="70C3687C">
            <w:pPr>
              <w:ind w:left="0" w:leftChars="0" w:firstLine="0" w:firstLineChars="0"/>
              <w:jc w:val="center"/>
              <w:rPr>
                <w:rFonts w:hint="default"/>
                <w:b/>
                <w:bCs/>
                <w:color w:val="auto"/>
                <w:sz w:val="21"/>
                <w:szCs w:val="21"/>
                <w:lang w:val="en-US" w:eastAsia="zh-CN"/>
              </w:rPr>
            </w:pPr>
            <w:r>
              <w:rPr>
                <w:b/>
                <w:bCs/>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2647315</wp:posOffset>
                      </wp:positionH>
                      <wp:positionV relativeFrom="paragraph">
                        <wp:posOffset>415290</wp:posOffset>
                      </wp:positionV>
                      <wp:extent cx="1558925" cy="2208530"/>
                      <wp:effectExtent l="3810" t="2540" r="18415" b="17780"/>
                      <wp:wrapNone/>
                      <wp:docPr id="6" name="直接连接符 6"/>
                      <wp:cNvGraphicFramePr/>
                      <a:graphic xmlns:a="http://schemas.openxmlformats.org/drawingml/2006/main">
                        <a:graphicData uri="http://schemas.microsoft.com/office/word/2010/wordprocessingShape">
                          <wps:wsp>
                            <wps:cNvCnPr/>
                            <wps:spPr>
                              <a:xfrm>
                                <a:off x="3996055" y="1617345"/>
                                <a:ext cx="1558925" cy="2208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8.45pt;margin-top:32.7pt;height:173.9pt;width:122.75pt;z-index:251662336;mso-width-relative:page;mso-height-relative:page;" filled="f" stroked="t" coordsize="21600,21600" o:gfxdata="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2y3p2AAAAAoBAAAPAAAAAAAAAAEAIAAAACIAAABkcnMvZG93bnJldi54bWxQ&#10;SwECFAAUAAAACACHTuJAr4pV7/cBAADDAwAADgAAAAAAAAABACAAAAAnAQAAZHJzL2Uyb0RvYy54&#10;bWxQSwUGAAAAAAYABgBZAQAAkAUAAAAA&#10;">
                      <v:fill on="f" focussize="0,0"/>
                      <v:stroke weight="0.5pt" color="#000000 [3200]" miterlimit="8" joinstyle="miter"/>
                      <v:imagedata o:title=""/>
                      <o:lock v:ext="edit" aspectratio="f"/>
                    </v:line>
                  </w:pict>
                </mc:Fallback>
              </mc:AlternateContent>
            </w:r>
            <w:r>
              <w:rPr>
                <w:b/>
                <w:bCs/>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3048000</wp:posOffset>
                      </wp:positionV>
                      <wp:extent cx="3333750" cy="709930"/>
                      <wp:effectExtent l="1270" t="4445" r="17780" b="9525"/>
                      <wp:wrapNone/>
                      <wp:docPr id="1" name="直接连接符 1"/>
                      <wp:cNvGraphicFramePr/>
                      <a:graphic xmlns:a="http://schemas.openxmlformats.org/drawingml/2006/main">
                        <a:graphicData uri="http://schemas.microsoft.com/office/word/2010/wordprocessingShape">
                          <wps:wsp>
                            <wps:cNvCnPr/>
                            <wps:spPr>
                              <a:xfrm>
                                <a:off x="1416050" y="4250055"/>
                                <a:ext cx="3333750" cy="709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pt;margin-top:240pt;height:55.9pt;width:262.5pt;z-index:251661312;mso-width-relative:page;mso-height-relative:page;" filled="f" stroked="t" coordsize="21600,21600" o:gfxdata="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frHdcAAAAKAQAADwAAAAAAAAABACAAAAAiAAAAZHJzL2Rvd25yZXYueG1sUEsBAhQA&#10;FAAAAAgAh07iQKw0Re3zAQAAwgMAAA4AAAAAAAAAAQAgAAAAJgEAAGRycy9lMm9Eb2MueG1sUEsF&#10;BgAAAAAGAAYAWQEAAIsFAAAAAA==&#10;">
                      <v:fill on="f" focussize="0,0"/>
                      <v:stroke weight="0.5pt" color="#000000 [3200]" miterlimit="8" joinstyle="miter"/>
                      <v:imagedata o:title=""/>
                      <o:lock v:ext="edit" aspectratio="f"/>
                    </v:line>
                  </w:pict>
                </mc:Fallback>
              </mc:AlternateContent>
            </w:r>
            <w:r>
              <w:rPr>
                <w:rFonts w:hint="eastAsia"/>
                <w:b/>
                <w:bCs/>
                <w:color w:val="auto"/>
                <w:sz w:val="21"/>
                <w:szCs w:val="21"/>
                <w:lang w:val="zh-CN"/>
              </w:rPr>
              <w:drawing>
                <wp:anchor distT="0" distB="0" distL="114300" distR="114300" simplePos="0" relativeHeight="251660288" behindDoc="0" locked="0" layoutInCell="1" allowOverlap="1">
                  <wp:simplePos x="0" y="0"/>
                  <wp:positionH relativeFrom="column">
                    <wp:posOffset>53340</wp:posOffset>
                  </wp:positionH>
                  <wp:positionV relativeFrom="paragraph">
                    <wp:posOffset>416560</wp:posOffset>
                  </wp:positionV>
                  <wp:extent cx="2597785" cy="2640965"/>
                  <wp:effectExtent l="0" t="0" r="12065" b="6985"/>
                  <wp:wrapNone/>
                  <wp:docPr id="4" name="图片 4" descr="生态红线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生态红线小图"/>
                          <pic:cNvPicPr>
                            <a:picLocks noChangeAspect="1"/>
                          </pic:cNvPicPr>
                        </pic:nvPicPr>
                        <pic:blipFill>
                          <a:blip r:embed="rId18"/>
                          <a:stretch>
                            <a:fillRect/>
                          </a:stretch>
                        </pic:blipFill>
                        <pic:spPr>
                          <a:xfrm>
                            <a:off x="0" y="0"/>
                            <a:ext cx="2597785" cy="2640965"/>
                          </a:xfrm>
                          <a:prstGeom prst="rect">
                            <a:avLst/>
                          </a:prstGeom>
                        </pic:spPr>
                      </pic:pic>
                    </a:graphicData>
                  </a:graphic>
                </wp:anchor>
              </w:drawing>
            </w:r>
            <w:r>
              <w:rPr>
                <w:b/>
                <w:bCs/>
                <w:color w:val="auto"/>
                <w:sz w:val="21"/>
                <w:szCs w:val="21"/>
              </w:rPr>
              <w:drawing>
                <wp:anchor distT="0" distB="0" distL="114300" distR="114300" simplePos="0" relativeHeight="251659264" behindDoc="0" locked="0" layoutInCell="1" allowOverlap="1">
                  <wp:simplePos x="0" y="0"/>
                  <wp:positionH relativeFrom="column">
                    <wp:posOffset>19685</wp:posOffset>
                  </wp:positionH>
                  <wp:positionV relativeFrom="paragraph">
                    <wp:posOffset>79375</wp:posOffset>
                  </wp:positionV>
                  <wp:extent cx="5334000" cy="3776345"/>
                  <wp:effectExtent l="0" t="0" r="0" b="14605"/>
                  <wp:wrapTopAndBottom/>
                  <wp:docPr id="2" name="图片 2" descr="I:\农产品加工项目\编制参考文件\编制依据\宿州市三线一单(终审版)1\三线一单.png三线一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农产品加工项目\编制参考文件\编制依据\宿州市三线一单(终审版)1\三线一单.png三线一单"/>
                          <pic:cNvPicPr>
                            <a:picLocks noChangeAspect="1"/>
                          </pic:cNvPicPr>
                        </pic:nvPicPr>
                        <pic:blipFill>
                          <a:blip r:embed="rId19"/>
                          <a:srcRect/>
                          <a:stretch>
                            <a:fillRect/>
                          </a:stretch>
                        </pic:blipFill>
                        <pic:spPr>
                          <a:xfrm>
                            <a:off x="0" y="0"/>
                            <a:ext cx="5334000" cy="3776345"/>
                          </a:xfrm>
                          <a:prstGeom prst="rect">
                            <a:avLst/>
                          </a:prstGeom>
                          <a:noFill/>
                          <a:ln>
                            <a:noFill/>
                          </a:ln>
                        </pic:spPr>
                      </pic:pic>
                    </a:graphicData>
                  </a:graphic>
                </wp:anchor>
              </w:drawing>
            </w:r>
            <w:r>
              <w:rPr>
                <w:rFonts w:hint="eastAsia"/>
                <w:b/>
                <w:bCs/>
                <w:color w:val="auto"/>
                <w:sz w:val="21"/>
                <w:szCs w:val="21"/>
                <w:lang w:val="zh-CN"/>
              </w:rPr>
              <w:t>图</w:t>
            </w:r>
            <w:r>
              <w:rPr>
                <w:rFonts w:hint="eastAsia"/>
                <w:b/>
                <w:bCs/>
                <w:color w:val="auto"/>
                <w:sz w:val="21"/>
                <w:szCs w:val="21"/>
              </w:rPr>
              <w:t>1</w:t>
            </w:r>
            <w:r>
              <w:rPr>
                <w:rFonts w:hint="eastAsia"/>
                <w:b/>
                <w:bCs/>
                <w:color w:val="auto"/>
                <w:sz w:val="21"/>
                <w:szCs w:val="21"/>
                <w:lang w:val="en-US" w:eastAsia="zh-CN"/>
              </w:rPr>
              <w:t>-</w:t>
            </w:r>
            <w:r>
              <w:rPr>
                <w:rFonts w:hint="eastAsia"/>
                <w:b/>
                <w:bCs/>
                <w:color w:val="auto"/>
                <w:sz w:val="21"/>
                <w:szCs w:val="21"/>
              </w:rPr>
              <w:t>1  宿州市生态红线图</w:t>
            </w:r>
          </w:p>
          <w:p w14:paraId="16739980">
            <w:pPr>
              <w:ind w:firstLine="480" w:firstLineChars="200"/>
              <w:rPr>
                <w:rFonts w:hint="eastAsia"/>
                <w:color w:val="auto"/>
                <w:lang w:val="zh-CN" w:eastAsia="zh-CN"/>
              </w:rPr>
            </w:pPr>
            <w:r>
              <w:rPr>
                <w:rFonts w:hint="eastAsia"/>
                <w:color w:val="auto"/>
                <w:lang w:val="zh-CN"/>
              </w:rPr>
              <w:t>（</w:t>
            </w:r>
            <w:r>
              <w:rPr>
                <w:rFonts w:hint="eastAsia"/>
                <w:color w:val="auto"/>
              </w:rPr>
              <w:t>2</w:t>
            </w:r>
            <w:r>
              <w:rPr>
                <w:rFonts w:hint="eastAsia"/>
                <w:color w:val="auto"/>
                <w:lang w:val="zh-CN"/>
              </w:rPr>
              <w:t>）</w:t>
            </w:r>
            <w:r>
              <w:rPr>
                <w:rFonts w:hint="eastAsia"/>
                <w:color w:val="auto"/>
                <w:lang w:val="en-US" w:eastAsia="zh-CN"/>
              </w:rPr>
              <w:t>与</w:t>
            </w:r>
            <w:r>
              <w:rPr>
                <w:color w:val="auto"/>
                <w:lang w:val="zh-CN"/>
              </w:rPr>
              <w:t>环境质量底线</w:t>
            </w:r>
            <w:r>
              <w:rPr>
                <w:rFonts w:hint="eastAsia"/>
                <w:color w:val="auto"/>
                <w:lang w:val="en-US" w:eastAsia="zh-CN"/>
              </w:rPr>
              <w:t>符合性</w:t>
            </w:r>
          </w:p>
          <w:p w14:paraId="19FC2BCA">
            <w:pPr>
              <w:ind w:firstLine="480" w:firstLineChars="200"/>
              <w:rPr>
                <w:rFonts w:hint="eastAsia"/>
                <w:color w:val="auto"/>
                <w:lang w:val="en-US" w:eastAsia="zh-CN"/>
              </w:rPr>
            </w:pPr>
            <w:r>
              <w:rPr>
                <w:rFonts w:hint="eastAsia"/>
                <w:color w:val="auto"/>
                <w:lang w:val="en-US" w:eastAsia="zh-CN"/>
              </w:rPr>
              <w:t>大气环境：</w:t>
            </w:r>
            <w:r>
              <w:rPr>
                <w:color w:val="auto"/>
                <w:lang w:val="zh-CN"/>
              </w:rPr>
              <w:t>根据</w:t>
            </w:r>
            <w:r>
              <w:rPr>
                <w:rFonts w:hint="default"/>
                <w:color w:val="auto"/>
                <w:lang w:val="en-US" w:eastAsia="zh-CN"/>
              </w:rPr>
              <w:t xml:space="preserve">2020 </w:t>
            </w:r>
            <w:r>
              <w:rPr>
                <w:rFonts w:hint="eastAsia"/>
                <w:color w:val="auto"/>
                <w:lang w:val="en-US" w:eastAsia="zh-CN"/>
              </w:rPr>
              <w:t>年宿州市环境质量状况公报可知</w:t>
            </w:r>
            <w:r>
              <w:rPr>
                <w:rFonts w:hint="eastAsia"/>
                <w:color w:val="auto"/>
                <w:lang w:val="zh-CN"/>
              </w:rPr>
              <w:t>，</w:t>
            </w:r>
            <w:r>
              <w:rPr>
                <w:rFonts w:hint="default"/>
                <w:color w:val="auto"/>
                <w:lang w:val="en-US" w:eastAsia="zh-CN"/>
              </w:rPr>
              <w:t>2020</w:t>
            </w:r>
            <w:r>
              <w:rPr>
                <w:rFonts w:hint="eastAsia"/>
                <w:color w:val="auto"/>
                <w:lang w:val="en-US" w:eastAsia="zh-CN"/>
              </w:rPr>
              <w:t xml:space="preserve">年宿州市主要污染物 </w:t>
            </w:r>
            <w:r>
              <w:rPr>
                <w:rFonts w:hint="default"/>
                <w:color w:val="auto"/>
                <w:lang w:val="en-US" w:eastAsia="zh-CN"/>
              </w:rPr>
              <w:t>PM2.5</w:t>
            </w:r>
            <w:r>
              <w:rPr>
                <w:rFonts w:hint="eastAsia"/>
                <w:color w:val="auto"/>
                <w:lang w:val="en-US" w:eastAsia="zh-CN"/>
              </w:rPr>
              <w:t>年平均浓度为</w:t>
            </w:r>
            <w:r>
              <w:rPr>
                <w:rFonts w:hint="default"/>
                <w:color w:val="auto"/>
                <w:lang w:val="en-US" w:eastAsia="zh-CN"/>
              </w:rPr>
              <w:t>46</w:t>
            </w:r>
            <w:r>
              <w:rPr>
                <w:rFonts w:hint="eastAsia"/>
                <w:color w:val="auto"/>
                <w:lang w:val="en-US" w:eastAsia="zh-CN"/>
              </w:rPr>
              <w:t>微克</w:t>
            </w:r>
            <w:r>
              <w:rPr>
                <w:rFonts w:hint="default"/>
                <w:color w:val="auto"/>
                <w:lang w:val="en-US" w:eastAsia="zh-CN"/>
              </w:rPr>
              <w:t>/</w:t>
            </w:r>
            <w:r>
              <w:rPr>
                <w:rFonts w:hint="eastAsia"/>
                <w:color w:val="auto"/>
                <w:lang w:val="en-US" w:eastAsia="zh-CN"/>
              </w:rPr>
              <w:t>立方米，全省排名第</w:t>
            </w:r>
            <w:r>
              <w:rPr>
                <w:rFonts w:hint="default"/>
                <w:color w:val="auto"/>
                <w:lang w:val="en-US" w:eastAsia="zh-CN"/>
              </w:rPr>
              <w:t>12</w:t>
            </w:r>
            <w:r>
              <w:rPr>
                <w:rFonts w:hint="eastAsia"/>
                <w:color w:val="auto"/>
                <w:lang w:val="en-US" w:eastAsia="zh-CN"/>
              </w:rPr>
              <w:t>位，皖北六市第二，同比下降</w:t>
            </w:r>
            <w:r>
              <w:rPr>
                <w:rFonts w:hint="default"/>
                <w:color w:val="auto"/>
                <w:lang w:val="en-US" w:eastAsia="zh-CN"/>
              </w:rPr>
              <w:t>5.7%</w:t>
            </w:r>
            <w:r>
              <w:rPr>
                <w:rFonts w:hint="eastAsia"/>
                <w:color w:val="auto"/>
                <w:lang w:val="en-US" w:eastAsia="zh-CN"/>
              </w:rPr>
              <w:t xml:space="preserve">；空气优良天数比例为 </w:t>
            </w:r>
            <w:r>
              <w:rPr>
                <w:rFonts w:hint="default"/>
                <w:color w:val="auto"/>
                <w:lang w:val="en-US" w:eastAsia="zh-CN"/>
              </w:rPr>
              <w:t>71.6%</w:t>
            </w:r>
            <w:r>
              <w:rPr>
                <w:rFonts w:hint="eastAsia"/>
                <w:color w:val="auto"/>
                <w:lang w:val="en-US" w:eastAsia="zh-CN"/>
              </w:rPr>
              <w:t>，</w:t>
            </w:r>
            <w:r>
              <w:rPr>
                <w:rFonts w:hint="default"/>
                <w:color w:val="auto"/>
                <w:lang w:val="en-US" w:eastAsia="zh-CN"/>
              </w:rPr>
              <w:t xml:space="preserve">2021 </w:t>
            </w:r>
            <w:r>
              <w:rPr>
                <w:rFonts w:hint="eastAsia"/>
                <w:color w:val="auto"/>
                <w:lang w:val="en-US" w:eastAsia="zh-CN"/>
              </w:rPr>
              <w:t>年</w:t>
            </w:r>
            <w:r>
              <w:rPr>
                <w:rFonts w:hint="default"/>
                <w:color w:val="auto"/>
                <w:lang w:val="en-US" w:eastAsia="zh-CN"/>
              </w:rPr>
              <w:t>1</w:t>
            </w:r>
            <w:r>
              <w:rPr>
                <w:rFonts w:hint="eastAsia"/>
                <w:color w:val="auto"/>
                <w:lang w:val="en-US" w:eastAsia="zh-CN"/>
              </w:rPr>
              <w:t>月</w:t>
            </w:r>
            <w:r>
              <w:rPr>
                <w:rFonts w:hint="default"/>
                <w:color w:val="auto"/>
                <w:lang w:val="en-US" w:eastAsia="zh-CN"/>
              </w:rPr>
              <w:t>1</w:t>
            </w:r>
            <w:r>
              <w:rPr>
                <w:rFonts w:hint="eastAsia"/>
                <w:color w:val="auto"/>
                <w:lang w:val="en-US" w:eastAsia="zh-CN"/>
              </w:rPr>
              <w:t>日至</w:t>
            </w:r>
            <w:r>
              <w:rPr>
                <w:rFonts w:hint="default"/>
                <w:color w:val="auto"/>
                <w:lang w:val="en-US" w:eastAsia="zh-CN"/>
              </w:rPr>
              <w:t>5</w:t>
            </w:r>
            <w:r>
              <w:rPr>
                <w:rFonts w:hint="eastAsia"/>
                <w:color w:val="auto"/>
                <w:lang w:val="en-US" w:eastAsia="zh-CN"/>
              </w:rPr>
              <w:t>月</w:t>
            </w:r>
            <w:r>
              <w:rPr>
                <w:rFonts w:hint="default"/>
                <w:color w:val="auto"/>
                <w:lang w:val="en-US" w:eastAsia="zh-CN"/>
              </w:rPr>
              <w:t>31</w:t>
            </w:r>
            <w:r>
              <w:rPr>
                <w:rFonts w:hint="eastAsia"/>
                <w:color w:val="auto"/>
                <w:lang w:val="en-US" w:eastAsia="zh-CN"/>
              </w:rPr>
              <w:t>日，宿州市主要污染物</w:t>
            </w:r>
            <w:r>
              <w:rPr>
                <w:rFonts w:hint="default"/>
                <w:color w:val="auto"/>
                <w:lang w:val="en-US" w:eastAsia="zh-CN"/>
              </w:rPr>
              <w:t>PM2.5</w:t>
            </w:r>
            <w:r>
              <w:rPr>
                <w:rFonts w:hint="eastAsia"/>
                <w:color w:val="auto"/>
                <w:lang w:val="en-US" w:eastAsia="zh-CN"/>
              </w:rPr>
              <w:t>平均浓度</w:t>
            </w:r>
            <w:r>
              <w:rPr>
                <w:rFonts w:hint="default"/>
                <w:color w:val="auto"/>
                <w:lang w:val="en-US" w:eastAsia="zh-CN"/>
              </w:rPr>
              <w:t xml:space="preserve">55.8 </w:t>
            </w:r>
            <w:r>
              <w:rPr>
                <w:rFonts w:hint="eastAsia"/>
                <w:color w:val="auto"/>
                <w:lang w:val="en-US" w:eastAsia="zh-CN"/>
              </w:rPr>
              <w:t>微克</w:t>
            </w:r>
            <w:r>
              <w:rPr>
                <w:rFonts w:hint="default"/>
                <w:color w:val="auto"/>
                <w:lang w:val="en-US" w:eastAsia="zh-CN"/>
              </w:rPr>
              <w:t>/</w:t>
            </w:r>
            <w:r>
              <w:rPr>
                <w:rFonts w:hint="eastAsia"/>
                <w:color w:val="auto"/>
                <w:lang w:val="en-US" w:eastAsia="zh-CN"/>
              </w:rPr>
              <w:t>立方米，较去年同期上升</w:t>
            </w:r>
            <w:r>
              <w:rPr>
                <w:rFonts w:hint="default"/>
                <w:color w:val="auto"/>
                <w:lang w:val="en-US" w:eastAsia="zh-CN"/>
              </w:rPr>
              <w:t>3.14%</w:t>
            </w:r>
            <w:r>
              <w:rPr>
                <w:rFonts w:hint="eastAsia"/>
                <w:color w:val="auto"/>
                <w:lang w:val="en-US" w:eastAsia="zh-CN"/>
              </w:rPr>
              <w:t>；全市空气优良率为</w:t>
            </w:r>
            <w:r>
              <w:rPr>
                <w:rFonts w:hint="default"/>
                <w:color w:val="auto"/>
                <w:lang w:val="en-US" w:eastAsia="zh-CN"/>
              </w:rPr>
              <w:t>74%</w:t>
            </w:r>
            <w:r>
              <w:rPr>
                <w:rFonts w:hint="eastAsia"/>
                <w:color w:val="auto"/>
                <w:lang w:val="en-US" w:eastAsia="zh-CN"/>
              </w:rPr>
              <w:t>，较去年同期上升</w:t>
            </w:r>
            <w:r>
              <w:rPr>
                <w:rFonts w:hint="default"/>
                <w:color w:val="auto"/>
                <w:lang w:val="en-US" w:eastAsia="zh-CN"/>
              </w:rPr>
              <w:t>3.2</w:t>
            </w:r>
            <w:r>
              <w:rPr>
                <w:rFonts w:hint="eastAsia"/>
                <w:color w:val="auto"/>
                <w:lang w:val="en-US" w:eastAsia="zh-CN"/>
              </w:rPr>
              <w:t>个百分点。项目区域</w:t>
            </w:r>
            <w:r>
              <w:rPr>
                <w:rFonts w:hint="default"/>
                <w:color w:val="auto"/>
                <w:lang w:val="en-US" w:eastAsia="zh-CN"/>
              </w:rPr>
              <w:t>2020</w:t>
            </w:r>
            <w:r>
              <w:rPr>
                <w:rFonts w:hint="eastAsia"/>
                <w:color w:val="auto"/>
                <w:lang w:val="en-US" w:eastAsia="zh-CN"/>
              </w:rPr>
              <w:t>年度空气质量不能满足《环境空气质量标准》（</w:t>
            </w:r>
            <w:r>
              <w:rPr>
                <w:rFonts w:hint="default"/>
                <w:color w:val="auto"/>
                <w:lang w:val="en-US" w:eastAsia="zh-CN"/>
              </w:rPr>
              <w:t>GB3095-2012)</w:t>
            </w:r>
            <w:r>
              <w:rPr>
                <w:rFonts w:hint="eastAsia"/>
                <w:color w:val="auto"/>
                <w:lang w:val="en-US" w:eastAsia="zh-CN"/>
              </w:rPr>
              <w:t xml:space="preserve">中二级标准，主要超标的污染物为 </w:t>
            </w:r>
            <w:r>
              <w:rPr>
                <w:rFonts w:hint="default"/>
                <w:color w:val="auto"/>
                <w:lang w:val="en-US" w:eastAsia="zh-CN"/>
              </w:rPr>
              <w:t>O</w:t>
            </w:r>
            <w:r>
              <w:rPr>
                <w:rFonts w:hint="default"/>
                <w:color w:val="auto"/>
                <w:vertAlign w:val="subscript"/>
                <w:lang w:val="en-US" w:eastAsia="zh-CN"/>
              </w:rPr>
              <w:t>3</w:t>
            </w:r>
            <w:r>
              <w:rPr>
                <w:rFonts w:hint="eastAsia"/>
                <w:color w:val="auto"/>
                <w:lang w:val="en-US" w:eastAsia="zh-CN"/>
              </w:rPr>
              <w:t>、</w:t>
            </w:r>
            <w:r>
              <w:rPr>
                <w:rFonts w:hint="default"/>
                <w:color w:val="auto"/>
                <w:lang w:val="en-US" w:eastAsia="zh-CN"/>
              </w:rPr>
              <w:t>PM</w:t>
            </w:r>
            <w:r>
              <w:rPr>
                <w:rFonts w:hint="default"/>
                <w:color w:val="auto"/>
                <w:vertAlign w:val="subscript"/>
                <w:lang w:val="en-US" w:eastAsia="zh-CN"/>
              </w:rPr>
              <w:t>10</w:t>
            </w:r>
            <w:r>
              <w:rPr>
                <w:rFonts w:hint="eastAsia"/>
                <w:color w:val="auto"/>
                <w:lang w:val="en-US" w:eastAsia="zh-CN"/>
              </w:rPr>
              <w:t>、</w:t>
            </w:r>
            <w:r>
              <w:rPr>
                <w:rFonts w:hint="default"/>
                <w:color w:val="auto"/>
                <w:lang w:val="en-US" w:eastAsia="zh-CN"/>
              </w:rPr>
              <w:t>PM</w:t>
            </w:r>
            <w:r>
              <w:rPr>
                <w:rFonts w:hint="default"/>
                <w:color w:val="auto"/>
                <w:vertAlign w:val="subscript"/>
                <w:lang w:val="en-US" w:eastAsia="zh-CN"/>
              </w:rPr>
              <w:t>2.5</w:t>
            </w:r>
            <w:r>
              <w:rPr>
                <w:rFonts w:hint="eastAsia"/>
                <w:color w:val="auto"/>
                <w:lang w:val="en-US" w:eastAsia="zh-CN"/>
              </w:rPr>
              <w:t>。项目所在区域为环境空气质量不达标区。泗县人民政府按照《泗县</w:t>
            </w:r>
            <w:r>
              <w:rPr>
                <w:rFonts w:hint="default"/>
                <w:color w:val="auto"/>
                <w:lang w:val="en-US" w:eastAsia="zh-CN"/>
              </w:rPr>
              <w:t>2020</w:t>
            </w:r>
            <w:r>
              <w:rPr>
                <w:rFonts w:hint="eastAsia"/>
                <w:color w:val="auto"/>
                <w:lang w:val="en-US" w:eastAsia="zh-CN"/>
              </w:rPr>
              <w:t>年大气污染防治重点工作任务》对泗县大气污染防治专项整治，整治后泗县环境空气质量能够得到改善。</w:t>
            </w:r>
          </w:p>
          <w:p w14:paraId="693A37EA">
            <w:pPr>
              <w:spacing w:line="360" w:lineRule="auto"/>
              <w:ind w:firstLine="480" w:firstLineChars="200"/>
              <w:rPr>
                <w:rFonts w:hint="eastAsia"/>
                <w:color w:val="auto"/>
                <w:lang w:val="en-US" w:eastAsia="zh-CN"/>
              </w:rPr>
            </w:pPr>
            <w:r>
              <w:rPr>
                <w:rFonts w:hint="eastAsia" w:ascii="Times New Roman" w:hAnsi="Times New Roman" w:eastAsia="宋体" w:cs="Times New Roman"/>
                <w:color w:val="auto"/>
                <w:kern w:val="2"/>
                <w:sz w:val="24"/>
                <w:szCs w:val="24"/>
                <w:lang w:val="en-US" w:eastAsia="zh-CN" w:bidi="ar-SA"/>
              </w:rPr>
              <w:t>水环境：</w:t>
            </w:r>
            <w:r>
              <w:rPr>
                <w:rFonts w:hint="default"/>
                <w:color w:val="auto"/>
                <w:lang w:val="en-US" w:eastAsia="zh-CN"/>
              </w:rPr>
              <w:t>2020</w:t>
            </w:r>
            <w:r>
              <w:rPr>
                <w:rFonts w:hint="eastAsia"/>
                <w:color w:val="auto"/>
                <w:lang w:val="en-US" w:eastAsia="zh-CN"/>
              </w:rPr>
              <w:t>年，我市</w:t>
            </w:r>
            <w:r>
              <w:rPr>
                <w:rFonts w:hint="default"/>
                <w:color w:val="auto"/>
                <w:lang w:val="en-US" w:eastAsia="zh-CN"/>
              </w:rPr>
              <w:t>5</w:t>
            </w:r>
            <w:r>
              <w:rPr>
                <w:rFonts w:hint="eastAsia"/>
                <w:color w:val="auto"/>
                <w:lang w:val="en-US" w:eastAsia="zh-CN"/>
              </w:rPr>
              <w:t>个国家考核断面中沱河关咀水质均值为Ⅲ类，新汴河团结闸、新濉河大屈、沱河芦岭桥和浍河湖沟水质均值为Ⅳ类，均达到国家考核要求。市级及县级集中式饮用水水源地水质均为Ⅲ类，水质达标率</w:t>
            </w:r>
            <w:r>
              <w:rPr>
                <w:rFonts w:hint="default"/>
                <w:color w:val="auto"/>
                <w:lang w:val="en-US" w:eastAsia="zh-CN"/>
              </w:rPr>
              <w:t>100%</w:t>
            </w:r>
            <w:r>
              <w:rPr>
                <w:rFonts w:hint="eastAsia"/>
                <w:color w:val="auto"/>
                <w:lang w:val="en-US" w:eastAsia="zh-CN"/>
              </w:rPr>
              <w:t>。</w:t>
            </w:r>
            <w:r>
              <w:rPr>
                <w:rFonts w:hint="default"/>
                <w:color w:val="auto"/>
                <w:lang w:val="en-US" w:eastAsia="zh-CN"/>
              </w:rPr>
              <w:t xml:space="preserve">2021 </w:t>
            </w:r>
            <w:r>
              <w:rPr>
                <w:rFonts w:hint="eastAsia"/>
                <w:color w:val="auto"/>
                <w:lang w:val="en-US" w:eastAsia="zh-CN"/>
              </w:rPr>
              <w:t>年</w:t>
            </w:r>
            <w:r>
              <w:rPr>
                <w:rFonts w:hint="default"/>
                <w:color w:val="auto"/>
                <w:lang w:val="en-US" w:eastAsia="zh-CN"/>
              </w:rPr>
              <w:t>1-4</w:t>
            </w:r>
            <w:r>
              <w:rPr>
                <w:rFonts w:hint="eastAsia"/>
                <w:color w:val="auto"/>
                <w:lang w:val="en-US" w:eastAsia="zh-CN"/>
              </w:rPr>
              <w:t>月，我市</w:t>
            </w:r>
            <w:r>
              <w:rPr>
                <w:rFonts w:hint="default"/>
                <w:color w:val="auto"/>
                <w:lang w:val="en-US" w:eastAsia="zh-CN"/>
              </w:rPr>
              <w:t>13</w:t>
            </w:r>
            <w:r>
              <w:rPr>
                <w:rFonts w:hint="eastAsia"/>
                <w:color w:val="auto"/>
                <w:lang w:val="en-US" w:eastAsia="zh-CN"/>
              </w:rPr>
              <w:t>个国家考核断面中沱河关咀、澥河方店闸、老濉河泗县、唐河泗县、新濉河大屈，新汴河团结闸水质均值为Ⅲ类，奎河宿州、石梁河王庄西、王引河固口闸、萧濉新河宿州市、沱河芦岭桥、浍河湖沟和废黄河铜山贾楼桥水质均值为Ⅳ类，均达到国家考核要求。市级集中式饮用水水源地水质均为Ⅲ类，水质达标率</w:t>
            </w:r>
            <w:r>
              <w:rPr>
                <w:rFonts w:hint="default"/>
                <w:color w:val="auto"/>
                <w:lang w:val="en-US" w:eastAsia="zh-CN"/>
              </w:rPr>
              <w:t>100%</w:t>
            </w:r>
            <w:r>
              <w:rPr>
                <w:rFonts w:hint="eastAsia"/>
                <w:color w:val="auto"/>
                <w:lang w:val="en-US" w:eastAsia="zh-CN"/>
              </w:rPr>
              <w:t>。本项目最近地表水体为石梁河，其水质满足《地表水环境质量标准》（</w:t>
            </w:r>
            <w:r>
              <w:rPr>
                <w:rFonts w:hint="default"/>
                <w:color w:val="auto"/>
                <w:lang w:val="en-US" w:eastAsia="zh-CN"/>
              </w:rPr>
              <w:t>GB3838-2002</w:t>
            </w:r>
            <w:r>
              <w:rPr>
                <w:rFonts w:hint="eastAsia"/>
                <w:color w:val="auto"/>
                <w:lang w:val="en-US" w:eastAsia="zh-CN"/>
              </w:rPr>
              <w:t>）中的Ⅳ类标准，符合环境质量底线的要求。</w:t>
            </w:r>
          </w:p>
          <w:p w14:paraId="26555405">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声环境：按照声环境质量现状监测，本项目所在区域满足《声环境质量标准》（GB3096-2008）中2类标准要求，区域环境质量较好。</w:t>
            </w:r>
          </w:p>
          <w:p w14:paraId="540D480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本项目排放的废气（颗粒物、非甲烷总烃、二甲苯）经废气处理设施处理后可达到</w:t>
            </w:r>
            <w:r>
              <w:rPr>
                <w:color w:val="auto"/>
              </w:rPr>
              <w:t>上海市《大气污染物综合排放标准》（DB31/933-2015）</w:t>
            </w:r>
            <w:r>
              <w:rPr>
                <w:rFonts w:hint="eastAsia"/>
                <w:color w:val="auto"/>
                <w:lang w:eastAsia="zh-CN"/>
              </w:rPr>
              <w:t>、</w:t>
            </w:r>
            <w:r>
              <w:rPr>
                <w:rFonts w:hint="eastAsia"/>
                <w:color w:val="auto"/>
              </w:rPr>
              <w:t>《挥发性有机物无组织排放控制标准》（GB37822-2019）</w:t>
            </w:r>
            <w:r>
              <w:rPr>
                <w:rFonts w:hint="eastAsia"/>
                <w:color w:val="auto"/>
                <w:lang w:val="en-US" w:eastAsia="zh-CN"/>
              </w:rPr>
              <w:t>中的</w:t>
            </w:r>
            <w:r>
              <w:rPr>
                <w:rFonts w:hint="eastAsia" w:eastAsia="宋体" w:cs="Times New Roman"/>
                <w:color w:val="auto"/>
                <w:highlight w:val="none"/>
                <w:lang w:val="en-US" w:eastAsia="zh-CN"/>
              </w:rPr>
              <w:t>排放限值</w:t>
            </w:r>
            <w:r>
              <w:rPr>
                <w:rFonts w:hint="eastAsia" w:ascii="Times New Roman" w:hAnsi="Times New Roman" w:eastAsia="宋体" w:cs="Times New Roman"/>
                <w:color w:val="auto"/>
                <w:highlight w:val="none"/>
                <w:lang w:eastAsia="zh-CN"/>
              </w:rPr>
              <w:t>，</w:t>
            </w:r>
            <w:r>
              <w:rPr>
                <w:rFonts w:hint="eastAsia"/>
                <w:color w:val="auto"/>
                <w:lang w:val="en-US" w:eastAsia="zh-CN"/>
              </w:rPr>
              <w:t>排放的污染物对评价区域环境敏感目标影响较小，与环境容量相容；本项目生活污水近期通过化粪池处理后定期清掏用作农肥，待</w:t>
            </w:r>
            <w:r>
              <w:rPr>
                <w:rFonts w:hint="eastAsia"/>
                <w:bCs/>
                <w:color w:val="auto"/>
                <w:lang w:val="zh-CN"/>
              </w:rPr>
              <w:t>泗县城北污水处理厂和管网建成投入运营后</w:t>
            </w:r>
            <w:r>
              <w:rPr>
                <w:rFonts w:hint="eastAsia"/>
                <w:color w:val="auto"/>
                <w:lang w:val="en-US" w:eastAsia="zh-CN"/>
              </w:rPr>
              <w:t>，进入泗县城北污水处理厂作进一步处理，不会造成区域水环境质量的下降；项目固废通过外售、回用于生产、委托有资质单位回收等方式处理，做到即产即清，无排放；本项目产噪设备经基础减震、厂房隔声、定期维护后，产生的噪声不会造成区域声环境质量的下降。</w:t>
            </w:r>
          </w:p>
          <w:p w14:paraId="56CA33BA">
            <w:pPr>
              <w:ind w:firstLine="480" w:firstLineChars="200"/>
              <w:rPr>
                <w:color w:val="auto"/>
                <w:lang w:val="zh-CN"/>
              </w:rPr>
            </w:pPr>
            <w:r>
              <w:rPr>
                <w:color w:val="auto"/>
                <w:lang w:val="zh-CN"/>
              </w:rPr>
              <w:t>本项目废水、废气、噪声、固废经治理之后对环境污染较小。采取本环评提出的相关防治措施后，本项目排放的污染物不会对区域环境质量底线造成冲击。</w:t>
            </w:r>
          </w:p>
          <w:p w14:paraId="0BF66B5F">
            <w:pPr>
              <w:ind w:firstLine="480" w:firstLineChars="200"/>
              <w:rPr>
                <w:rFonts w:hint="default"/>
                <w:color w:val="auto"/>
                <w:lang w:val="en-US"/>
              </w:rPr>
            </w:pPr>
            <w:r>
              <w:rPr>
                <w:rFonts w:hint="eastAsia"/>
                <w:color w:val="auto"/>
                <w:lang w:val="zh-CN"/>
              </w:rPr>
              <w:t>（</w:t>
            </w:r>
            <w:r>
              <w:rPr>
                <w:rFonts w:hint="eastAsia"/>
                <w:color w:val="auto"/>
              </w:rPr>
              <w:t>3</w:t>
            </w:r>
            <w:r>
              <w:rPr>
                <w:rFonts w:hint="eastAsia"/>
                <w:color w:val="auto"/>
                <w:lang w:val="zh-CN"/>
              </w:rPr>
              <w:t>）</w:t>
            </w:r>
            <w:r>
              <w:rPr>
                <w:rFonts w:hint="eastAsia"/>
                <w:color w:val="auto"/>
                <w:lang w:val="en-US" w:eastAsia="zh-CN"/>
              </w:rPr>
              <w:t>与</w:t>
            </w:r>
            <w:r>
              <w:rPr>
                <w:color w:val="auto"/>
                <w:lang w:val="zh-CN"/>
              </w:rPr>
              <w:t>资源利用上线</w:t>
            </w:r>
            <w:r>
              <w:rPr>
                <w:rFonts w:hint="eastAsia"/>
                <w:color w:val="auto"/>
                <w:lang w:val="en-US" w:eastAsia="zh-CN"/>
              </w:rPr>
              <w:t>的符合性</w:t>
            </w:r>
          </w:p>
          <w:p w14:paraId="5B4135DC">
            <w:pPr>
              <w:ind w:firstLine="480" w:firstLineChars="200"/>
              <w:rPr>
                <w:rFonts w:hint="eastAsia"/>
                <w:color w:val="auto"/>
                <w:lang w:val="en-US" w:eastAsia="zh-CN"/>
              </w:rPr>
            </w:pPr>
            <w:r>
              <w:rPr>
                <w:rFonts w:hint="eastAsia"/>
                <w:color w:val="auto"/>
                <w:lang w:val="en-US" w:eastAsia="zh-CN"/>
              </w:rPr>
              <w:t>本项目位于宿州市</w:t>
            </w:r>
            <w:r>
              <w:rPr>
                <w:rFonts w:hint="eastAsia"/>
                <w:color w:val="auto"/>
                <w:sz w:val="24"/>
                <w:szCs w:val="24"/>
              </w:rPr>
              <w:t>泗县屏山镇站前路与翠屏路交叉口向西20米</w:t>
            </w:r>
            <w:r>
              <w:rPr>
                <w:rFonts w:hint="eastAsia"/>
                <w:color w:val="auto"/>
                <w:lang w:val="en-US" w:eastAsia="zh-CN"/>
              </w:rPr>
              <w:t>，拟占地面积为50亩，属于工业用地范围。</w:t>
            </w:r>
            <w:r>
              <w:rPr>
                <w:color w:val="auto"/>
                <w:lang w:val="zh-CN"/>
              </w:rPr>
              <w:t>本项目建设过程中所利用的资源主要为水</w:t>
            </w:r>
            <w:r>
              <w:rPr>
                <w:rFonts w:hint="eastAsia"/>
                <w:color w:val="auto"/>
                <w:lang w:val="zh-CN"/>
              </w:rPr>
              <w:t>、</w:t>
            </w:r>
            <w:r>
              <w:rPr>
                <w:color w:val="auto"/>
                <w:lang w:val="zh-CN"/>
              </w:rPr>
              <w:t>电，</w:t>
            </w:r>
            <w:r>
              <w:rPr>
                <w:rFonts w:hint="eastAsia"/>
                <w:color w:val="auto"/>
                <w:lang w:val="en-US" w:eastAsia="zh-CN"/>
              </w:rPr>
              <w:t>均为清洁能源，</w:t>
            </w:r>
            <w:r>
              <w:rPr>
                <w:color w:val="auto"/>
                <w:lang w:val="zh-CN"/>
              </w:rPr>
              <w:t>项目建成运行后通过内部管理、设备选择、原辅材料的选用管理和污染治理等多方面采取合理可行的防治措施</w:t>
            </w:r>
            <w:r>
              <w:rPr>
                <w:rFonts w:hint="eastAsia"/>
                <w:color w:val="auto"/>
                <w:lang w:val="zh-CN"/>
              </w:rPr>
              <w:t>，</w:t>
            </w:r>
            <w:r>
              <w:rPr>
                <w:color w:val="auto"/>
              </w:rPr>
              <w:t>以</w:t>
            </w:r>
            <w:r>
              <w:rPr>
                <w:rFonts w:hint="eastAsia"/>
                <w:color w:val="auto"/>
              </w:rPr>
              <w:t>“节能、降耗、减污”</w:t>
            </w:r>
            <w:r>
              <w:rPr>
                <w:color w:val="auto"/>
              </w:rPr>
              <w:t>为目标，有效的控制污染</w:t>
            </w:r>
            <w:r>
              <w:rPr>
                <w:rFonts w:hint="eastAsia"/>
                <w:color w:val="auto"/>
                <w:lang w:val="zh-CN"/>
              </w:rPr>
              <w:t>。</w:t>
            </w:r>
            <w:r>
              <w:rPr>
                <w:color w:val="auto"/>
              </w:rPr>
              <w:t>项目的水、电等资源利用不会突破</w:t>
            </w:r>
            <w:r>
              <w:rPr>
                <w:rFonts w:hint="eastAsia"/>
                <w:color w:val="auto"/>
                <w:lang w:val="en-US" w:eastAsia="zh-CN"/>
              </w:rPr>
              <w:t>区域</w:t>
            </w:r>
            <w:r>
              <w:rPr>
                <w:color w:val="auto"/>
              </w:rPr>
              <w:t>的资源利用上线。因此，拟建项目的建设符合资源利用上线的要求。</w:t>
            </w:r>
          </w:p>
          <w:p w14:paraId="1580071C">
            <w:pPr>
              <w:spacing w:line="360" w:lineRule="auto"/>
              <w:ind w:firstLine="480" w:firstLineChars="200"/>
              <w:rPr>
                <w:rFonts w:hint="default"/>
                <w:color w:val="auto"/>
                <w:lang w:val="en-US" w:eastAsia="zh-CN"/>
              </w:rPr>
            </w:pPr>
            <w:r>
              <w:rPr>
                <w:rFonts w:hint="eastAsia"/>
                <w:color w:val="auto"/>
                <w:lang w:val="zh-CN"/>
              </w:rPr>
              <w:t>（</w:t>
            </w:r>
            <w:r>
              <w:rPr>
                <w:rFonts w:hint="eastAsia"/>
                <w:color w:val="auto"/>
              </w:rPr>
              <w:t>4</w:t>
            </w:r>
            <w:r>
              <w:rPr>
                <w:rFonts w:hint="eastAsia"/>
                <w:color w:val="auto"/>
                <w:lang w:val="zh-CN"/>
              </w:rPr>
              <w:t>）</w:t>
            </w:r>
            <w:r>
              <w:rPr>
                <w:rFonts w:hint="eastAsia"/>
                <w:color w:val="auto"/>
                <w:lang w:val="en-US" w:eastAsia="zh-CN"/>
              </w:rPr>
              <w:t>与生态环境准入清单的符合性</w:t>
            </w:r>
          </w:p>
          <w:p w14:paraId="52B5239E">
            <w:pPr>
              <w:ind w:firstLine="480"/>
              <w:rPr>
                <w:rFonts w:hint="eastAsia"/>
                <w:color w:val="auto"/>
              </w:rPr>
            </w:pPr>
            <w:r>
              <w:rPr>
                <w:color w:val="auto"/>
                <w:lang w:val="zh-CN"/>
              </w:rPr>
              <w:t>经查《</w:t>
            </w:r>
            <w:r>
              <w:rPr>
                <w:rFonts w:hint="eastAsia"/>
                <w:color w:val="auto"/>
                <w:lang w:val="en-US" w:eastAsia="zh-CN"/>
              </w:rPr>
              <w:t>宿州市“三线一单”生态环境准入</w:t>
            </w:r>
            <w:r>
              <w:rPr>
                <w:color w:val="auto"/>
                <w:lang w:val="zh-CN"/>
              </w:rPr>
              <w:t>清单</w:t>
            </w:r>
            <w:r>
              <w:rPr>
                <w:rFonts w:hint="eastAsia"/>
                <w:color w:val="auto"/>
                <w:lang w:val="zh-CN"/>
              </w:rPr>
              <w:t>（</w:t>
            </w:r>
            <w:r>
              <w:rPr>
                <w:rFonts w:hint="eastAsia"/>
                <w:color w:val="auto"/>
                <w:lang w:val="en-US" w:eastAsia="zh-CN"/>
              </w:rPr>
              <w:t>正式审查稿</w:t>
            </w:r>
            <w:r>
              <w:rPr>
                <w:rFonts w:hint="eastAsia"/>
                <w:color w:val="auto"/>
                <w:lang w:val="zh-CN"/>
              </w:rPr>
              <w:t>）</w:t>
            </w:r>
            <w:r>
              <w:rPr>
                <w:color w:val="auto"/>
                <w:lang w:val="zh-CN"/>
              </w:rPr>
              <w:t>》</w:t>
            </w:r>
            <w:r>
              <w:rPr>
                <w:rFonts w:hint="eastAsia"/>
                <w:color w:val="auto"/>
                <w:lang w:val="zh-CN"/>
              </w:rPr>
              <w:t>（</w:t>
            </w:r>
            <w:r>
              <w:rPr>
                <w:rFonts w:hint="eastAsia"/>
                <w:color w:val="auto"/>
                <w:lang w:val="en-US" w:eastAsia="zh-CN"/>
              </w:rPr>
              <w:t>2020年12月</w:t>
            </w:r>
            <w:r>
              <w:rPr>
                <w:rFonts w:hint="eastAsia"/>
                <w:color w:val="auto"/>
                <w:lang w:val="zh-CN"/>
              </w:rPr>
              <w:t>）</w:t>
            </w:r>
            <w:r>
              <w:rPr>
                <w:rFonts w:hint="eastAsia"/>
                <w:color w:val="auto"/>
                <w:lang w:val="en-US" w:eastAsia="zh-CN"/>
              </w:rPr>
              <w:t>附件3中宿州市生态环境准入清单，</w:t>
            </w:r>
            <w:r>
              <w:rPr>
                <w:color w:val="auto"/>
                <w:lang w:val="zh-CN"/>
              </w:rPr>
              <w:t>本项目不在其</w:t>
            </w:r>
            <w:r>
              <w:rPr>
                <w:rFonts w:hint="eastAsia"/>
                <w:color w:val="auto"/>
                <w:lang w:val="en-US" w:eastAsia="zh-CN"/>
              </w:rPr>
              <w:t>优先保护单元和重点管控单元</w:t>
            </w:r>
            <w:r>
              <w:rPr>
                <w:color w:val="auto"/>
                <w:lang w:val="zh-CN"/>
              </w:rPr>
              <w:t>中。</w:t>
            </w:r>
            <w:r>
              <w:rPr>
                <w:rFonts w:hint="eastAsia"/>
                <w:color w:val="auto"/>
                <w:lang w:val="en-US" w:eastAsia="zh-CN"/>
              </w:rPr>
              <w:t>此外，本项目也不属于《长江经济带发展负面清单指南（试行）》中的禁止项。</w:t>
            </w:r>
            <w:r>
              <w:rPr>
                <w:color w:val="auto"/>
                <w:lang w:val="zh-CN"/>
              </w:rPr>
              <w:t>因此本项目符合国家产业政策</w:t>
            </w:r>
            <w:r>
              <w:rPr>
                <w:rFonts w:hint="eastAsia"/>
                <w:color w:val="auto"/>
                <w:lang w:val="zh-CN"/>
              </w:rPr>
              <w:t>，</w:t>
            </w:r>
            <w:r>
              <w:rPr>
                <w:color w:val="auto"/>
              </w:rPr>
              <w:t>不属于地方和国家禁止上马的行业，亦不属于高能耗、高污染产业</w:t>
            </w:r>
            <w:r>
              <w:rPr>
                <w:color w:val="auto"/>
                <w:lang w:val="zh-CN"/>
              </w:rPr>
              <w:t>。</w:t>
            </w:r>
          </w:p>
          <w:p w14:paraId="7D8DA006">
            <w:pPr>
              <w:ind w:firstLine="480"/>
              <w:rPr>
                <w:color w:val="auto"/>
              </w:rPr>
            </w:pPr>
            <w:r>
              <w:rPr>
                <w:rFonts w:hint="eastAsia"/>
                <w:color w:val="auto"/>
              </w:rPr>
              <w:t>综</w:t>
            </w:r>
            <w:r>
              <w:rPr>
                <w:rFonts w:hint="eastAsia"/>
                <w:color w:val="auto"/>
                <w:lang w:val="en-US" w:eastAsia="zh-CN"/>
              </w:rPr>
              <w:t>上所</w:t>
            </w:r>
            <w:r>
              <w:rPr>
                <w:rFonts w:hint="eastAsia"/>
                <w:color w:val="auto"/>
              </w:rPr>
              <w:t>述</w:t>
            </w:r>
            <w:r>
              <w:rPr>
                <w:rFonts w:hint="eastAsia"/>
                <w:color w:val="auto"/>
                <w:lang w:eastAsia="zh-CN"/>
              </w:rPr>
              <w:t>，</w:t>
            </w:r>
            <w:r>
              <w:rPr>
                <w:rFonts w:hint="eastAsia"/>
                <w:color w:val="auto"/>
                <w:lang w:val="en-US" w:eastAsia="zh-CN"/>
              </w:rPr>
              <w:t>本</w:t>
            </w:r>
            <w:r>
              <w:rPr>
                <w:rFonts w:hint="eastAsia"/>
                <w:color w:val="auto"/>
              </w:rPr>
              <w:t>项目符合“三线一单”的控制要求。</w:t>
            </w:r>
          </w:p>
          <w:p w14:paraId="571F7209">
            <w:pPr>
              <w:ind w:firstLine="482" w:firstLineChars="200"/>
              <w:rPr>
                <w:b/>
                <w:color w:val="auto"/>
              </w:rPr>
            </w:pPr>
            <w:r>
              <w:rPr>
                <w:rFonts w:hint="eastAsia"/>
                <w:b/>
                <w:color w:val="auto"/>
              </w:rPr>
              <w:t>2、与《安徽省打赢蓝天保卫战三年计划实施方案》（皖政发</w:t>
            </w:r>
            <w:r>
              <w:rPr>
                <w:b/>
                <w:color w:val="auto"/>
              </w:rPr>
              <w:t>[2018]8</w:t>
            </w:r>
            <w:r>
              <w:rPr>
                <w:rFonts w:hint="eastAsia"/>
                <w:b/>
                <w:color w:val="auto"/>
              </w:rPr>
              <w:t>3号）相符性分析</w:t>
            </w:r>
          </w:p>
          <w:p w14:paraId="6681D548">
            <w:pPr>
              <w:adjustRightInd w:val="0"/>
              <w:snapToGrid w:val="0"/>
              <w:ind w:left="0" w:leftChars="0" w:firstLine="0" w:firstLineChars="0"/>
              <w:jc w:val="center"/>
              <w:rPr>
                <w:b/>
                <w:color w:val="auto"/>
                <w:sz w:val="21"/>
                <w:szCs w:val="21"/>
              </w:rPr>
            </w:pPr>
            <w:r>
              <w:rPr>
                <w:rFonts w:hint="eastAsia"/>
                <w:b/>
                <w:color w:val="auto"/>
                <w:sz w:val="21"/>
                <w:szCs w:val="21"/>
              </w:rPr>
              <w:t>表1-2  与《安徽省打赢蓝天保卫战三年计划实施方案》相符性分析</w:t>
            </w:r>
          </w:p>
          <w:tbl>
            <w:tblPr>
              <w:tblStyle w:val="26"/>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478"/>
              <w:gridCol w:w="1180"/>
              <w:gridCol w:w="930"/>
            </w:tblGrid>
            <w:tr w14:paraId="2867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3" w:type="dxa"/>
                  <w:vAlign w:val="center"/>
                </w:tcPr>
                <w:p w14:paraId="0D857AE7">
                  <w:pPr>
                    <w:pStyle w:val="44"/>
                    <w:rPr>
                      <w:color w:val="auto"/>
                      <w:lang w:val="zh-CN"/>
                    </w:rPr>
                  </w:pPr>
                  <w:r>
                    <w:rPr>
                      <w:color w:val="auto"/>
                      <w:lang w:val="zh-CN"/>
                    </w:rPr>
                    <w:t>分类</w:t>
                  </w:r>
                </w:p>
              </w:tc>
              <w:tc>
                <w:tcPr>
                  <w:tcW w:w="5478" w:type="dxa"/>
                  <w:vAlign w:val="center"/>
                </w:tcPr>
                <w:p w14:paraId="04720AAC">
                  <w:pPr>
                    <w:pStyle w:val="44"/>
                    <w:rPr>
                      <w:color w:val="auto"/>
                      <w:lang w:val="zh-CN"/>
                    </w:rPr>
                  </w:pPr>
                  <w:r>
                    <w:rPr>
                      <w:color w:val="auto"/>
                      <w:lang w:val="zh-CN"/>
                    </w:rPr>
                    <w:t>文件要求</w:t>
                  </w:r>
                </w:p>
              </w:tc>
              <w:tc>
                <w:tcPr>
                  <w:tcW w:w="1180" w:type="dxa"/>
                  <w:vAlign w:val="center"/>
                </w:tcPr>
                <w:p w14:paraId="73964AFD">
                  <w:pPr>
                    <w:pStyle w:val="44"/>
                    <w:rPr>
                      <w:color w:val="auto"/>
                      <w:lang w:val="zh-CN"/>
                    </w:rPr>
                  </w:pPr>
                  <w:r>
                    <w:rPr>
                      <w:color w:val="auto"/>
                      <w:lang w:val="zh-CN"/>
                    </w:rPr>
                    <w:t>项目情况</w:t>
                  </w:r>
                </w:p>
              </w:tc>
              <w:tc>
                <w:tcPr>
                  <w:tcW w:w="930" w:type="dxa"/>
                  <w:vAlign w:val="center"/>
                </w:tcPr>
                <w:p w14:paraId="439B3A3F">
                  <w:pPr>
                    <w:pStyle w:val="44"/>
                    <w:rPr>
                      <w:color w:val="auto"/>
                      <w:lang w:val="zh-CN"/>
                    </w:rPr>
                  </w:pPr>
                  <w:r>
                    <w:rPr>
                      <w:color w:val="auto"/>
                      <w:lang w:val="zh-CN"/>
                    </w:rPr>
                    <w:t>符合性</w:t>
                  </w:r>
                </w:p>
              </w:tc>
            </w:tr>
            <w:tr w14:paraId="4DDC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3" w:type="dxa"/>
                  <w:vMerge w:val="restart"/>
                  <w:vAlign w:val="center"/>
                </w:tcPr>
                <w:p w14:paraId="3D1A95E4">
                  <w:pPr>
                    <w:pStyle w:val="44"/>
                    <w:rPr>
                      <w:color w:val="auto"/>
                      <w:lang w:val="zh-CN"/>
                    </w:rPr>
                  </w:pPr>
                  <w:r>
                    <w:rPr>
                      <w:color w:val="auto"/>
                      <w:lang w:val="zh-CN"/>
                    </w:rPr>
                    <w:t>二、 调整优化产业结构，推进产业绿色发展</w:t>
                  </w:r>
                </w:p>
                <w:p w14:paraId="3A636F5F">
                  <w:pPr>
                    <w:pStyle w:val="44"/>
                    <w:rPr>
                      <w:color w:val="auto"/>
                      <w:lang w:val="zh-CN"/>
                    </w:rPr>
                  </w:pPr>
                </w:p>
              </w:tc>
              <w:tc>
                <w:tcPr>
                  <w:tcW w:w="5478" w:type="dxa"/>
                  <w:vAlign w:val="center"/>
                </w:tcPr>
                <w:p w14:paraId="1C9FB336">
                  <w:pPr>
                    <w:pStyle w:val="44"/>
                    <w:rPr>
                      <w:color w:val="auto"/>
                      <w:lang w:val="zh-CN"/>
                    </w:rPr>
                  </w:pPr>
                  <w:r>
                    <w:rPr>
                      <w:color w:val="auto"/>
                      <w:lang w:val="zh-CN"/>
                    </w:rPr>
                    <w:t>（三）优化产业布局</w:t>
                  </w:r>
                </w:p>
                <w:p w14:paraId="18F208BD">
                  <w:pPr>
                    <w:pStyle w:val="44"/>
                    <w:rPr>
                      <w:color w:val="auto"/>
                      <w:lang w:val="zh-CN"/>
                    </w:rPr>
                  </w:pPr>
                  <w:r>
                    <w:rPr>
                      <w:color w:val="auto"/>
                      <w:lang w:val="zh-CN"/>
                    </w:rPr>
                    <w:t>完成生态保护红线、环境质量底线、资源利用上线、环境准入清单编制工作，明确禁止和限制发展的行业、生产工艺和产业目录。严格执行国家高能耗、高污染和资源型行业准入条件，环境空气质量未达标城市应制订更严格的产业准入门槛。积极推行区域、规划环境影响评价，新、改、扩建钢铁、石化、焦化、建材、有色等项目的环境影响评价，应满足区域、规划环评要求。 加快区域产业调整。加快城市建成区重污染企业搬迁改造或关闭退出，推动实施一批水泥、平板玻璃、焦化、化工等重污染企业搬迁工程；城市钢铁企业要切实采取彻底关停、转型发展、就地改造、域外搬迁等方式推动转型升级。禁止新增化工园区，加大现有化工园区整治力度。各地已明确的退城企业，要明确时间表，逾期不退城的予以停产。</w:t>
                  </w:r>
                </w:p>
              </w:tc>
              <w:tc>
                <w:tcPr>
                  <w:tcW w:w="1180" w:type="dxa"/>
                  <w:vAlign w:val="center"/>
                </w:tcPr>
                <w:p w14:paraId="439E02B4">
                  <w:pPr>
                    <w:pStyle w:val="44"/>
                    <w:rPr>
                      <w:color w:val="auto"/>
                      <w:lang w:val="zh-CN"/>
                    </w:rPr>
                  </w:pPr>
                  <w:r>
                    <w:rPr>
                      <w:color w:val="auto"/>
                      <w:lang w:val="zh-CN"/>
                    </w:rPr>
                    <w:t>本项目不在生态红线范围内；项目符合“三线一单”相关要求</w:t>
                  </w:r>
                </w:p>
              </w:tc>
              <w:tc>
                <w:tcPr>
                  <w:tcW w:w="930" w:type="dxa"/>
                  <w:vAlign w:val="center"/>
                </w:tcPr>
                <w:p w14:paraId="15B2742E">
                  <w:pPr>
                    <w:pStyle w:val="44"/>
                    <w:rPr>
                      <w:color w:val="auto"/>
                      <w:lang w:val="zh-CN"/>
                    </w:rPr>
                  </w:pPr>
                  <w:r>
                    <w:rPr>
                      <w:color w:val="auto"/>
                      <w:lang w:val="zh-CN"/>
                    </w:rPr>
                    <w:t>符合</w:t>
                  </w:r>
                </w:p>
              </w:tc>
            </w:tr>
            <w:tr w14:paraId="3E88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3" w:type="dxa"/>
                  <w:vMerge w:val="continue"/>
                  <w:vAlign w:val="center"/>
                </w:tcPr>
                <w:p w14:paraId="5AEC1331">
                  <w:pPr>
                    <w:pStyle w:val="44"/>
                    <w:rPr>
                      <w:rFonts w:ascii="Times New Roman" w:hAnsi="Times New Roman" w:cs="Times New Roman"/>
                      <w:color w:val="auto"/>
                      <w:sz w:val="21"/>
                      <w:lang w:val="zh-CN"/>
                    </w:rPr>
                  </w:pPr>
                </w:p>
              </w:tc>
              <w:tc>
                <w:tcPr>
                  <w:tcW w:w="5478" w:type="dxa"/>
                  <w:vAlign w:val="center"/>
                </w:tcPr>
                <w:p w14:paraId="5B6A15A1">
                  <w:pPr>
                    <w:pStyle w:val="44"/>
                    <w:rPr>
                      <w:color w:val="auto"/>
                      <w:lang w:val="zh-CN"/>
                    </w:rPr>
                  </w:pPr>
                  <w:r>
                    <w:rPr>
                      <w:color w:val="auto"/>
                      <w:lang w:val="zh-CN"/>
                    </w:rPr>
                    <w:t>（四）严控“两高”行业产能。</w:t>
                  </w:r>
                </w:p>
                <w:p w14:paraId="7E61D724">
                  <w:pPr>
                    <w:pStyle w:val="44"/>
                    <w:rPr>
                      <w:color w:val="auto"/>
                      <w:lang w:val="zh-CN"/>
                    </w:rPr>
                  </w:pPr>
                  <w:r>
                    <w:rPr>
                      <w:color w:val="auto"/>
                      <w:lang w:val="zh-CN"/>
                    </w:rPr>
                    <w:t>严格执行国家关于“两高”产业准入目录和产能总量控制政策措施。严禁新增钢铁、焦化、电解铝、铸造、水泥和平板玻璃等产能；严格执行钢铁、水泥、平板玻璃等行业产能置换实施办法；新、改、扩建涉及大宗物料运输的建设项目，原则上不得采用公路运输。</w:t>
                  </w:r>
                </w:p>
              </w:tc>
              <w:tc>
                <w:tcPr>
                  <w:tcW w:w="1180" w:type="dxa"/>
                  <w:vAlign w:val="center"/>
                </w:tcPr>
                <w:p w14:paraId="1CD702DF">
                  <w:pPr>
                    <w:pStyle w:val="44"/>
                    <w:rPr>
                      <w:color w:val="auto"/>
                      <w:lang w:val="zh-CN"/>
                    </w:rPr>
                  </w:pPr>
                </w:p>
                <w:p w14:paraId="47A19955">
                  <w:pPr>
                    <w:pStyle w:val="44"/>
                    <w:rPr>
                      <w:color w:val="auto"/>
                      <w:lang w:val="zh-CN"/>
                    </w:rPr>
                  </w:pPr>
                  <w:r>
                    <w:rPr>
                      <w:color w:val="auto"/>
                      <w:lang w:val="zh-CN"/>
                    </w:rPr>
                    <w:t>本项目不属“两高” 行业</w:t>
                  </w:r>
                </w:p>
                <w:p w14:paraId="3A8C096A">
                  <w:pPr>
                    <w:pStyle w:val="44"/>
                    <w:rPr>
                      <w:color w:val="auto"/>
                      <w:lang w:val="zh-CN"/>
                    </w:rPr>
                  </w:pPr>
                </w:p>
              </w:tc>
              <w:tc>
                <w:tcPr>
                  <w:tcW w:w="930" w:type="dxa"/>
                  <w:vAlign w:val="center"/>
                </w:tcPr>
                <w:p w14:paraId="13778624">
                  <w:pPr>
                    <w:pStyle w:val="44"/>
                    <w:rPr>
                      <w:color w:val="auto"/>
                      <w:lang w:val="zh-CN"/>
                    </w:rPr>
                  </w:pPr>
                  <w:r>
                    <w:rPr>
                      <w:color w:val="auto"/>
                      <w:lang w:val="zh-CN"/>
                    </w:rPr>
                    <w:t>符合</w:t>
                  </w:r>
                </w:p>
              </w:tc>
            </w:tr>
            <w:tr w14:paraId="54FA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3" w:type="dxa"/>
                  <w:vMerge w:val="continue"/>
                  <w:vAlign w:val="center"/>
                </w:tcPr>
                <w:p w14:paraId="638FA7A0">
                  <w:pPr>
                    <w:pStyle w:val="44"/>
                    <w:rPr>
                      <w:rFonts w:ascii="Times New Roman" w:hAnsi="Times New Roman" w:cs="Times New Roman"/>
                      <w:color w:val="auto"/>
                      <w:sz w:val="21"/>
                      <w:lang w:val="zh-CN"/>
                    </w:rPr>
                  </w:pPr>
                </w:p>
              </w:tc>
              <w:tc>
                <w:tcPr>
                  <w:tcW w:w="5478" w:type="dxa"/>
                  <w:vAlign w:val="center"/>
                </w:tcPr>
                <w:p w14:paraId="6D87F401">
                  <w:pPr>
                    <w:pStyle w:val="44"/>
                    <w:rPr>
                      <w:color w:val="auto"/>
                      <w:lang w:val="zh-CN"/>
                    </w:rPr>
                  </w:pPr>
                  <w:r>
                    <w:rPr>
                      <w:color w:val="auto"/>
                      <w:lang w:val="zh-CN"/>
                    </w:rPr>
                    <w:t>（五）强化“散乱污”企业综合整治。</w:t>
                  </w:r>
                </w:p>
                <w:p w14:paraId="65846CE0">
                  <w:pPr>
                    <w:pStyle w:val="44"/>
                    <w:rPr>
                      <w:color w:val="auto"/>
                      <w:lang w:val="zh-CN"/>
                    </w:rPr>
                  </w:pPr>
                  <w:r>
                    <w:rPr>
                      <w:color w:val="auto"/>
                      <w:lang w:val="zh-CN"/>
                    </w:rPr>
                    <w:t>本项目不属于散乱污符合第 14</w:t>
                  </w:r>
                  <w:r>
                    <w:rPr>
                      <w:rFonts w:hint="eastAsia"/>
                      <w:color w:val="auto"/>
                    </w:rPr>
                    <w:t xml:space="preserve"> </w:t>
                  </w:r>
                  <w:r>
                    <w:rPr>
                      <w:color w:val="auto"/>
                      <w:lang w:val="zh-CN"/>
                    </w:rPr>
                    <w:t>页全面开展“散乱污”企业及集群综合整治行动。根据国家规定，细化“散乱污”企业及集群整治标准。实行拉网式排查，建立管理台账。按照“先停后治”的原则，实施分类处置。列入关停取缔类的，基本做到“两断三清”(切断工业用水、用电，清除原料、产品、生产设备)；列入整合搬迁类的，要按照产业发展规模化、现代化的原则，搬迁至合规工业园区并实施升级改造；列入升级改造类的，树立行业标杆，实施清洁生产技术改造，全面提升污染治理水平。建立“散乱污”企业动态管理机制，坚决杜绝“散乱污”企业项目建设和已取缔的“散乱污”企业异地转移、死灰复燃。以上工作任务 2019年底前全面完成。</w:t>
                  </w:r>
                </w:p>
              </w:tc>
              <w:tc>
                <w:tcPr>
                  <w:tcW w:w="1180" w:type="dxa"/>
                  <w:vAlign w:val="center"/>
                </w:tcPr>
                <w:p w14:paraId="306D9F1A">
                  <w:pPr>
                    <w:pStyle w:val="44"/>
                    <w:rPr>
                      <w:color w:val="auto"/>
                      <w:lang w:val="zh-CN"/>
                    </w:rPr>
                  </w:pPr>
                </w:p>
                <w:p w14:paraId="4A050B85">
                  <w:pPr>
                    <w:pStyle w:val="44"/>
                    <w:rPr>
                      <w:color w:val="auto"/>
                      <w:lang w:val="zh-CN"/>
                    </w:rPr>
                  </w:pPr>
                  <w:r>
                    <w:rPr>
                      <w:color w:val="auto"/>
                      <w:lang w:val="zh-CN"/>
                    </w:rPr>
                    <w:t>本项目不属于“散乱污</w:t>
                  </w:r>
                  <w:r>
                    <w:rPr>
                      <w:rFonts w:hint="default"/>
                      <w:color w:val="auto"/>
                      <w:lang w:val="en-US" w:eastAsia="zh-CN"/>
                    </w:rPr>
                    <w:t>”</w:t>
                  </w:r>
                  <w:r>
                    <w:rPr>
                      <w:color w:val="auto"/>
                      <w:lang w:val="zh-CN"/>
                    </w:rPr>
                    <w:t>企业</w:t>
                  </w:r>
                </w:p>
                <w:p w14:paraId="67B236BD">
                  <w:pPr>
                    <w:pStyle w:val="44"/>
                    <w:rPr>
                      <w:color w:val="auto"/>
                      <w:lang w:val="zh-CN"/>
                    </w:rPr>
                  </w:pPr>
                </w:p>
              </w:tc>
              <w:tc>
                <w:tcPr>
                  <w:tcW w:w="930" w:type="dxa"/>
                  <w:vAlign w:val="center"/>
                </w:tcPr>
                <w:p w14:paraId="2458AF62">
                  <w:pPr>
                    <w:pStyle w:val="44"/>
                    <w:rPr>
                      <w:color w:val="auto"/>
                      <w:lang w:val="zh-CN"/>
                    </w:rPr>
                  </w:pPr>
                  <w:r>
                    <w:rPr>
                      <w:color w:val="auto"/>
                      <w:lang w:val="zh-CN"/>
                    </w:rPr>
                    <w:t>符合</w:t>
                  </w:r>
                </w:p>
              </w:tc>
            </w:tr>
            <w:tr w14:paraId="010B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3" w:type="dxa"/>
                  <w:vAlign w:val="center"/>
                </w:tcPr>
                <w:p w14:paraId="74864FEB">
                  <w:pPr>
                    <w:pStyle w:val="44"/>
                    <w:rPr>
                      <w:color w:val="auto"/>
                      <w:lang w:val="zh-CN"/>
                    </w:rPr>
                  </w:pPr>
                  <w:r>
                    <w:rPr>
                      <w:color w:val="auto"/>
                      <w:lang w:val="zh-CN"/>
                    </w:rPr>
                    <w:t>三、 加快调整能源结构，构建清洁低碳高效能源体系</w:t>
                  </w:r>
                </w:p>
              </w:tc>
              <w:tc>
                <w:tcPr>
                  <w:tcW w:w="5478" w:type="dxa"/>
                  <w:vAlign w:val="center"/>
                </w:tcPr>
                <w:p w14:paraId="476A8DEF">
                  <w:pPr>
                    <w:pStyle w:val="44"/>
                    <w:rPr>
                      <w:color w:val="auto"/>
                      <w:lang w:val="zh-CN"/>
                    </w:rPr>
                  </w:pPr>
                  <w:r>
                    <w:rPr>
                      <w:color w:val="auto"/>
                      <w:lang w:val="zh-CN"/>
                    </w:rPr>
                    <w:t>（八）继续实施煤炭消费总量控制。</w:t>
                  </w:r>
                </w:p>
                <w:p w14:paraId="331E4449">
                  <w:pPr>
                    <w:pStyle w:val="44"/>
                    <w:rPr>
                      <w:color w:val="auto"/>
                      <w:lang w:val="zh-CN"/>
                    </w:rPr>
                  </w:pPr>
                  <w:r>
                    <w:rPr>
                      <w:color w:val="auto"/>
                      <w:lang w:val="zh-CN"/>
                    </w:rPr>
                    <w:t>到2020年，全省煤炭占能源消费总量比重进一步下降；全省煤炭消费总量完成国家下达的任务；新建耗煤项目实行煤炭减量替代。对煤炭开采与洗选业、石油加工业、炼焦和核燃料加工业、化学原料和化学制品制造业、非金属矿物制品业、黑色金属冶炼和压延加工业、有色金属冶炼和压延加工业、电力热力生产和供应业等行业新增耗煤（电力行业除外），实施煤炭消费量1.5倍减量替代。上一年度没有完成空气质量考核目标且排序后5位的市，实行2倍减量替代。非电行业新建项目，禁止配套建设自备纯凝、抽凝燃煤电站。继续推进电能替代燃煤和燃油工作，到2020年，替代规模达到50亿千瓦时以上。</w:t>
                  </w:r>
                </w:p>
              </w:tc>
              <w:tc>
                <w:tcPr>
                  <w:tcW w:w="1180" w:type="dxa"/>
                  <w:vAlign w:val="center"/>
                </w:tcPr>
                <w:p w14:paraId="1BB6A16C">
                  <w:pPr>
                    <w:pStyle w:val="44"/>
                    <w:rPr>
                      <w:color w:val="auto"/>
                      <w:lang w:val="zh-CN"/>
                    </w:rPr>
                  </w:pPr>
                </w:p>
                <w:p w14:paraId="3D55534F">
                  <w:pPr>
                    <w:pStyle w:val="44"/>
                    <w:rPr>
                      <w:color w:val="auto"/>
                      <w:lang w:val="zh-CN"/>
                    </w:rPr>
                  </w:pPr>
                  <w:r>
                    <w:rPr>
                      <w:color w:val="auto"/>
                      <w:lang w:val="zh-CN"/>
                    </w:rPr>
                    <w:t>本项目生产过程使用电能，不使用煤炭</w:t>
                  </w:r>
                </w:p>
                <w:p w14:paraId="7EB22BB8">
                  <w:pPr>
                    <w:pStyle w:val="44"/>
                    <w:rPr>
                      <w:color w:val="auto"/>
                      <w:lang w:val="zh-CN"/>
                    </w:rPr>
                  </w:pPr>
                </w:p>
              </w:tc>
              <w:tc>
                <w:tcPr>
                  <w:tcW w:w="930" w:type="dxa"/>
                  <w:vAlign w:val="center"/>
                </w:tcPr>
                <w:p w14:paraId="38F67EA6">
                  <w:pPr>
                    <w:pStyle w:val="44"/>
                    <w:rPr>
                      <w:color w:val="auto"/>
                      <w:lang w:val="zh-CN"/>
                    </w:rPr>
                  </w:pPr>
                  <w:r>
                    <w:rPr>
                      <w:color w:val="auto"/>
                      <w:lang w:val="zh-CN"/>
                    </w:rPr>
                    <w:t>符合</w:t>
                  </w:r>
                </w:p>
              </w:tc>
            </w:tr>
            <w:tr w14:paraId="3DCD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3" w:type="dxa"/>
                  <w:vAlign w:val="center"/>
                </w:tcPr>
                <w:p w14:paraId="055DC32A">
                  <w:pPr>
                    <w:pStyle w:val="44"/>
                    <w:rPr>
                      <w:color w:val="auto"/>
                      <w:lang w:val="zh-CN"/>
                    </w:rPr>
                  </w:pPr>
                  <w:r>
                    <w:rPr>
                      <w:color w:val="auto"/>
                      <w:lang w:val="zh-CN"/>
                    </w:rPr>
                    <w:t>四、积极调整运输结构，发展绿色交通体系</w:t>
                  </w:r>
                </w:p>
              </w:tc>
              <w:tc>
                <w:tcPr>
                  <w:tcW w:w="5478" w:type="dxa"/>
                  <w:vAlign w:val="center"/>
                </w:tcPr>
                <w:p w14:paraId="67E6080C">
                  <w:pPr>
                    <w:pStyle w:val="44"/>
                    <w:rPr>
                      <w:color w:val="auto"/>
                      <w:lang w:val="zh-CN"/>
                    </w:rPr>
                  </w:pPr>
                  <w:r>
                    <w:rPr>
                      <w:color w:val="auto"/>
                      <w:lang w:val="zh-CN"/>
                    </w:rPr>
                    <w:t>（十四）优化调整货物运输结构。</w:t>
                  </w:r>
                </w:p>
                <w:p w14:paraId="3D253E7D">
                  <w:pPr>
                    <w:pStyle w:val="44"/>
                    <w:rPr>
                      <w:color w:val="auto"/>
                      <w:lang w:val="zh-CN"/>
                    </w:rPr>
                  </w:pPr>
                  <w:r>
                    <w:rPr>
                      <w:color w:val="auto"/>
                      <w:lang w:val="zh-CN"/>
                    </w:rPr>
                    <w:t>到2020年，铁路货运量比2017年增长10%。制定实施 运输结构调整行动计划。大力推进铁水联运。加大货运铁路建设投入，推动铁路货运重点项目建设。煤炭、钢铁、电力、焦化等重点企业要加快铁路专用线建设，充分利用既有铁路运输能力，大幅提高铁路运输比例，2020年达到50%以上。</w:t>
                  </w:r>
                </w:p>
              </w:tc>
              <w:tc>
                <w:tcPr>
                  <w:tcW w:w="1180" w:type="dxa"/>
                  <w:vAlign w:val="center"/>
                </w:tcPr>
                <w:p w14:paraId="76848D81">
                  <w:pPr>
                    <w:pStyle w:val="44"/>
                    <w:rPr>
                      <w:color w:val="auto"/>
                      <w:lang w:val="zh-CN"/>
                    </w:rPr>
                  </w:pPr>
                  <w:r>
                    <w:rPr>
                      <w:color w:val="auto"/>
                      <w:lang w:val="zh-CN"/>
                    </w:rPr>
                    <w:t>本项目不属于煤炭、钢铁、电力、焦化等重点企业，项目</w:t>
                  </w:r>
                  <w:r>
                    <w:rPr>
                      <w:rFonts w:hint="eastAsia"/>
                      <w:color w:val="auto"/>
                      <w:lang w:val="en-US" w:eastAsia="zh-CN"/>
                    </w:rPr>
                    <w:t>主要</w:t>
                  </w:r>
                  <w:r>
                    <w:rPr>
                      <w:color w:val="auto"/>
                      <w:lang w:val="zh-CN"/>
                    </w:rPr>
                    <w:t>采用汽车运输</w:t>
                  </w:r>
                </w:p>
              </w:tc>
              <w:tc>
                <w:tcPr>
                  <w:tcW w:w="930" w:type="dxa"/>
                  <w:vAlign w:val="center"/>
                </w:tcPr>
                <w:p w14:paraId="76E1F511">
                  <w:pPr>
                    <w:pStyle w:val="44"/>
                    <w:rPr>
                      <w:color w:val="auto"/>
                      <w:lang w:val="zh-CN"/>
                    </w:rPr>
                  </w:pPr>
                  <w:r>
                    <w:rPr>
                      <w:color w:val="auto"/>
                      <w:lang w:val="zh-CN"/>
                    </w:rPr>
                    <w:t>符合</w:t>
                  </w:r>
                </w:p>
              </w:tc>
            </w:tr>
          </w:tbl>
          <w:p w14:paraId="0C0F8464">
            <w:pPr>
              <w:widowControl/>
              <w:spacing w:line="360" w:lineRule="auto"/>
              <w:ind w:firstLine="600" w:firstLineChars="250"/>
              <w:jc w:val="left"/>
              <w:rPr>
                <w:b/>
                <w:color w:val="auto"/>
              </w:rPr>
            </w:pPr>
            <w:r>
              <w:rPr>
                <w:rFonts w:hint="eastAsia"/>
                <w:color w:val="auto"/>
              </w:rPr>
              <w:t>综上，本项目建设符合《安徽省打赢蓝天保卫战三年计划实施方案》（皖政发</w:t>
            </w:r>
            <w:r>
              <w:rPr>
                <w:color w:val="auto"/>
              </w:rPr>
              <w:t>[2018]83</w:t>
            </w:r>
            <w:r>
              <w:rPr>
                <w:rFonts w:hint="eastAsia"/>
                <w:color w:val="auto"/>
              </w:rPr>
              <w:t>号）文相关要求。</w:t>
            </w:r>
          </w:p>
          <w:p w14:paraId="04B78ACB">
            <w:pPr>
              <w:spacing w:line="360" w:lineRule="auto"/>
              <w:ind w:firstLine="482" w:firstLineChars="200"/>
              <w:rPr>
                <w:b/>
                <w:color w:val="auto"/>
              </w:rPr>
            </w:pPr>
            <w:r>
              <w:rPr>
                <w:rFonts w:hint="eastAsia"/>
                <w:b/>
                <w:color w:val="auto"/>
              </w:rPr>
              <w:t>3、</w:t>
            </w:r>
            <w:r>
              <w:rPr>
                <w:b/>
                <w:color w:val="auto"/>
              </w:rPr>
              <w:t>与《2018年安徽省大气污染防治重点工作任务》符合性分析</w:t>
            </w:r>
          </w:p>
          <w:p w14:paraId="19762905">
            <w:pPr>
              <w:ind w:firstLine="480"/>
              <w:rPr>
                <w:bCs/>
                <w:color w:val="auto"/>
              </w:rPr>
            </w:pPr>
            <w:r>
              <w:rPr>
                <w:color w:val="auto"/>
                <w:kern w:val="0"/>
              </w:rPr>
              <w:t>根据</w:t>
            </w:r>
            <w:r>
              <w:rPr>
                <w:bCs/>
                <w:color w:val="auto"/>
              </w:rPr>
              <w:t>《2018年安徽省大气污染防治重点工作任务》中要求，全省要加强工业污染治理，控制工业废气排放（控气），强化挥发性有机物（VOCs）污染防治。严格按照国家《“十三五”挥发性有机物污染防治工作方案》和《安徽省挥发性有机物污染治理专项行动方案》要求，以“源头治理、综合治理、总量削减”为原则，采取原料替代、过程管理、末端治理等多种手段，全面推进重点企业、重点行业及化工园区的挥发性有机物污染防治。2018年10月底前，重点管控企业挥发性有机物污染治理工作应全面完成，石化、化工、工业涂装、包装印刷等重点行业挥发性有机物污染治理应完成70%以上，专业化工园区内涉挥发性有机物排放的企业治理工作应基本完成。</w:t>
            </w:r>
          </w:p>
          <w:p w14:paraId="78DF4E7C">
            <w:pPr>
              <w:ind w:firstLine="480"/>
              <w:rPr>
                <w:color w:val="auto"/>
                <w:kern w:val="0"/>
              </w:rPr>
            </w:pPr>
            <w:r>
              <w:rPr>
                <w:rFonts w:hint="eastAsia"/>
                <w:color w:val="auto"/>
                <w:kern w:val="0"/>
              </w:rPr>
              <w:t>本</w:t>
            </w:r>
            <w:r>
              <w:rPr>
                <w:color w:val="auto"/>
                <w:kern w:val="0"/>
              </w:rPr>
              <w:t>项目产生的挥发性有机物主要在</w:t>
            </w:r>
            <w:r>
              <w:rPr>
                <w:rFonts w:hint="eastAsia"/>
                <w:color w:val="auto"/>
                <w:kern w:val="0"/>
              </w:rPr>
              <w:t>喷塑</w:t>
            </w:r>
            <w:r>
              <w:rPr>
                <w:color w:val="auto"/>
                <w:kern w:val="0"/>
              </w:rPr>
              <w:t>车间，</w:t>
            </w:r>
            <w:r>
              <w:rPr>
                <w:color w:val="auto"/>
                <w:szCs w:val="20"/>
              </w:rPr>
              <w:t>主要为</w:t>
            </w:r>
            <w:r>
              <w:rPr>
                <w:rFonts w:hint="eastAsia"/>
                <w:color w:val="auto"/>
                <w:szCs w:val="20"/>
              </w:rPr>
              <w:t>有机物</w:t>
            </w:r>
            <w:r>
              <w:rPr>
                <w:color w:val="auto"/>
                <w:szCs w:val="20"/>
              </w:rPr>
              <w:t>的挥发，以</w:t>
            </w:r>
            <w:r>
              <w:rPr>
                <w:rFonts w:hint="eastAsia"/>
                <w:color w:val="auto"/>
                <w:szCs w:val="20"/>
              </w:rPr>
              <w:t>非甲烷总烃</w:t>
            </w:r>
            <w:r>
              <w:rPr>
                <w:color w:val="auto"/>
                <w:szCs w:val="20"/>
              </w:rPr>
              <w:t>计</w:t>
            </w:r>
            <w:r>
              <w:rPr>
                <w:rFonts w:hint="eastAsia"/>
                <w:color w:val="auto"/>
                <w:szCs w:val="20"/>
              </w:rPr>
              <w:t>。本项目</w:t>
            </w:r>
            <w:r>
              <w:rPr>
                <w:rFonts w:hint="eastAsia"/>
                <w:color w:val="auto"/>
                <w:kern w:val="0"/>
              </w:rPr>
              <w:t>固化工序产生的有机废气在固化烘道前后设置集气罩收集，固化有机废气经“两级活性炭吸附”处理后通过1根15m排气筒（2#排气筒）达标排放；</w:t>
            </w:r>
            <w:r>
              <w:rPr>
                <w:color w:val="auto"/>
                <w:kern w:val="0"/>
              </w:rPr>
              <w:t>喷漆废气经密闭负压收集后首先经过滤棉过滤后再经活性炭吸附装置处理，处理后通过15m排气筒（3#排气筒）排放。因此本项目与《2018年安徽省大气污染防治重点工作任务》要求相符合。</w:t>
            </w:r>
          </w:p>
          <w:p w14:paraId="144F9E1B">
            <w:pPr>
              <w:ind w:firstLine="482" w:firstLineChars="200"/>
              <w:rPr>
                <w:b/>
                <w:color w:val="auto"/>
              </w:rPr>
            </w:pPr>
            <w:r>
              <w:rPr>
                <w:rFonts w:hint="eastAsia"/>
                <w:b/>
                <w:color w:val="auto"/>
              </w:rPr>
              <w:t>4、与“十三五”挥发性有机物污染防治工作方案（环大气[2017]121号）相符性分析</w:t>
            </w:r>
          </w:p>
          <w:p w14:paraId="726C4925">
            <w:pPr>
              <w:ind w:firstLine="480"/>
              <w:rPr>
                <w:color w:val="auto"/>
                <w:lang w:bidi="ar"/>
              </w:rPr>
            </w:pPr>
            <w:r>
              <w:rPr>
                <w:color w:val="auto"/>
                <w:lang w:bidi="ar"/>
              </w:rPr>
              <w:t>国家环保部、发改委、财政部、交通运输部、质检总局等部门于2017年9月14日联合发布了《“十三五”挥发性有机物污染防治工作方案》(环大气[2017]121号)。本项目与该文件相关要求的对比情况见表</w:t>
            </w:r>
            <w:r>
              <w:rPr>
                <w:rFonts w:hint="eastAsia"/>
                <w:color w:val="auto"/>
                <w:lang w:bidi="ar"/>
              </w:rPr>
              <w:t>1-3</w:t>
            </w:r>
            <w:r>
              <w:rPr>
                <w:color w:val="auto"/>
                <w:lang w:bidi="ar"/>
              </w:rPr>
              <w:t>。</w:t>
            </w:r>
          </w:p>
          <w:p w14:paraId="761EB8FF">
            <w:pPr>
              <w:ind w:left="0" w:leftChars="0" w:firstLine="0" w:firstLineChars="0"/>
              <w:jc w:val="center"/>
              <w:rPr>
                <w:b/>
                <w:bCs/>
                <w:color w:val="auto"/>
                <w:sz w:val="21"/>
                <w:szCs w:val="21"/>
              </w:rPr>
            </w:pPr>
          </w:p>
          <w:p w14:paraId="402E679B">
            <w:pPr>
              <w:ind w:left="0" w:leftChars="0" w:firstLine="0" w:firstLineChars="0"/>
              <w:jc w:val="center"/>
              <w:rPr>
                <w:b/>
                <w:bCs/>
                <w:color w:val="auto"/>
                <w:sz w:val="21"/>
                <w:szCs w:val="21"/>
              </w:rPr>
            </w:pPr>
            <w:r>
              <w:rPr>
                <w:b/>
                <w:bCs/>
                <w:color w:val="auto"/>
                <w:sz w:val="21"/>
                <w:szCs w:val="21"/>
              </w:rPr>
              <w:t>表</w:t>
            </w:r>
            <w:r>
              <w:rPr>
                <w:rFonts w:hint="eastAsia"/>
                <w:b/>
                <w:bCs/>
                <w:color w:val="auto"/>
                <w:sz w:val="21"/>
                <w:szCs w:val="21"/>
              </w:rPr>
              <w:t xml:space="preserve">1-3 </w:t>
            </w:r>
            <w:r>
              <w:rPr>
                <w:b/>
                <w:bCs/>
                <w:color w:val="auto"/>
                <w:sz w:val="21"/>
                <w:szCs w:val="21"/>
              </w:rPr>
              <w:t xml:space="preserve"> 本项目与（环大气[2017]121号）相符性分析情况一览表</w:t>
            </w:r>
          </w:p>
          <w:tbl>
            <w:tblPr>
              <w:tblStyle w:val="2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404"/>
              <w:gridCol w:w="1515"/>
              <w:gridCol w:w="891"/>
            </w:tblGrid>
            <w:tr w14:paraId="1108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vAlign w:val="center"/>
                </w:tcPr>
                <w:p w14:paraId="0A78866C">
                  <w:pPr>
                    <w:pStyle w:val="2"/>
                    <w:spacing w:after="0" w:line="0" w:lineRule="atLeast"/>
                    <w:ind w:left="0" w:leftChars="0" w:firstLine="0" w:firstLineChars="0"/>
                    <w:jc w:val="center"/>
                    <w:rPr>
                      <w:rFonts w:ascii="Times New Roman" w:hAnsi="Times New Roman" w:eastAsiaTheme="minorEastAsia"/>
                      <w:b/>
                      <w:bCs w:val="0"/>
                      <w:color w:val="auto"/>
                      <w:szCs w:val="21"/>
                    </w:rPr>
                  </w:pPr>
                  <w:r>
                    <w:rPr>
                      <w:rFonts w:ascii="Times New Roman" w:hAnsi="Times New Roman" w:eastAsiaTheme="minorEastAsia"/>
                      <w:b/>
                      <w:bCs w:val="0"/>
                      <w:color w:val="auto"/>
                      <w:szCs w:val="21"/>
                    </w:rPr>
                    <w:t>项目</w:t>
                  </w:r>
                </w:p>
              </w:tc>
              <w:tc>
                <w:tcPr>
                  <w:tcW w:w="5404" w:type="dxa"/>
                  <w:vAlign w:val="center"/>
                </w:tcPr>
                <w:p w14:paraId="56D0EA4C">
                  <w:pPr>
                    <w:pStyle w:val="2"/>
                    <w:spacing w:after="0" w:line="0" w:lineRule="atLeast"/>
                    <w:ind w:left="0" w:leftChars="0" w:firstLine="0" w:firstLineChars="0"/>
                    <w:jc w:val="center"/>
                    <w:rPr>
                      <w:rFonts w:ascii="Times New Roman" w:hAnsi="Times New Roman" w:eastAsiaTheme="minorEastAsia"/>
                      <w:b/>
                      <w:bCs w:val="0"/>
                      <w:color w:val="auto"/>
                      <w:szCs w:val="21"/>
                    </w:rPr>
                  </w:pPr>
                  <w:r>
                    <w:rPr>
                      <w:rFonts w:ascii="Times New Roman" w:hAnsi="Times New Roman" w:eastAsiaTheme="minorEastAsia"/>
                      <w:b/>
                      <w:bCs w:val="0"/>
                      <w:color w:val="auto"/>
                      <w:szCs w:val="21"/>
                    </w:rPr>
                    <w:t>文件要求</w:t>
                  </w:r>
                </w:p>
              </w:tc>
              <w:tc>
                <w:tcPr>
                  <w:tcW w:w="1515" w:type="dxa"/>
                  <w:vAlign w:val="center"/>
                </w:tcPr>
                <w:p w14:paraId="11D1F7E3">
                  <w:pPr>
                    <w:pStyle w:val="2"/>
                    <w:spacing w:after="0" w:line="0" w:lineRule="atLeast"/>
                    <w:ind w:left="0" w:leftChars="0" w:firstLine="0" w:firstLineChars="0"/>
                    <w:jc w:val="center"/>
                    <w:rPr>
                      <w:rFonts w:ascii="Times New Roman" w:hAnsi="Times New Roman" w:eastAsiaTheme="minorEastAsia"/>
                      <w:b/>
                      <w:bCs w:val="0"/>
                      <w:color w:val="auto"/>
                      <w:szCs w:val="21"/>
                    </w:rPr>
                  </w:pPr>
                  <w:r>
                    <w:rPr>
                      <w:rFonts w:ascii="Times New Roman" w:hAnsi="Times New Roman" w:eastAsiaTheme="minorEastAsia"/>
                      <w:b/>
                      <w:bCs w:val="0"/>
                      <w:color w:val="auto"/>
                      <w:szCs w:val="21"/>
                    </w:rPr>
                    <w:t>本工程情况</w:t>
                  </w:r>
                </w:p>
              </w:tc>
              <w:tc>
                <w:tcPr>
                  <w:tcW w:w="891" w:type="dxa"/>
                  <w:vAlign w:val="center"/>
                </w:tcPr>
                <w:p w14:paraId="2EA5A1BC">
                  <w:pPr>
                    <w:pStyle w:val="2"/>
                    <w:spacing w:after="0" w:line="0" w:lineRule="atLeast"/>
                    <w:ind w:left="0" w:leftChars="0" w:firstLine="0" w:firstLineChars="0"/>
                    <w:jc w:val="center"/>
                    <w:rPr>
                      <w:rFonts w:ascii="Times New Roman" w:hAnsi="Times New Roman" w:eastAsiaTheme="minorEastAsia"/>
                      <w:b/>
                      <w:bCs w:val="0"/>
                      <w:color w:val="auto"/>
                      <w:szCs w:val="21"/>
                    </w:rPr>
                  </w:pPr>
                  <w:r>
                    <w:rPr>
                      <w:rFonts w:ascii="Times New Roman" w:hAnsi="Times New Roman" w:eastAsiaTheme="minorEastAsia"/>
                      <w:b/>
                      <w:bCs w:val="0"/>
                      <w:color w:val="auto"/>
                      <w:szCs w:val="21"/>
                    </w:rPr>
                    <w:t>相符性</w:t>
                  </w:r>
                </w:p>
              </w:tc>
            </w:tr>
            <w:tr w14:paraId="6BA1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vAlign w:val="center"/>
                </w:tcPr>
                <w:p w14:paraId="77DCC85A">
                  <w:pPr>
                    <w:pStyle w:val="2"/>
                    <w:spacing w:after="0" w:line="0" w:lineRule="atLeast"/>
                    <w:ind w:left="0" w:leftChars="0" w:firstLine="0" w:firstLineChars="0"/>
                    <w:jc w:val="center"/>
                    <w:rPr>
                      <w:rFonts w:ascii="Times New Roman" w:hAnsi="Times New Roman" w:eastAsiaTheme="minorEastAsia"/>
                      <w:color w:val="auto"/>
                      <w:szCs w:val="21"/>
                    </w:rPr>
                  </w:pPr>
                  <w:r>
                    <w:rPr>
                      <w:rFonts w:ascii="Times New Roman" w:hAnsi="Times New Roman" w:eastAsiaTheme="minorEastAsia"/>
                      <w:color w:val="auto"/>
                      <w:szCs w:val="21"/>
                    </w:rPr>
                    <w:t>重点地区</w:t>
                  </w:r>
                </w:p>
              </w:tc>
              <w:tc>
                <w:tcPr>
                  <w:tcW w:w="5404" w:type="dxa"/>
                  <w:vAlign w:val="center"/>
                </w:tcPr>
                <w:p w14:paraId="4982337D">
                  <w:pPr>
                    <w:pStyle w:val="2"/>
                    <w:spacing w:after="0" w:line="0" w:lineRule="atLeast"/>
                    <w:ind w:left="0" w:leftChars="0" w:firstLine="0" w:firstLineChars="0"/>
                    <w:rPr>
                      <w:rFonts w:ascii="Times New Roman" w:hAnsi="Times New Roman" w:eastAsiaTheme="minorEastAsia"/>
                      <w:color w:val="auto"/>
                      <w:szCs w:val="21"/>
                    </w:rPr>
                  </w:pPr>
                  <w:r>
                    <w:rPr>
                      <w:rFonts w:ascii="Times New Roman" w:hAnsi="Times New Roman" w:eastAsiaTheme="minorEastAsia"/>
                      <w:color w:val="auto"/>
                      <w:szCs w:val="21"/>
                    </w:rPr>
                    <w:t>京津冀及周边、长三角、珠三角、渝、武汉及其周边、辽宁中部、陕西关中、长株潭等区域，涉及北京、天津、河北、辽宁、上海、江苏、浙江、安徽、山东、河南、广东、湖北、湖南、重庆、四川、陕西等16个省(市)。</w:t>
                  </w:r>
                </w:p>
              </w:tc>
              <w:tc>
                <w:tcPr>
                  <w:tcW w:w="1515" w:type="dxa"/>
                  <w:vAlign w:val="center"/>
                </w:tcPr>
                <w:p w14:paraId="70FA28E0">
                  <w:pPr>
                    <w:pStyle w:val="2"/>
                    <w:spacing w:after="0" w:line="0" w:lineRule="atLeast"/>
                    <w:ind w:left="0" w:leftChars="0" w:firstLine="0" w:firstLineChars="0"/>
                    <w:rPr>
                      <w:rFonts w:ascii="Times New Roman" w:hAnsi="Times New Roman" w:eastAsiaTheme="minorEastAsia"/>
                      <w:color w:val="auto"/>
                      <w:szCs w:val="21"/>
                    </w:rPr>
                  </w:pPr>
                  <w:r>
                    <w:rPr>
                      <w:rFonts w:ascii="Times New Roman" w:hAnsi="Times New Roman" w:eastAsiaTheme="minorEastAsia"/>
                      <w:color w:val="auto"/>
                      <w:szCs w:val="21"/>
                    </w:rPr>
                    <w:t>本项目位于安徽省宿州市泗县</w:t>
                  </w:r>
                  <w:r>
                    <w:rPr>
                      <w:rFonts w:hint="eastAsia" w:ascii="Times New Roman" w:hAnsi="Times New Roman" w:eastAsiaTheme="minorEastAsia"/>
                      <w:color w:val="auto"/>
                      <w:szCs w:val="21"/>
                    </w:rPr>
                    <w:t>屏山镇</w:t>
                  </w:r>
                  <w:r>
                    <w:rPr>
                      <w:rFonts w:ascii="Times New Roman" w:hAnsi="Times New Roman" w:eastAsiaTheme="minorEastAsia"/>
                      <w:color w:val="auto"/>
                      <w:szCs w:val="21"/>
                    </w:rPr>
                    <w:t>，属于重点区域</w:t>
                  </w:r>
                </w:p>
              </w:tc>
              <w:tc>
                <w:tcPr>
                  <w:tcW w:w="891" w:type="dxa"/>
                  <w:vAlign w:val="center"/>
                </w:tcPr>
                <w:p w14:paraId="58BFFF81">
                  <w:pPr>
                    <w:pStyle w:val="2"/>
                    <w:spacing w:after="0" w:line="0" w:lineRule="atLeast"/>
                    <w:ind w:left="0" w:leftChars="0" w:firstLine="0" w:firstLineChars="0"/>
                    <w:jc w:val="center"/>
                    <w:rPr>
                      <w:rFonts w:ascii="Times New Roman" w:hAnsi="Times New Roman" w:eastAsiaTheme="minorEastAsia"/>
                      <w:color w:val="auto"/>
                      <w:szCs w:val="21"/>
                    </w:rPr>
                  </w:pPr>
                  <w:r>
                    <w:rPr>
                      <w:rFonts w:ascii="Times New Roman" w:hAnsi="Times New Roman" w:eastAsiaTheme="minorEastAsia"/>
                      <w:color w:val="auto"/>
                      <w:szCs w:val="21"/>
                    </w:rPr>
                    <w:t>/</w:t>
                  </w:r>
                </w:p>
              </w:tc>
            </w:tr>
            <w:tr w14:paraId="411B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vAlign w:val="center"/>
                </w:tcPr>
                <w:p w14:paraId="57043431">
                  <w:pPr>
                    <w:pStyle w:val="2"/>
                    <w:spacing w:after="0" w:line="0" w:lineRule="atLeast"/>
                    <w:ind w:left="0" w:leftChars="0" w:firstLine="0" w:firstLineChars="0"/>
                    <w:jc w:val="center"/>
                    <w:rPr>
                      <w:rFonts w:ascii="Times New Roman" w:hAnsi="Times New Roman" w:eastAsiaTheme="minorEastAsia"/>
                      <w:color w:val="auto"/>
                      <w:szCs w:val="21"/>
                    </w:rPr>
                  </w:pPr>
                  <w:r>
                    <w:rPr>
                      <w:rFonts w:ascii="Times New Roman" w:hAnsi="Times New Roman" w:eastAsiaTheme="minorEastAsia"/>
                      <w:color w:val="auto"/>
                      <w:szCs w:val="21"/>
                    </w:rPr>
                    <w:t>重点行业</w:t>
                  </w:r>
                </w:p>
              </w:tc>
              <w:tc>
                <w:tcPr>
                  <w:tcW w:w="5404" w:type="dxa"/>
                  <w:vAlign w:val="center"/>
                </w:tcPr>
                <w:p w14:paraId="07E47532">
                  <w:pPr>
                    <w:pStyle w:val="2"/>
                    <w:spacing w:after="0" w:line="0" w:lineRule="atLeast"/>
                    <w:ind w:left="0" w:leftChars="0" w:firstLine="0" w:firstLineChars="0"/>
                    <w:rPr>
                      <w:rFonts w:ascii="Times New Roman" w:hAnsi="Times New Roman" w:eastAsiaTheme="minorEastAsia"/>
                      <w:color w:val="auto"/>
                      <w:szCs w:val="21"/>
                    </w:rPr>
                  </w:pPr>
                  <w:r>
                    <w:rPr>
                      <w:rFonts w:ascii="Times New Roman" w:hAnsi="Times New Roman" w:eastAsiaTheme="minorEastAsia"/>
                      <w:color w:val="auto"/>
                      <w:szCs w:val="21"/>
                    </w:rPr>
                    <w:t>重点推进石化、化工、装印刷、工业涂装等重点行业以及机动车、油品储运销等交通源VOCs污染防治，实施一批重点工程。各地应结合自身产业结构特征、VOCs排放来源等，确定本地VOCs控制重点行业；充分考虑行业产能利用率、生产工艺特征以及污染物排放情况等，结合环境空气质量季节性变化特征，研究制定行业生产调控措施。</w:t>
                  </w:r>
                </w:p>
              </w:tc>
              <w:tc>
                <w:tcPr>
                  <w:tcW w:w="1515" w:type="dxa"/>
                  <w:vAlign w:val="center"/>
                </w:tcPr>
                <w:p w14:paraId="14EB81EF">
                  <w:pPr>
                    <w:pStyle w:val="2"/>
                    <w:spacing w:after="0" w:line="0" w:lineRule="atLeast"/>
                    <w:ind w:left="0" w:leftChars="0" w:firstLine="0" w:firstLineChars="0"/>
                    <w:rPr>
                      <w:rFonts w:ascii="Times New Roman" w:hAnsi="Times New Roman" w:eastAsiaTheme="minorEastAsia"/>
                      <w:color w:val="auto"/>
                      <w:szCs w:val="21"/>
                    </w:rPr>
                  </w:pPr>
                  <w:r>
                    <w:rPr>
                      <w:rFonts w:ascii="Times New Roman" w:hAnsi="Times New Roman" w:eastAsiaTheme="minorEastAsia"/>
                      <w:color w:val="auto"/>
                      <w:szCs w:val="21"/>
                    </w:rPr>
                    <w:t>本项目属于</w:t>
                  </w:r>
                  <w:r>
                    <w:rPr>
                      <w:rFonts w:hint="eastAsia" w:ascii="Times New Roman" w:hAnsi="Times New Roman" w:eastAsiaTheme="minorEastAsia"/>
                      <w:color w:val="auto"/>
                      <w:szCs w:val="21"/>
                    </w:rPr>
                    <w:t>其他建筑、安全用金属制品制造</w:t>
                  </w:r>
                  <w:r>
                    <w:rPr>
                      <w:rFonts w:ascii="Times New Roman" w:hAnsi="Times New Roman" w:eastAsiaTheme="minorEastAsia"/>
                      <w:color w:val="auto"/>
                      <w:szCs w:val="21"/>
                    </w:rPr>
                    <w:t>，不属于重点行业</w:t>
                  </w:r>
                </w:p>
              </w:tc>
              <w:tc>
                <w:tcPr>
                  <w:tcW w:w="891" w:type="dxa"/>
                  <w:vAlign w:val="center"/>
                </w:tcPr>
                <w:p w14:paraId="5929E407">
                  <w:pPr>
                    <w:pStyle w:val="2"/>
                    <w:spacing w:after="0" w:line="0" w:lineRule="atLeast"/>
                    <w:ind w:left="0" w:leftChars="0" w:firstLine="0" w:firstLineChars="0"/>
                    <w:jc w:val="center"/>
                    <w:rPr>
                      <w:rFonts w:ascii="Times New Roman" w:hAnsi="Times New Roman" w:eastAsiaTheme="minorEastAsia"/>
                      <w:color w:val="auto"/>
                      <w:szCs w:val="21"/>
                    </w:rPr>
                  </w:pPr>
                  <w:r>
                    <w:rPr>
                      <w:rFonts w:hint="eastAsia" w:ascii="Times New Roman" w:hAnsi="Times New Roman" w:eastAsiaTheme="minorEastAsia"/>
                      <w:color w:val="auto"/>
                      <w:szCs w:val="21"/>
                    </w:rPr>
                    <w:t>/</w:t>
                  </w:r>
                </w:p>
              </w:tc>
            </w:tr>
            <w:tr w14:paraId="1F45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98" w:type="dxa"/>
                  <w:gridSpan w:val="2"/>
                  <w:vAlign w:val="center"/>
                </w:tcPr>
                <w:p w14:paraId="3A4B9291">
                  <w:pPr>
                    <w:pStyle w:val="2"/>
                    <w:spacing w:after="0" w:line="0" w:lineRule="atLeast"/>
                    <w:ind w:left="0" w:leftChars="0" w:firstLine="0" w:firstLineChars="0"/>
                    <w:jc w:val="center"/>
                    <w:rPr>
                      <w:rFonts w:ascii="Times New Roman" w:hAnsi="Times New Roman" w:eastAsiaTheme="minorEastAsia"/>
                      <w:color w:val="auto"/>
                      <w:szCs w:val="21"/>
                    </w:rPr>
                  </w:pPr>
                  <w:r>
                    <w:rPr>
                      <w:rFonts w:ascii="Times New Roman" w:hAnsi="Times New Roman" w:eastAsiaTheme="minorEastAsia"/>
                      <w:color w:val="auto"/>
                      <w:szCs w:val="21"/>
                    </w:rPr>
                    <w:t>加快推进“散乱污”企业综合整治：涉VOCs排放的“散乱污”企业主要为涂料油墨、合成革、橡胶制品、塑料制品</w:t>
                  </w:r>
                  <w:r>
                    <w:rPr>
                      <w:rFonts w:hint="eastAsia" w:ascii="Times New Roman" w:hAnsi="Times New Roman" w:eastAsiaTheme="minorEastAsia"/>
                      <w:color w:val="auto"/>
                      <w:szCs w:val="21"/>
                    </w:rPr>
                    <w:t>、</w:t>
                  </w:r>
                  <w:r>
                    <w:rPr>
                      <w:rFonts w:ascii="Times New Roman" w:hAnsi="Times New Roman" w:eastAsiaTheme="minorEastAsia"/>
                      <w:color w:val="auto"/>
                      <w:szCs w:val="21"/>
                    </w:rPr>
                    <w:t>等企业，使用溶剂型涂料、油墨、胶粘剂和其他有机溶剂的印刷、家具、钢结构、人造板、注塑等制造加工企业，以及露天喷涂汽车维修作业等。</w:t>
                  </w:r>
                </w:p>
              </w:tc>
              <w:tc>
                <w:tcPr>
                  <w:tcW w:w="1515" w:type="dxa"/>
                  <w:vAlign w:val="center"/>
                </w:tcPr>
                <w:p w14:paraId="3B1A342F">
                  <w:pPr>
                    <w:pStyle w:val="2"/>
                    <w:spacing w:after="0" w:line="0" w:lineRule="atLeast"/>
                    <w:ind w:left="0" w:leftChars="0" w:firstLine="0" w:firstLineChars="0"/>
                    <w:rPr>
                      <w:rFonts w:ascii="Times New Roman" w:hAnsi="Times New Roman" w:eastAsiaTheme="minorEastAsia"/>
                      <w:color w:val="auto"/>
                      <w:szCs w:val="21"/>
                    </w:rPr>
                  </w:pPr>
                  <w:r>
                    <w:rPr>
                      <w:rFonts w:ascii="Times New Roman" w:hAnsi="Times New Roman" w:eastAsiaTheme="minorEastAsia"/>
                      <w:color w:val="auto"/>
                      <w:szCs w:val="21"/>
                    </w:rPr>
                    <w:t>本项目不属于散乱污企业</w:t>
                  </w:r>
                </w:p>
              </w:tc>
              <w:tc>
                <w:tcPr>
                  <w:tcW w:w="891" w:type="dxa"/>
                  <w:vAlign w:val="center"/>
                </w:tcPr>
                <w:p w14:paraId="42CD270B">
                  <w:pPr>
                    <w:pStyle w:val="2"/>
                    <w:spacing w:after="0" w:line="0" w:lineRule="atLeast"/>
                    <w:ind w:left="0" w:leftChars="0" w:firstLine="0" w:firstLineChars="0"/>
                    <w:jc w:val="center"/>
                    <w:rPr>
                      <w:rFonts w:ascii="Times New Roman" w:hAnsi="Times New Roman" w:eastAsiaTheme="minorEastAsia"/>
                      <w:color w:val="auto"/>
                      <w:szCs w:val="21"/>
                    </w:rPr>
                  </w:pPr>
                  <w:r>
                    <w:rPr>
                      <w:rFonts w:ascii="Times New Roman" w:hAnsi="Times New Roman" w:eastAsiaTheme="minorEastAsia"/>
                      <w:color w:val="auto"/>
                      <w:szCs w:val="21"/>
                    </w:rPr>
                    <w:t>相符</w:t>
                  </w:r>
                </w:p>
              </w:tc>
            </w:tr>
            <w:tr w14:paraId="378A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98" w:type="dxa"/>
                  <w:gridSpan w:val="2"/>
                  <w:vAlign w:val="center"/>
                </w:tcPr>
                <w:p w14:paraId="68DE57D6">
                  <w:pPr>
                    <w:pStyle w:val="2"/>
                    <w:spacing w:after="0" w:line="0" w:lineRule="atLeast"/>
                    <w:ind w:left="0" w:leftChars="0" w:firstLine="0" w:firstLineChars="0"/>
                    <w:jc w:val="center"/>
                    <w:rPr>
                      <w:rFonts w:ascii="Times New Roman" w:hAnsi="Times New Roman" w:eastAsiaTheme="minorEastAsia"/>
                      <w:color w:val="auto"/>
                      <w:szCs w:val="21"/>
                    </w:rPr>
                  </w:pPr>
                  <w:r>
                    <w:rPr>
                      <w:rFonts w:ascii="Times New Roman" w:hAnsi="Times New Roman" w:eastAsiaTheme="minorEastAsia"/>
                      <w:color w:val="auto"/>
                      <w:szCs w:val="21"/>
                    </w:rPr>
                    <w:t>严格建设项目环境准入。提高VOCs排放重点行业环保准入门槛，严格控制新增污染物排放量。重点地区要严格限制石化、化工、包装印刷、工业涂装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tc>
              <w:tc>
                <w:tcPr>
                  <w:tcW w:w="1515" w:type="dxa"/>
                  <w:vAlign w:val="center"/>
                </w:tcPr>
                <w:p w14:paraId="416D52BB">
                  <w:pPr>
                    <w:pStyle w:val="2"/>
                    <w:spacing w:after="0" w:line="0" w:lineRule="atLeast"/>
                    <w:ind w:left="0" w:leftChars="0" w:firstLine="0" w:firstLineChars="0"/>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rPr>
                    <w:t>本项目</w:t>
                  </w:r>
                  <w:r>
                    <w:rPr>
                      <w:rFonts w:ascii="Times New Roman" w:hAnsi="Times New Roman" w:eastAsiaTheme="minorEastAsia"/>
                      <w:color w:val="auto"/>
                      <w:szCs w:val="21"/>
                    </w:rPr>
                    <w:t>使用低VOCs含量的原辅材料，废气收集</w:t>
                  </w:r>
                  <w:r>
                    <w:rPr>
                      <w:rFonts w:hint="eastAsia" w:ascii="Times New Roman" w:hAnsi="Times New Roman" w:eastAsiaTheme="minorEastAsia"/>
                      <w:color w:val="auto"/>
                      <w:szCs w:val="21"/>
                    </w:rPr>
                    <w:t>效率高达90%以上</w:t>
                  </w:r>
                  <w:r>
                    <w:rPr>
                      <w:rFonts w:ascii="Times New Roman" w:hAnsi="Times New Roman" w:eastAsiaTheme="minorEastAsia"/>
                      <w:color w:val="auto"/>
                      <w:szCs w:val="21"/>
                    </w:rPr>
                    <w:t>，</w:t>
                  </w:r>
                  <w:r>
                    <w:rPr>
                      <w:rFonts w:hint="eastAsia" w:ascii="Times New Roman" w:hAnsi="Times New Roman" w:eastAsiaTheme="minorEastAsia"/>
                      <w:color w:val="auto"/>
                      <w:szCs w:val="21"/>
                    </w:rPr>
                    <w:t>处理效率达90%以上</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因此可不入园</w:t>
                  </w:r>
                </w:p>
              </w:tc>
              <w:tc>
                <w:tcPr>
                  <w:tcW w:w="891" w:type="dxa"/>
                  <w:vAlign w:val="center"/>
                </w:tcPr>
                <w:p w14:paraId="177396E0">
                  <w:pPr>
                    <w:pStyle w:val="2"/>
                    <w:spacing w:after="0" w:line="0" w:lineRule="atLeast"/>
                    <w:ind w:left="0" w:leftChars="0" w:firstLine="0" w:firstLineChars="0"/>
                    <w:jc w:val="center"/>
                    <w:rPr>
                      <w:rFonts w:ascii="Times New Roman" w:hAnsi="Times New Roman" w:eastAsiaTheme="minorEastAsia"/>
                      <w:color w:val="auto"/>
                      <w:szCs w:val="21"/>
                    </w:rPr>
                  </w:pPr>
                  <w:r>
                    <w:rPr>
                      <w:rFonts w:ascii="Times New Roman" w:hAnsi="Times New Roman" w:eastAsiaTheme="minorEastAsia"/>
                      <w:color w:val="auto"/>
                      <w:szCs w:val="21"/>
                    </w:rPr>
                    <w:t>相符</w:t>
                  </w:r>
                </w:p>
              </w:tc>
            </w:tr>
          </w:tbl>
          <w:p w14:paraId="65DBAE58">
            <w:pPr>
              <w:ind w:firstLine="482" w:firstLineChars="200"/>
              <w:rPr>
                <w:b/>
                <w:bCs/>
                <w:color w:val="auto"/>
              </w:rPr>
            </w:pPr>
            <w:r>
              <w:rPr>
                <w:rFonts w:hint="eastAsia"/>
                <w:b/>
                <w:bCs/>
                <w:color w:val="auto"/>
              </w:rPr>
              <w:t>5、与《2020年挥发性有机物治理攻坚方案》符合性分析</w:t>
            </w:r>
          </w:p>
          <w:p w14:paraId="39D2238D">
            <w:pPr>
              <w:ind w:firstLine="480"/>
              <w:rPr>
                <w:color w:val="auto"/>
                <w:lang w:bidi="ar"/>
              </w:rPr>
            </w:pPr>
            <w:r>
              <w:rPr>
                <w:color w:val="auto"/>
                <w:lang w:bidi="ar"/>
              </w:rPr>
              <w:t>根据《2020年挥发性有机物治理攻坚方案》要求分析，本项目符合相关政策要求。</w:t>
            </w:r>
          </w:p>
          <w:p w14:paraId="28A49809">
            <w:pPr>
              <w:pStyle w:val="91"/>
              <w:ind w:left="0" w:leftChars="0" w:firstLine="0" w:firstLineChars="0"/>
              <w:jc w:val="center"/>
              <w:rPr>
                <w:color w:val="auto"/>
                <w:sz w:val="21"/>
                <w:szCs w:val="21"/>
              </w:rPr>
            </w:pPr>
            <w:r>
              <w:rPr>
                <w:rFonts w:hint="eastAsia"/>
                <w:color w:val="auto"/>
                <w:sz w:val="21"/>
                <w:szCs w:val="21"/>
              </w:rPr>
              <w:t>表1-4</w:t>
            </w:r>
            <w:r>
              <w:rPr>
                <w:color w:val="auto"/>
                <w:sz w:val="21"/>
                <w:szCs w:val="21"/>
              </w:rPr>
              <w:t xml:space="preserve"> </w:t>
            </w:r>
            <w:r>
              <w:rPr>
                <w:rFonts w:hint="eastAsia"/>
                <w:color w:val="auto"/>
                <w:sz w:val="21"/>
                <w:szCs w:val="21"/>
              </w:rPr>
              <w:t xml:space="preserve"> 项目与《</w:t>
            </w:r>
            <w:r>
              <w:rPr>
                <w:color w:val="auto"/>
                <w:sz w:val="21"/>
                <w:szCs w:val="21"/>
              </w:rPr>
              <w:t>2020</w:t>
            </w:r>
            <w:r>
              <w:rPr>
                <w:rFonts w:hint="eastAsia"/>
                <w:color w:val="auto"/>
                <w:sz w:val="21"/>
                <w:szCs w:val="21"/>
              </w:rPr>
              <w:t>年挥发性有机物治理攻坚方案》符合性分析</w:t>
            </w:r>
          </w:p>
          <w:tbl>
            <w:tblPr>
              <w:tblStyle w:val="2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454"/>
              <w:gridCol w:w="1397"/>
              <w:gridCol w:w="934"/>
            </w:tblGrid>
            <w:tr w14:paraId="1371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9" w:type="dxa"/>
                  <w:vAlign w:val="center"/>
                </w:tcPr>
                <w:p w14:paraId="30A00816">
                  <w:pPr>
                    <w:pStyle w:val="2"/>
                    <w:spacing w:after="0" w:line="0" w:lineRule="atLeast"/>
                    <w:ind w:left="0" w:leftChars="0" w:firstLine="0" w:firstLineChars="0"/>
                    <w:jc w:val="center"/>
                    <w:rPr>
                      <w:b/>
                      <w:color w:val="auto"/>
                      <w:szCs w:val="21"/>
                    </w:rPr>
                  </w:pPr>
                  <w:r>
                    <w:rPr>
                      <w:b/>
                      <w:color w:val="auto"/>
                      <w:szCs w:val="21"/>
                    </w:rPr>
                    <w:t>序号</w:t>
                  </w:r>
                </w:p>
              </w:tc>
              <w:tc>
                <w:tcPr>
                  <w:tcW w:w="5454" w:type="dxa"/>
                  <w:vAlign w:val="center"/>
                </w:tcPr>
                <w:p w14:paraId="509FDA0B">
                  <w:pPr>
                    <w:adjustRightInd w:val="0"/>
                    <w:snapToGrid w:val="0"/>
                    <w:spacing w:line="240" w:lineRule="atLeast"/>
                    <w:ind w:firstLine="422"/>
                    <w:jc w:val="center"/>
                    <w:rPr>
                      <w:b/>
                      <w:color w:val="auto"/>
                      <w:sz w:val="21"/>
                      <w:szCs w:val="21"/>
                    </w:rPr>
                  </w:pPr>
                  <w:r>
                    <w:rPr>
                      <w:b/>
                      <w:bCs/>
                      <w:color w:val="auto"/>
                      <w:sz w:val="21"/>
                      <w:szCs w:val="21"/>
                    </w:rPr>
                    <w:t>2020</w:t>
                  </w:r>
                  <w:r>
                    <w:rPr>
                      <w:rFonts w:hint="eastAsia"/>
                      <w:b/>
                      <w:bCs/>
                      <w:color w:val="auto"/>
                      <w:sz w:val="21"/>
                      <w:szCs w:val="21"/>
                    </w:rPr>
                    <w:t>年挥发性有机物治理攻坚方案</w:t>
                  </w:r>
                </w:p>
              </w:tc>
              <w:tc>
                <w:tcPr>
                  <w:tcW w:w="1397" w:type="dxa"/>
                  <w:vAlign w:val="center"/>
                </w:tcPr>
                <w:p w14:paraId="30CB00D2">
                  <w:pPr>
                    <w:pStyle w:val="2"/>
                    <w:spacing w:after="0" w:line="0" w:lineRule="atLeast"/>
                    <w:ind w:left="0" w:leftChars="0" w:firstLine="0" w:firstLineChars="0"/>
                    <w:jc w:val="center"/>
                    <w:rPr>
                      <w:b/>
                      <w:color w:val="auto"/>
                      <w:szCs w:val="21"/>
                    </w:rPr>
                  </w:pPr>
                  <w:r>
                    <w:rPr>
                      <w:b/>
                      <w:color w:val="auto"/>
                      <w:szCs w:val="21"/>
                    </w:rPr>
                    <w:t>本项目情况</w:t>
                  </w:r>
                </w:p>
              </w:tc>
              <w:tc>
                <w:tcPr>
                  <w:tcW w:w="934" w:type="dxa"/>
                  <w:vAlign w:val="center"/>
                </w:tcPr>
                <w:p w14:paraId="1AB48431">
                  <w:pPr>
                    <w:pStyle w:val="2"/>
                    <w:spacing w:after="0" w:line="0" w:lineRule="atLeast"/>
                    <w:ind w:left="0" w:leftChars="0" w:firstLine="0" w:firstLineChars="0"/>
                    <w:jc w:val="center"/>
                    <w:rPr>
                      <w:b/>
                      <w:color w:val="auto"/>
                      <w:szCs w:val="21"/>
                    </w:rPr>
                  </w:pPr>
                  <w:r>
                    <w:rPr>
                      <w:b/>
                      <w:color w:val="auto"/>
                      <w:szCs w:val="21"/>
                    </w:rPr>
                    <w:t>相符性</w:t>
                  </w:r>
                </w:p>
              </w:tc>
            </w:tr>
            <w:tr w14:paraId="2A14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9" w:type="dxa"/>
                  <w:vAlign w:val="center"/>
                </w:tcPr>
                <w:p w14:paraId="7C6DED5F">
                  <w:pPr>
                    <w:pStyle w:val="2"/>
                    <w:spacing w:after="0" w:line="0" w:lineRule="atLeast"/>
                    <w:ind w:left="0" w:leftChars="0" w:firstLine="0" w:firstLineChars="0"/>
                    <w:jc w:val="center"/>
                    <w:rPr>
                      <w:rFonts w:ascii="Times New Roman" w:hAnsi="Times New Roman"/>
                      <w:color w:val="auto"/>
                      <w:szCs w:val="21"/>
                    </w:rPr>
                  </w:pPr>
                  <w:r>
                    <w:rPr>
                      <w:rFonts w:ascii="Times New Roman" w:hAnsi="Times New Roman"/>
                      <w:color w:val="auto"/>
                      <w:szCs w:val="21"/>
                    </w:rPr>
                    <w:t>1</w:t>
                  </w:r>
                </w:p>
              </w:tc>
              <w:tc>
                <w:tcPr>
                  <w:tcW w:w="5454" w:type="dxa"/>
                  <w:vAlign w:val="center"/>
                </w:tcPr>
                <w:p w14:paraId="2D3CBF31">
                  <w:pPr>
                    <w:pStyle w:val="2"/>
                    <w:spacing w:after="0" w:line="0" w:lineRule="atLeast"/>
                    <w:ind w:left="0" w:leftChars="0" w:firstLine="0" w:firstLineChars="0"/>
                    <w:jc w:val="center"/>
                    <w:rPr>
                      <w:rFonts w:ascii="Times New Roman" w:hAnsi="Times New Roman"/>
                      <w:color w:val="auto"/>
                      <w:szCs w:val="21"/>
                    </w:rPr>
                  </w:pPr>
                  <w:r>
                    <w:rPr>
                      <w:rFonts w:ascii="Times New Roman" w:hAnsi="Times New Roman"/>
                      <w:color w:val="auto"/>
                      <w:szCs w:val="21"/>
                    </w:rPr>
                    <w:t>一、大力推进源头替代，有效减少VOCs产生</w:t>
                  </w:r>
                </w:p>
                <w:p w14:paraId="7E37E67F">
                  <w:pPr>
                    <w:adjustRightInd w:val="0"/>
                    <w:snapToGrid w:val="0"/>
                    <w:spacing w:line="240" w:lineRule="atLeast"/>
                    <w:ind w:firstLine="420"/>
                    <w:jc w:val="left"/>
                    <w:rPr>
                      <w:color w:val="auto"/>
                      <w:sz w:val="21"/>
                      <w:szCs w:val="21"/>
                    </w:rPr>
                  </w:pPr>
                  <w:r>
                    <w:rPr>
                      <w:color w:val="auto"/>
                      <w:sz w:val="21"/>
                      <w:szCs w:val="21"/>
                    </w:rPr>
                    <w:t>严格落实国家和地方产品VOCs含量限值标准。2020年7月1日起，船舶涂料和地坪涂料生产、销售和使用应满足新颁布实施的国家产品有害物质限量标准要求。京津冀地区建筑类涂料和胶粘剂产品须满足《建筑类涂料与胶粘剂挥发性有机化合物含量限值标准》要求。督促生产企业提前做好油墨、胶粘剂、清洗剂及木器、车辆、建筑用外墙、工业防护涂料等有害物质限量标准实施准备工作，在标准正式生效前有序完成切换，有条件的地区根据环境空气质量改善需要提前实施。大力推进低（无）VOCs含量原辅材料替代。将全面使用符合国家要求的低VOCs含量原辅材料的企业纳入正面清单和政府绿色采购清单。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推进政府绿色采购，要求家具、印刷等政府定点招标采购企业优先使用低挥发性原辅材料，鼓励汽车维修等政府定点招标采购企业使用低挥发性原辅材料；将低VOCs含量产品纳入政府采购名录，并在政府投资项目中优先使用；引导将使用低VOCs含量涂料、胶粘剂等纳入政府采购装修合同环保条款。</w:t>
                  </w:r>
                </w:p>
              </w:tc>
              <w:tc>
                <w:tcPr>
                  <w:tcW w:w="1397" w:type="dxa"/>
                  <w:vAlign w:val="center"/>
                </w:tcPr>
                <w:p w14:paraId="1A5DF5AD">
                  <w:pPr>
                    <w:pStyle w:val="2"/>
                    <w:spacing w:after="0" w:line="0" w:lineRule="atLeast"/>
                    <w:ind w:left="0" w:leftChars="0" w:firstLine="0" w:firstLineChars="0"/>
                    <w:jc w:val="center"/>
                    <w:rPr>
                      <w:color w:val="auto"/>
                      <w:szCs w:val="21"/>
                    </w:rPr>
                  </w:pPr>
                </w:p>
                <w:p w14:paraId="2A66332F">
                  <w:pPr>
                    <w:pStyle w:val="2"/>
                    <w:spacing w:after="0" w:line="0" w:lineRule="atLeast"/>
                    <w:ind w:left="0" w:leftChars="0" w:firstLine="0" w:firstLineChars="0"/>
                    <w:jc w:val="center"/>
                    <w:rPr>
                      <w:color w:val="auto"/>
                      <w:szCs w:val="21"/>
                    </w:rPr>
                  </w:pPr>
                </w:p>
                <w:p w14:paraId="11A64597">
                  <w:pPr>
                    <w:pStyle w:val="2"/>
                    <w:spacing w:after="0" w:line="0" w:lineRule="atLeast"/>
                    <w:ind w:left="0" w:leftChars="0" w:firstLine="0" w:firstLineChars="0"/>
                    <w:jc w:val="center"/>
                    <w:rPr>
                      <w:color w:val="auto"/>
                      <w:szCs w:val="21"/>
                    </w:rPr>
                  </w:pPr>
                </w:p>
                <w:p w14:paraId="5E5DCD74">
                  <w:pPr>
                    <w:pStyle w:val="2"/>
                    <w:spacing w:after="0" w:line="0" w:lineRule="atLeast"/>
                    <w:ind w:left="0" w:leftChars="0" w:firstLine="0" w:firstLineChars="0"/>
                    <w:jc w:val="center"/>
                    <w:rPr>
                      <w:color w:val="auto"/>
                      <w:szCs w:val="21"/>
                    </w:rPr>
                  </w:pPr>
                </w:p>
                <w:p w14:paraId="7FA6273B">
                  <w:pPr>
                    <w:pStyle w:val="2"/>
                    <w:spacing w:after="0" w:line="0" w:lineRule="atLeast"/>
                    <w:ind w:left="0" w:leftChars="0" w:firstLine="0" w:firstLineChars="0"/>
                    <w:jc w:val="center"/>
                    <w:rPr>
                      <w:color w:val="auto"/>
                      <w:szCs w:val="21"/>
                    </w:rPr>
                  </w:pPr>
                  <w:r>
                    <w:rPr>
                      <w:rFonts w:hint="eastAsia"/>
                      <w:color w:val="auto"/>
                      <w:szCs w:val="21"/>
                    </w:rPr>
                    <w:t>本</w:t>
                  </w:r>
                  <w:r>
                    <w:rPr>
                      <w:rFonts w:ascii="Times New Roman" w:hAnsi="Times New Roman"/>
                      <w:color w:val="auto"/>
                      <w:szCs w:val="21"/>
                    </w:rPr>
                    <w:t>项目生产过程所用粉末</w:t>
                  </w:r>
                  <w:r>
                    <w:rPr>
                      <w:rFonts w:hint="eastAsia" w:ascii="Times New Roman" w:hAnsi="Times New Roman"/>
                      <w:color w:val="auto"/>
                      <w:szCs w:val="21"/>
                    </w:rPr>
                    <w:t>、</w:t>
                  </w:r>
                  <w:r>
                    <w:rPr>
                      <w:rFonts w:ascii="Times New Roman" w:hAnsi="Times New Roman"/>
                      <w:color w:val="auto"/>
                      <w:szCs w:val="21"/>
                    </w:rPr>
                    <w:t>涂料满足国家有关低VOCs含量产品规定</w:t>
                  </w:r>
                </w:p>
              </w:tc>
              <w:tc>
                <w:tcPr>
                  <w:tcW w:w="934" w:type="dxa"/>
                  <w:vAlign w:val="center"/>
                </w:tcPr>
                <w:p w14:paraId="0FCF1B4B">
                  <w:pPr>
                    <w:pStyle w:val="2"/>
                    <w:spacing w:after="0" w:line="0" w:lineRule="atLeast"/>
                    <w:ind w:left="0" w:leftChars="0" w:firstLine="0" w:firstLineChars="0"/>
                    <w:jc w:val="center"/>
                    <w:rPr>
                      <w:color w:val="auto"/>
                      <w:szCs w:val="21"/>
                    </w:rPr>
                  </w:pPr>
                </w:p>
                <w:p w14:paraId="703A40B1">
                  <w:pPr>
                    <w:pStyle w:val="2"/>
                    <w:spacing w:after="0" w:line="0" w:lineRule="atLeast"/>
                    <w:ind w:left="0" w:leftChars="0" w:firstLine="0" w:firstLineChars="0"/>
                    <w:jc w:val="center"/>
                    <w:rPr>
                      <w:color w:val="auto"/>
                      <w:szCs w:val="21"/>
                    </w:rPr>
                  </w:pPr>
                </w:p>
                <w:p w14:paraId="3C45F984">
                  <w:pPr>
                    <w:pStyle w:val="2"/>
                    <w:spacing w:after="0" w:line="0" w:lineRule="atLeast"/>
                    <w:ind w:left="0" w:leftChars="0" w:firstLine="0" w:firstLineChars="0"/>
                    <w:jc w:val="center"/>
                    <w:rPr>
                      <w:color w:val="auto"/>
                      <w:szCs w:val="21"/>
                    </w:rPr>
                  </w:pPr>
                </w:p>
                <w:p w14:paraId="32DD523A">
                  <w:pPr>
                    <w:pStyle w:val="2"/>
                    <w:spacing w:after="0" w:line="0" w:lineRule="atLeast"/>
                    <w:ind w:left="0" w:leftChars="0" w:firstLine="0" w:firstLineChars="0"/>
                    <w:jc w:val="center"/>
                    <w:rPr>
                      <w:color w:val="auto"/>
                      <w:szCs w:val="21"/>
                    </w:rPr>
                  </w:pPr>
                </w:p>
                <w:p w14:paraId="6A1594E7">
                  <w:pPr>
                    <w:pStyle w:val="2"/>
                    <w:spacing w:after="0" w:line="0" w:lineRule="atLeast"/>
                    <w:ind w:left="0" w:leftChars="0" w:firstLine="0" w:firstLineChars="0"/>
                    <w:jc w:val="center"/>
                    <w:rPr>
                      <w:color w:val="auto"/>
                      <w:szCs w:val="21"/>
                    </w:rPr>
                  </w:pPr>
                </w:p>
                <w:p w14:paraId="581695B1">
                  <w:pPr>
                    <w:pStyle w:val="2"/>
                    <w:spacing w:after="0" w:line="0" w:lineRule="atLeast"/>
                    <w:ind w:left="0" w:leftChars="0" w:firstLine="0" w:firstLineChars="0"/>
                    <w:jc w:val="center"/>
                    <w:rPr>
                      <w:color w:val="auto"/>
                      <w:szCs w:val="21"/>
                    </w:rPr>
                  </w:pPr>
                </w:p>
                <w:p w14:paraId="5C0665C9">
                  <w:pPr>
                    <w:pStyle w:val="2"/>
                    <w:spacing w:after="0" w:line="0" w:lineRule="atLeast"/>
                    <w:ind w:left="0" w:leftChars="0" w:firstLine="0" w:firstLineChars="0"/>
                    <w:jc w:val="center"/>
                    <w:rPr>
                      <w:color w:val="auto"/>
                      <w:szCs w:val="21"/>
                    </w:rPr>
                  </w:pPr>
                  <w:r>
                    <w:rPr>
                      <w:color w:val="auto"/>
                      <w:szCs w:val="21"/>
                    </w:rPr>
                    <w:t>符合</w:t>
                  </w:r>
                </w:p>
              </w:tc>
            </w:tr>
            <w:tr w14:paraId="6764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9" w:type="dxa"/>
                  <w:vAlign w:val="center"/>
                </w:tcPr>
                <w:p w14:paraId="5ADD6EFE">
                  <w:pPr>
                    <w:pStyle w:val="2"/>
                    <w:spacing w:after="0" w:line="0" w:lineRule="atLeast"/>
                    <w:ind w:left="0" w:leftChars="0" w:firstLine="0" w:firstLineChars="0"/>
                    <w:jc w:val="center"/>
                    <w:rPr>
                      <w:rFonts w:ascii="Times New Roman" w:hAnsi="Times New Roman"/>
                      <w:color w:val="auto"/>
                      <w:szCs w:val="21"/>
                    </w:rPr>
                  </w:pPr>
                  <w:r>
                    <w:rPr>
                      <w:rFonts w:ascii="Times New Roman" w:hAnsi="Times New Roman"/>
                      <w:color w:val="auto"/>
                      <w:szCs w:val="21"/>
                    </w:rPr>
                    <w:t>2</w:t>
                  </w:r>
                </w:p>
              </w:tc>
              <w:tc>
                <w:tcPr>
                  <w:tcW w:w="5454" w:type="dxa"/>
                  <w:vAlign w:val="center"/>
                </w:tcPr>
                <w:p w14:paraId="20CBA654">
                  <w:pPr>
                    <w:pStyle w:val="2"/>
                    <w:spacing w:after="0" w:line="0" w:lineRule="atLeast"/>
                    <w:ind w:left="0" w:leftChars="0" w:firstLine="0" w:firstLineChars="0"/>
                    <w:jc w:val="center"/>
                    <w:rPr>
                      <w:rFonts w:ascii="Times New Roman" w:hAnsi="Times New Roman"/>
                      <w:color w:val="auto"/>
                      <w:szCs w:val="21"/>
                    </w:rPr>
                  </w:pPr>
                  <w:r>
                    <w:rPr>
                      <w:rFonts w:ascii="Times New Roman" w:hAnsi="Times New Roman"/>
                      <w:color w:val="auto"/>
                      <w:szCs w:val="21"/>
                    </w:rPr>
                    <w:t>二、全面落实标准要求，强化无组织排放控制</w:t>
                  </w:r>
                </w:p>
                <w:p w14:paraId="69EB2CD7">
                  <w:pPr>
                    <w:adjustRightInd w:val="0"/>
                    <w:snapToGrid w:val="0"/>
                    <w:spacing w:line="240" w:lineRule="atLeast"/>
                    <w:ind w:firstLine="420"/>
                    <w:jc w:val="left"/>
                    <w:rPr>
                      <w:color w:val="auto"/>
                      <w:sz w:val="21"/>
                      <w:szCs w:val="21"/>
                    </w:rPr>
                  </w:pPr>
                  <w:r>
                    <w:rPr>
                      <w:color w:val="auto"/>
                      <w:sz w:val="21"/>
                      <w:szCs w:val="21"/>
                    </w:rPr>
                    <w:t>2020年7月1日起，全面执行《挥发性有机物无组织排放控制标准》，重点区域应落实无组织排放特别控制要求。各地要加大标准生效时间、涉及行业及控制要求等宣贯力度，通过现场指导、组织培训、新媒体信息推送、发放明白纸等多种方式，督促指导企业对照标准要求开展含VOCs物料（包括含VOCs原辅材料、含VOCs产品、含VOCs废料以及有机聚合物材料等）储存、转移和输送、设备与管线组件泄漏、敞开液面逸散以及工艺过程等无组织排放环节排查整治，对达不到要求的加快整改。指导企业制定VOCs无组织排放控制规程，细化到具体工序和生产环节，以及启停机、检维修作业等，落实到具体责任人；健全内部考核制度，严格按照操作规程生产。</w:t>
                  </w:r>
                </w:p>
              </w:tc>
              <w:tc>
                <w:tcPr>
                  <w:tcW w:w="1397" w:type="dxa"/>
                  <w:vAlign w:val="center"/>
                </w:tcPr>
                <w:p w14:paraId="690802B2">
                  <w:pPr>
                    <w:pStyle w:val="2"/>
                    <w:spacing w:after="0" w:line="0" w:lineRule="atLeast"/>
                    <w:ind w:left="0" w:leftChars="0" w:firstLine="0" w:firstLineChars="0"/>
                    <w:jc w:val="center"/>
                    <w:rPr>
                      <w:color w:val="auto"/>
                      <w:szCs w:val="21"/>
                    </w:rPr>
                  </w:pPr>
                  <w:r>
                    <w:rPr>
                      <w:color w:val="auto"/>
                      <w:szCs w:val="21"/>
                    </w:rPr>
                    <w:t>本项目</w:t>
                  </w:r>
                  <w:r>
                    <w:rPr>
                      <w:rFonts w:hint="eastAsia"/>
                      <w:color w:val="auto"/>
                      <w:szCs w:val="21"/>
                    </w:rPr>
                    <w:t>有机废气经集中收集后进入“两级活性炭吸附”装置处理，可满足《挥发性有机物无组织排放控制标准》要求</w:t>
                  </w:r>
                </w:p>
              </w:tc>
              <w:tc>
                <w:tcPr>
                  <w:tcW w:w="934" w:type="dxa"/>
                  <w:vAlign w:val="center"/>
                </w:tcPr>
                <w:p w14:paraId="7FC0EF49">
                  <w:pPr>
                    <w:pStyle w:val="2"/>
                    <w:spacing w:after="0" w:line="0" w:lineRule="atLeast"/>
                    <w:ind w:left="0" w:leftChars="0" w:firstLine="0" w:firstLineChars="0"/>
                    <w:jc w:val="center"/>
                    <w:rPr>
                      <w:color w:val="auto"/>
                      <w:szCs w:val="21"/>
                    </w:rPr>
                  </w:pPr>
                  <w:r>
                    <w:rPr>
                      <w:color w:val="auto"/>
                      <w:szCs w:val="21"/>
                    </w:rPr>
                    <w:t>符合</w:t>
                  </w:r>
                </w:p>
              </w:tc>
            </w:tr>
            <w:tr w14:paraId="113A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9" w:type="dxa"/>
                  <w:vAlign w:val="center"/>
                </w:tcPr>
                <w:p w14:paraId="260461CD">
                  <w:pPr>
                    <w:pStyle w:val="2"/>
                    <w:spacing w:after="0" w:line="0" w:lineRule="atLeast"/>
                    <w:ind w:left="0" w:leftChars="0" w:firstLine="0" w:firstLineChars="0"/>
                    <w:jc w:val="center"/>
                    <w:rPr>
                      <w:color w:val="auto"/>
                      <w:szCs w:val="21"/>
                    </w:rPr>
                  </w:pPr>
                  <w:r>
                    <w:rPr>
                      <w:rFonts w:ascii="Times New Roman" w:hAnsi="Times New Roman"/>
                      <w:color w:val="auto"/>
                      <w:szCs w:val="21"/>
                    </w:rPr>
                    <w:t>3</w:t>
                  </w:r>
                </w:p>
              </w:tc>
              <w:tc>
                <w:tcPr>
                  <w:tcW w:w="5454" w:type="dxa"/>
                  <w:vAlign w:val="center"/>
                </w:tcPr>
                <w:p w14:paraId="3C67D4E1">
                  <w:pPr>
                    <w:adjustRightInd w:val="0"/>
                    <w:snapToGrid w:val="0"/>
                    <w:spacing w:line="240" w:lineRule="auto"/>
                    <w:ind w:firstLine="420"/>
                    <w:jc w:val="left"/>
                    <w:rPr>
                      <w:color w:val="auto"/>
                      <w:sz w:val="21"/>
                      <w:szCs w:val="21"/>
                    </w:rPr>
                  </w:pPr>
                  <w:r>
                    <w:rPr>
                      <w:color w:val="auto"/>
                      <w:sz w:val="21"/>
                      <w:szCs w:val="21"/>
                    </w:rPr>
                    <w:t>三、聚焦治污设施“三率”，提升综合治理效率组织企业对现有VOCs废气收集率、治理设施同步运行率和去除率开展自查，重点关注单一采用光氧化、光催化、低温等离子、一次性活性炭吸附、喷淋吸收等工艺的治理设施，7月15日前完成。对达不到要求的VOCs收集、治理设施进行更换或升级改造，确保实现达标排放。除恶臭异味治理外，一般不采用低温等离子、光催化、光氧化等技术。行业排放标准中规定特别排放限值和控制要求的，应按相关规定执行；未制定行业标准的应执行大气污染物综合排放标准和挥发性有机物无组织排放控制标准；已制定更严格地方排放标准的，按地方标准执行。</w:t>
                  </w:r>
                </w:p>
              </w:tc>
              <w:tc>
                <w:tcPr>
                  <w:tcW w:w="1397" w:type="dxa"/>
                  <w:vAlign w:val="center"/>
                </w:tcPr>
                <w:p w14:paraId="5695BDF4">
                  <w:pPr>
                    <w:pStyle w:val="2"/>
                    <w:spacing w:after="0" w:line="0" w:lineRule="atLeast"/>
                    <w:ind w:left="0" w:leftChars="0" w:firstLine="0" w:firstLineChars="0"/>
                    <w:jc w:val="center"/>
                    <w:rPr>
                      <w:color w:val="auto"/>
                      <w:szCs w:val="21"/>
                    </w:rPr>
                  </w:pPr>
                  <w:r>
                    <w:rPr>
                      <w:color w:val="auto"/>
                      <w:szCs w:val="21"/>
                    </w:rPr>
                    <w:t>本项目</w:t>
                  </w:r>
                  <w:r>
                    <w:rPr>
                      <w:rFonts w:hint="eastAsia"/>
                      <w:color w:val="auto"/>
                      <w:szCs w:val="21"/>
                    </w:rPr>
                    <w:t>有机废气经集中收集后进入“两级活性炭吸附”装置处理，处理装置符合挥发性有机物处理要求</w:t>
                  </w:r>
                </w:p>
              </w:tc>
              <w:tc>
                <w:tcPr>
                  <w:tcW w:w="934" w:type="dxa"/>
                  <w:vAlign w:val="center"/>
                </w:tcPr>
                <w:p w14:paraId="0CE30806">
                  <w:pPr>
                    <w:pStyle w:val="2"/>
                    <w:spacing w:after="0" w:line="0" w:lineRule="atLeast"/>
                    <w:ind w:left="0" w:leftChars="0" w:firstLine="0" w:firstLineChars="0"/>
                    <w:jc w:val="center"/>
                    <w:rPr>
                      <w:color w:val="auto"/>
                      <w:szCs w:val="21"/>
                    </w:rPr>
                  </w:pPr>
                  <w:r>
                    <w:rPr>
                      <w:color w:val="auto"/>
                      <w:szCs w:val="21"/>
                    </w:rPr>
                    <w:t>符合</w:t>
                  </w:r>
                </w:p>
              </w:tc>
            </w:tr>
          </w:tbl>
          <w:p w14:paraId="564E2746">
            <w:pPr>
              <w:spacing w:line="240" w:lineRule="auto"/>
              <w:ind w:firstLine="482" w:firstLineChars="200"/>
              <w:rPr>
                <w:b/>
                <w:bCs/>
                <w:color w:val="auto"/>
              </w:rPr>
            </w:pPr>
            <w:r>
              <w:rPr>
                <w:rFonts w:hint="eastAsia"/>
                <w:b/>
                <w:bCs/>
                <w:color w:val="auto"/>
              </w:rPr>
              <w:t>6</w:t>
            </w:r>
            <w:r>
              <w:rPr>
                <w:b/>
                <w:bCs/>
                <w:color w:val="auto"/>
              </w:rPr>
              <w:t>、与《202</w:t>
            </w:r>
            <w:r>
              <w:rPr>
                <w:rFonts w:hint="eastAsia"/>
                <w:b/>
                <w:bCs/>
                <w:color w:val="auto"/>
                <w:lang w:val="en-US" w:eastAsia="zh-CN"/>
              </w:rPr>
              <w:t>1</w:t>
            </w:r>
            <w:r>
              <w:rPr>
                <w:b/>
                <w:bCs/>
                <w:color w:val="auto"/>
              </w:rPr>
              <w:t>-202</w:t>
            </w:r>
            <w:r>
              <w:rPr>
                <w:rFonts w:hint="eastAsia"/>
                <w:b/>
                <w:bCs/>
                <w:color w:val="auto"/>
                <w:lang w:val="en-US" w:eastAsia="zh-CN"/>
              </w:rPr>
              <w:t>2</w:t>
            </w:r>
            <w:r>
              <w:rPr>
                <w:b/>
                <w:bCs/>
                <w:color w:val="auto"/>
              </w:rPr>
              <w:t>年秋冬季大气污染综合治理攻坚方案》符合性分析</w:t>
            </w:r>
          </w:p>
          <w:p w14:paraId="0EBBE070">
            <w:pPr>
              <w:ind w:firstLine="480"/>
              <w:rPr>
                <w:snapToGrid w:val="0"/>
                <w:color w:val="auto"/>
              </w:rPr>
            </w:pPr>
            <w:r>
              <w:rPr>
                <w:snapToGrid w:val="0"/>
                <w:color w:val="auto"/>
              </w:rPr>
              <w:t>根据《202</w:t>
            </w:r>
            <w:r>
              <w:rPr>
                <w:rFonts w:hint="eastAsia"/>
                <w:snapToGrid w:val="0"/>
                <w:color w:val="auto"/>
                <w:lang w:val="en-US" w:eastAsia="zh-CN"/>
              </w:rPr>
              <w:t>1</w:t>
            </w:r>
            <w:r>
              <w:rPr>
                <w:snapToGrid w:val="0"/>
                <w:color w:val="auto"/>
              </w:rPr>
              <w:t>-202</w:t>
            </w:r>
            <w:r>
              <w:rPr>
                <w:rFonts w:hint="eastAsia"/>
                <w:snapToGrid w:val="0"/>
                <w:color w:val="auto"/>
                <w:lang w:val="en-US" w:eastAsia="zh-CN"/>
              </w:rPr>
              <w:t>2</w:t>
            </w:r>
            <w:r>
              <w:rPr>
                <w:snapToGrid w:val="0"/>
                <w:color w:val="auto"/>
              </w:rPr>
              <w:t>年秋冬季大气污染综合治理攻坚方案》要求分析，本项目符合相关政策要求。</w:t>
            </w:r>
          </w:p>
          <w:p w14:paraId="06D7D2F2">
            <w:pPr>
              <w:pStyle w:val="91"/>
              <w:spacing w:line="240" w:lineRule="auto"/>
              <w:ind w:firstLine="0" w:firstLineChars="0"/>
              <w:rPr>
                <w:color w:val="auto"/>
                <w:sz w:val="21"/>
                <w:szCs w:val="21"/>
              </w:rPr>
            </w:pPr>
            <w:r>
              <w:rPr>
                <w:rFonts w:hint="eastAsia"/>
                <w:color w:val="auto"/>
                <w:sz w:val="21"/>
                <w:szCs w:val="21"/>
              </w:rPr>
              <w:t>表1-5</w:t>
            </w:r>
            <w:r>
              <w:rPr>
                <w:color w:val="auto"/>
                <w:sz w:val="21"/>
                <w:szCs w:val="21"/>
              </w:rPr>
              <w:t xml:space="preserve"> </w:t>
            </w:r>
            <w:r>
              <w:rPr>
                <w:rFonts w:hint="eastAsia"/>
                <w:bCs/>
                <w:color w:val="auto"/>
                <w:sz w:val="21"/>
                <w:szCs w:val="21"/>
              </w:rPr>
              <w:t>项目与《</w:t>
            </w:r>
            <w:r>
              <w:rPr>
                <w:color w:val="auto"/>
                <w:sz w:val="21"/>
                <w:szCs w:val="21"/>
              </w:rPr>
              <w:t>2020-2021</w:t>
            </w:r>
            <w:r>
              <w:rPr>
                <w:rFonts w:hint="eastAsia"/>
                <w:color w:val="auto"/>
                <w:sz w:val="21"/>
                <w:szCs w:val="21"/>
              </w:rPr>
              <w:t>年秋冬季大气污染综合治理攻坚方案》符合性分析</w:t>
            </w:r>
          </w:p>
          <w:tbl>
            <w:tblPr>
              <w:tblStyle w:val="2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4917"/>
              <w:gridCol w:w="2420"/>
              <w:gridCol w:w="654"/>
            </w:tblGrid>
            <w:tr w14:paraId="62C2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3" w:type="dxa"/>
                  <w:vAlign w:val="center"/>
                </w:tcPr>
                <w:p w14:paraId="3FACD58B">
                  <w:pPr>
                    <w:pStyle w:val="2"/>
                    <w:spacing w:after="0" w:line="0" w:lineRule="atLeast"/>
                    <w:ind w:left="0" w:leftChars="0" w:firstLine="0" w:firstLineChars="0"/>
                    <w:jc w:val="center"/>
                    <w:rPr>
                      <w:rFonts w:ascii="Times New Roman" w:hAnsi="Times New Roman"/>
                      <w:b/>
                      <w:color w:val="auto"/>
                      <w:szCs w:val="21"/>
                    </w:rPr>
                  </w:pPr>
                  <w:r>
                    <w:rPr>
                      <w:rFonts w:ascii="Times New Roman" w:hAnsi="Times New Roman"/>
                      <w:b/>
                      <w:color w:val="auto"/>
                      <w:szCs w:val="21"/>
                    </w:rPr>
                    <w:t>序号</w:t>
                  </w:r>
                </w:p>
              </w:tc>
              <w:tc>
                <w:tcPr>
                  <w:tcW w:w="4917" w:type="dxa"/>
                  <w:vAlign w:val="center"/>
                </w:tcPr>
                <w:p w14:paraId="53C45DC0">
                  <w:pPr>
                    <w:pStyle w:val="2"/>
                    <w:spacing w:after="0" w:line="0" w:lineRule="atLeast"/>
                    <w:ind w:left="0" w:leftChars="0" w:firstLine="0" w:firstLineChars="0"/>
                    <w:jc w:val="center"/>
                    <w:rPr>
                      <w:rFonts w:ascii="Times New Roman" w:hAnsi="Times New Roman"/>
                      <w:b/>
                      <w:color w:val="auto"/>
                      <w:szCs w:val="21"/>
                    </w:rPr>
                  </w:pPr>
                  <w:r>
                    <w:rPr>
                      <w:rFonts w:ascii="Times New Roman" w:hAnsi="Times New Roman"/>
                      <w:b/>
                      <w:color w:val="auto"/>
                      <w:szCs w:val="21"/>
                    </w:rPr>
                    <w:t>202</w:t>
                  </w:r>
                  <w:r>
                    <w:rPr>
                      <w:rFonts w:hint="eastAsia" w:ascii="Times New Roman" w:hAnsi="Times New Roman"/>
                      <w:b/>
                      <w:color w:val="auto"/>
                      <w:szCs w:val="21"/>
                      <w:lang w:val="en-US" w:eastAsia="zh-CN"/>
                    </w:rPr>
                    <w:t>1</w:t>
                  </w:r>
                  <w:r>
                    <w:rPr>
                      <w:rFonts w:ascii="Times New Roman" w:hAnsi="Times New Roman"/>
                      <w:b/>
                      <w:color w:val="auto"/>
                      <w:szCs w:val="21"/>
                    </w:rPr>
                    <w:t>-202</w:t>
                  </w:r>
                  <w:r>
                    <w:rPr>
                      <w:rFonts w:hint="eastAsia" w:ascii="Times New Roman" w:hAnsi="Times New Roman"/>
                      <w:b/>
                      <w:color w:val="auto"/>
                      <w:szCs w:val="21"/>
                      <w:lang w:val="en-US" w:eastAsia="zh-CN"/>
                    </w:rPr>
                    <w:t>2</w:t>
                  </w:r>
                  <w:r>
                    <w:rPr>
                      <w:rFonts w:ascii="Times New Roman" w:hAnsi="Times New Roman"/>
                      <w:b/>
                      <w:color w:val="auto"/>
                      <w:szCs w:val="21"/>
                    </w:rPr>
                    <w:t>年秋冬季大气污染综合治理攻坚方案</w:t>
                  </w:r>
                </w:p>
              </w:tc>
              <w:tc>
                <w:tcPr>
                  <w:tcW w:w="2420" w:type="dxa"/>
                  <w:vAlign w:val="center"/>
                </w:tcPr>
                <w:p w14:paraId="533BD008">
                  <w:pPr>
                    <w:pStyle w:val="2"/>
                    <w:spacing w:after="0" w:line="0" w:lineRule="atLeast"/>
                    <w:ind w:left="0" w:leftChars="0" w:firstLine="0" w:firstLineChars="0"/>
                    <w:jc w:val="center"/>
                    <w:rPr>
                      <w:rFonts w:ascii="Times New Roman" w:hAnsi="Times New Roman"/>
                      <w:b/>
                      <w:color w:val="auto"/>
                      <w:szCs w:val="21"/>
                    </w:rPr>
                  </w:pPr>
                  <w:r>
                    <w:rPr>
                      <w:rFonts w:ascii="Times New Roman" w:hAnsi="Times New Roman"/>
                      <w:b/>
                      <w:color w:val="auto"/>
                      <w:szCs w:val="21"/>
                    </w:rPr>
                    <w:t>本项目情况</w:t>
                  </w:r>
                </w:p>
              </w:tc>
              <w:tc>
                <w:tcPr>
                  <w:tcW w:w="654" w:type="dxa"/>
                  <w:vAlign w:val="center"/>
                </w:tcPr>
                <w:p w14:paraId="52B6A6E9">
                  <w:pPr>
                    <w:pStyle w:val="2"/>
                    <w:spacing w:after="0" w:line="0" w:lineRule="atLeast"/>
                    <w:ind w:left="0" w:leftChars="0" w:firstLine="0" w:firstLineChars="0"/>
                    <w:jc w:val="center"/>
                    <w:rPr>
                      <w:rFonts w:ascii="Times New Roman" w:hAnsi="Times New Roman"/>
                      <w:b/>
                      <w:color w:val="auto"/>
                      <w:szCs w:val="21"/>
                    </w:rPr>
                  </w:pPr>
                  <w:r>
                    <w:rPr>
                      <w:rFonts w:ascii="Times New Roman" w:hAnsi="Times New Roman"/>
                      <w:b/>
                      <w:color w:val="auto"/>
                      <w:szCs w:val="21"/>
                    </w:rPr>
                    <w:t>相符性</w:t>
                  </w:r>
                </w:p>
              </w:tc>
            </w:tr>
            <w:tr w14:paraId="415F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3" w:type="dxa"/>
                  <w:vAlign w:val="center"/>
                </w:tcPr>
                <w:p w14:paraId="7AE075EB">
                  <w:pPr>
                    <w:pStyle w:val="2"/>
                    <w:spacing w:after="0" w:line="0" w:lineRule="atLeast"/>
                    <w:ind w:left="0" w:leftChars="0" w:firstLine="0" w:firstLineChars="0"/>
                    <w:jc w:val="center"/>
                    <w:rPr>
                      <w:rFonts w:ascii="Times New Roman" w:hAnsi="Times New Roman"/>
                      <w:color w:val="auto"/>
                      <w:szCs w:val="21"/>
                    </w:rPr>
                  </w:pPr>
                  <w:r>
                    <w:rPr>
                      <w:rFonts w:ascii="Times New Roman" w:hAnsi="Times New Roman"/>
                      <w:color w:val="auto"/>
                      <w:szCs w:val="21"/>
                    </w:rPr>
                    <w:t>1</w:t>
                  </w:r>
                </w:p>
              </w:tc>
              <w:tc>
                <w:tcPr>
                  <w:tcW w:w="4917" w:type="dxa"/>
                  <w:vAlign w:val="center"/>
                </w:tcPr>
                <w:p w14:paraId="00D92AAF">
                  <w:pPr>
                    <w:pStyle w:val="2"/>
                    <w:spacing w:after="0" w:line="0" w:lineRule="atLeast"/>
                    <w:ind w:left="0" w:leftChars="0" w:firstLine="0" w:firstLineChars="0"/>
                    <w:jc w:val="center"/>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lang w:val="en-US" w:eastAsia="zh-CN"/>
                    </w:rPr>
                    <w:t>五</w:t>
                  </w:r>
                  <w:r>
                    <w:rPr>
                      <w:rFonts w:ascii="Times New Roman" w:hAnsi="Times New Roman"/>
                      <w:color w:val="auto"/>
                      <w:szCs w:val="21"/>
                    </w:rPr>
                    <w:t>）</w:t>
                  </w:r>
                  <w:r>
                    <w:rPr>
                      <w:rFonts w:hint="eastAsia" w:ascii="Times New Roman" w:hAnsi="Times New Roman"/>
                      <w:color w:val="auto"/>
                      <w:szCs w:val="21"/>
                      <w:lang w:val="en-US" w:eastAsia="zh-CN"/>
                    </w:rPr>
                    <w:t>扎实推进VOC</w:t>
                  </w:r>
                  <w:r>
                    <w:rPr>
                      <w:rFonts w:hint="eastAsia" w:ascii="Times New Roman" w:hAnsi="Times New Roman"/>
                      <w:color w:val="auto"/>
                      <w:szCs w:val="21"/>
                      <w:vertAlign w:val="subscript"/>
                      <w:lang w:val="en-US" w:eastAsia="zh-CN"/>
                    </w:rPr>
                    <w:t>S</w:t>
                  </w:r>
                  <w:r>
                    <w:rPr>
                      <w:rFonts w:hint="eastAsia" w:ascii="Times New Roman" w:hAnsi="Times New Roman"/>
                      <w:color w:val="auto"/>
                      <w:szCs w:val="21"/>
                      <w:lang w:val="en-US" w:eastAsia="zh-CN"/>
                    </w:rPr>
                    <w:t>治理突出问题排查整治</w:t>
                  </w:r>
                  <w:r>
                    <w:rPr>
                      <w:rFonts w:ascii="Times New Roman" w:hAnsi="Times New Roman"/>
                      <w:color w:val="auto"/>
                      <w:szCs w:val="21"/>
                    </w:rPr>
                    <w:t>。</w:t>
                  </w:r>
                </w:p>
                <w:p w14:paraId="4DA765A5">
                  <w:pPr>
                    <w:keepNext w:val="0"/>
                    <w:keepLines w:val="0"/>
                    <w:widowControl/>
                    <w:suppressLineNumbers w:val="0"/>
                    <w:spacing w:line="240" w:lineRule="auto"/>
                    <w:jc w:val="left"/>
                    <w:rPr>
                      <w:rFonts w:ascii="Times New Roman" w:hAnsi="Times New Roman"/>
                      <w:color w:val="auto"/>
                      <w:szCs w:val="21"/>
                    </w:rPr>
                  </w:pPr>
                  <w:r>
                    <w:rPr>
                      <w:rFonts w:hint="default" w:ascii="Times New Roman" w:hAnsi="Times New Roman" w:eastAsia="宋体" w:cs="Times New Roman"/>
                      <w:color w:val="auto"/>
                      <w:kern w:val="0"/>
                      <w:sz w:val="21"/>
                      <w:szCs w:val="21"/>
                      <w:lang w:val="en-US" w:eastAsia="zh-CN" w:bidi="ar"/>
                    </w:rPr>
                    <w:t>严格落实《关于加快解决当前挥发性有机物治理突出问题的通知》有关要求，高质量完成排查治理工作。2021年10月底前，以石化、化工、工业涂装、包装印刷以及油品储运销为重点，结合本地特色产业，组织企业针对挥发性有机液体储罐、装卸、敞开液面、泄漏检测与修复、废气收集、废气旁路、治理设施、加油站、非正常工况、产品VOCs含量等10个关键环节完成一轮排查工作。在企业自查基础上，各地生态环境部门开展一轮检查抽测，对排污许可重点管理企业全覆盖。2021年12月底前，各地对检查抽测以及夏季臭氧污染防治监督帮扶工作中发现存在的突出问题，指导企业制定整改方案加快按照治理要求进行整治，提高 VOCs 治理工作的针对性和有效性，做到“夏病冬治”。加强国家和地方涂料、油墨、胶粘剂、清洗剂等产品VOCs含量限值标准执行情况的监督检查。培育树立一批VOCs治理的标杆企业，加大宣传力度，形成带动效应。</w:t>
                  </w:r>
                </w:p>
              </w:tc>
              <w:tc>
                <w:tcPr>
                  <w:tcW w:w="2420" w:type="dxa"/>
                  <w:vAlign w:val="center"/>
                </w:tcPr>
                <w:p w14:paraId="249693F0">
                  <w:pPr>
                    <w:pStyle w:val="2"/>
                    <w:spacing w:after="0" w:line="0" w:lineRule="atLeast"/>
                    <w:ind w:left="0" w:leftChars="0" w:firstLine="0" w:firstLineChars="0"/>
                    <w:jc w:val="center"/>
                    <w:rPr>
                      <w:rFonts w:hint="default" w:ascii="Times New Roman" w:hAnsi="Times New Roman" w:eastAsia="宋体"/>
                      <w:color w:val="auto"/>
                      <w:szCs w:val="21"/>
                      <w:vertAlign w:val="baseline"/>
                      <w:lang w:val="en-US" w:eastAsia="zh-CN"/>
                    </w:rPr>
                  </w:pPr>
                  <w:r>
                    <w:rPr>
                      <w:rFonts w:ascii="Times New Roman" w:hAnsi="Times New Roman"/>
                      <w:color w:val="auto"/>
                      <w:szCs w:val="21"/>
                    </w:rPr>
                    <w:t>本项目</w:t>
                  </w:r>
                  <w:r>
                    <w:rPr>
                      <w:rFonts w:hint="eastAsia" w:ascii="Times New Roman" w:hAnsi="Times New Roman"/>
                      <w:color w:val="auto"/>
                      <w:szCs w:val="21"/>
                      <w:lang w:val="en-US" w:eastAsia="zh-CN"/>
                    </w:rPr>
                    <w:t>喷漆废气</w:t>
                  </w:r>
                  <w:r>
                    <w:rPr>
                      <w:rFonts w:hint="eastAsia" w:ascii="Times New Roman" w:hAnsi="Times New Roman"/>
                      <w:color w:val="auto"/>
                      <w:szCs w:val="21"/>
                      <w:vertAlign w:val="baseline"/>
                      <w:lang w:val="en-US" w:eastAsia="zh-CN"/>
                    </w:rPr>
                    <w:t>采用密闭负压+过滤棉吸附+两级活性炭吸附的处理方式，固化废气采用两级活性炭吸附的处理方式，收集效率可分别达到95%和90%，处理效率可达到90%，挥发性有机物的排放满足</w:t>
                  </w:r>
                  <w:r>
                    <w:rPr>
                      <w:color w:val="auto"/>
                    </w:rPr>
                    <w:t>上海市《大气污染物综合排放标准》</w:t>
                  </w:r>
                  <w:r>
                    <w:rPr>
                      <w:rFonts w:hint="default" w:ascii="Times New Roman" w:hAnsi="Times New Roman" w:cs="Times New Roman"/>
                      <w:color w:val="auto"/>
                    </w:rPr>
                    <w:t>（DB31/933-2015）</w:t>
                  </w:r>
                  <w:r>
                    <w:rPr>
                      <w:rFonts w:hint="default" w:ascii="Times New Roman" w:hAnsi="Times New Roman" w:cs="Times New Roman"/>
                      <w:color w:val="auto"/>
                      <w:lang w:val="en-US" w:eastAsia="zh-CN"/>
                    </w:rPr>
                    <w:t>和</w:t>
                  </w:r>
                  <w:r>
                    <w:rPr>
                      <w:rFonts w:hint="default" w:ascii="Times New Roman" w:hAnsi="Times New Roman" w:cs="Times New Roman"/>
                      <w:color w:val="auto"/>
                    </w:rPr>
                    <w:t>《挥发性有机物无组织排放控制标准》（GB37822-2019）</w:t>
                  </w:r>
                  <w:r>
                    <w:rPr>
                      <w:rFonts w:hint="eastAsia"/>
                      <w:color w:val="auto"/>
                      <w:lang w:val="en-US" w:eastAsia="zh-CN"/>
                    </w:rPr>
                    <w:t>中的排放限值。</w:t>
                  </w:r>
                </w:p>
              </w:tc>
              <w:tc>
                <w:tcPr>
                  <w:tcW w:w="654" w:type="dxa"/>
                  <w:vAlign w:val="center"/>
                </w:tcPr>
                <w:p w14:paraId="5E463AB5">
                  <w:pPr>
                    <w:pStyle w:val="2"/>
                    <w:spacing w:after="0" w:line="0" w:lineRule="atLeast"/>
                    <w:ind w:left="0" w:leftChars="0" w:firstLine="0" w:firstLineChars="0"/>
                    <w:jc w:val="center"/>
                    <w:rPr>
                      <w:rFonts w:ascii="Times New Roman" w:hAnsi="Times New Roman"/>
                      <w:color w:val="auto"/>
                      <w:szCs w:val="21"/>
                    </w:rPr>
                  </w:pPr>
                  <w:r>
                    <w:rPr>
                      <w:rFonts w:ascii="Times New Roman" w:hAnsi="Times New Roman"/>
                      <w:color w:val="auto"/>
                      <w:szCs w:val="21"/>
                    </w:rPr>
                    <w:t>符合</w:t>
                  </w:r>
                </w:p>
              </w:tc>
            </w:tr>
          </w:tbl>
          <w:p w14:paraId="746403DA">
            <w:pPr>
              <w:pStyle w:val="2"/>
              <w:ind w:left="480"/>
              <w:rPr>
                <w:color w:val="auto"/>
              </w:rPr>
            </w:pPr>
          </w:p>
        </w:tc>
      </w:tr>
    </w:tbl>
    <w:p w14:paraId="413FAE10">
      <w:pPr>
        <w:ind w:firstLine="600"/>
        <w:outlineLvl w:val="0"/>
        <w:rPr>
          <w:rFonts w:eastAsia="黑体"/>
          <w:sz w:val="30"/>
        </w:rPr>
        <w:sectPr>
          <w:headerReference r:id="rId13" w:type="first"/>
          <w:headerReference r:id="rId11" w:type="default"/>
          <w:footerReference r:id="rId14" w:type="default"/>
          <w:headerReference r:id="rId12" w:type="even"/>
          <w:pgSz w:w="11905" w:h="16838"/>
          <w:pgMar w:top="1417" w:right="1417" w:bottom="1417" w:left="1417" w:header="851" w:footer="850" w:gutter="0"/>
          <w:pgBorders>
            <w:top w:val="none" w:sz="0" w:space="0"/>
            <w:left w:val="none" w:sz="0" w:space="0"/>
            <w:bottom w:val="none" w:sz="0" w:space="0"/>
            <w:right w:val="none" w:sz="0" w:space="0"/>
          </w:pgBorders>
          <w:pgNumType w:start="1"/>
          <w:cols w:space="720" w:num="1"/>
          <w:docGrid w:linePitch="312" w:charSpace="0"/>
        </w:sectPr>
      </w:pPr>
    </w:p>
    <w:p w14:paraId="1FE1BFCC">
      <w:pPr>
        <w:pStyle w:val="5"/>
        <w:spacing w:before="120" w:after="120"/>
      </w:pPr>
      <w:r>
        <w:rPr>
          <w:rFonts w:hint="eastAsia"/>
        </w:rPr>
        <w:t>二、建设项目工程分析</w:t>
      </w:r>
    </w:p>
    <w:tbl>
      <w:tblPr>
        <w:tblStyle w:val="25"/>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1"/>
        <w:gridCol w:w="8466"/>
      </w:tblGrid>
      <w:tr w14:paraId="16BE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21" w:hRule="atLeast"/>
          <w:jc w:val="center"/>
        </w:trPr>
        <w:tc>
          <w:tcPr>
            <w:tcW w:w="661" w:type="dxa"/>
            <w:tcBorders>
              <w:tl2br w:val="nil"/>
              <w:tr2bl w:val="nil"/>
            </w:tcBorders>
            <w:vAlign w:val="center"/>
          </w:tcPr>
          <w:p w14:paraId="6D075FC0">
            <w:pPr>
              <w:pStyle w:val="44"/>
              <w:rPr>
                <w:rFonts w:cs="宋体"/>
              </w:rPr>
            </w:pPr>
            <w:r>
              <w:rPr>
                <w:rFonts w:hint="eastAsia"/>
                <w:sz w:val="24"/>
                <w:szCs w:val="24"/>
              </w:rPr>
              <w:t>建设内容</w:t>
            </w:r>
          </w:p>
        </w:tc>
        <w:tc>
          <w:tcPr>
            <w:tcW w:w="8466" w:type="dxa"/>
            <w:tcBorders>
              <w:tl2br w:val="nil"/>
              <w:tr2bl w:val="nil"/>
            </w:tcBorders>
          </w:tcPr>
          <w:p w14:paraId="3EADD2F5">
            <w:pPr>
              <w:adjustRightInd w:val="0"/>
              <w:snapToGrid w:val="0"/>
              <w:ind w:firstLine="482" w:firstLineChars="200"/>
              <w:rPr>
                <w:rFonts w:hint="default" w:ascii="Times New Roman" w:hAnsi="Times New Roman" w:cs="Times New Roman"/>
                <w:b/>
                <w:bCs/>
                <w:lang w:val="en-US" w:eastAsia="zh-CN"/>
              </w:rPr>
            </w:pPr>
            <w:r>
              <w:rPr>
                <w:rFonts w:hint="eastAsia" w:ascii="Times New Roman" w:hAnsi="Times New Roman" w:cs="Times New Roman"/>
                <w:b/>
                <w:bCs/>
                <w:lang w:val="en-US" w:eastAsia="zh-CN"/>
              </w:rPr>
              <w:t>1、项目背景</w:t>
            </w:r>
          </w:p>
          <w:p w14:paraId="23A5470C">
            <w:pPr>
              <w:adjustRightInd w:val="0"/>
              <w:snapToGrid w:val="0"/>
              <w:ind w:firstLine="480" w:firstLineChars="200"/>
              <w:rPr>
                <w:rFonts w:hint="default" w:ascii="Times New Roman" w:hAnsi="Times New Roman" w:cs="Times New Roman"/>
                <w:b w:val="0"/>
                <w:bCs w:val="0"/>
                <w:lang w:val="en-US" w:eastAsia="zh-CN"/>
              </w:rPr>
            </w:pPr>
            <w:r>
              <w:rPr>
                <w:rFonts w:hint="eastAsia" w:cs="Times New Roman"/>
                <w:b w:val="0"/>
                <w:bCs w:val="0"/>
                <w:lang w:val="en-US" w:eastAsia="zh-CN"/>
              </w:rPr>
              <w:t>交通标识设施（标识牌、杆件、信号灯、护栏等）是城市建设中必不可少的基础设施，起到指引方向和提示交通状况的重要作用。安徽天星道路科技有限公司成立于2020年10月20日，经营范围主要是道路科技的研发和推广。交通标识设施生产项目于2020年11月17日在泗县发展改革委进行备案，备案文号为泗发改备案号[2020]101号，项目代码：2020-341324-33-03-042424。</w:t>
            </w:r>
          </w:p>
          <w:p w14:paraId="7CF7FA4A">
            <w:pPr>
              <w:adjustRightInd w:val="0"/>
              <w:snapToGrid w:val="0"/>
              <w:ind w:firstLine="482" w:firstLineChars="200"/>
              <w:rPr>
                <w:rFonts w:hint="eastAsia" w:ascii="Times New Roman" w:hAnsi="Times New Roman" w:cs="Times New Roman"/>
                <w:b/>
                <w:bCs/>
                <w:lang w:val="en-US" w:eastAsia="zh-CN"/>
              </w:rPr>
            </w:pPr>
            <w:r>
              <w:rPr>
                <w:rFonts w:hint="eastAsia" w:ascii="Times New Roman" w:hAnsi="Times New Roman" w:cs="Times New Roman"/>
                <w:b/>
                <w:bCs/>
                <w:lang w:val="en-US" w:eastAsia="zh-CN"/>
              </w:rPr>
              <w:t>2、建设内容</w:t>
            </w:r>
          </w:p>
          <w:p w14:paraId="65D78E87">
            <w:pPr>
              <w:pStyle w:val="4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本项目</w:t>
            </w:r>
            <w:r>
              <w:rPr>
                <w:rFonts w:hint="eastAsia" w:cs="Times New Roman"/>
                <w:b w:val="0"/>
                <w:bCs w:val="0"/>
                <w:kern w:val="2"/>
                <w:sz w:val="24"/>
                <w:szCs w:val="24"/>
                <w:lang w:val="en-US" w:eastAsia="zh-CN" w:bidi="ar-SA"/>
              </w:rPr>
              <w:t>拟用地50亩，总建筑面积16100平方米，年生产交通标识设施（标识牌、杆件、信号灯、护栏等）6万套。主要建设内容包括4栋厂房（每栋厂房布置两个车间），1栋办公、生活用房，1栋辅助用房。购置激光切割机、数控剪板机、数控折弯机、自动龙门埋弧焊流水线、数控塑粉喷塑流水线、大型锯床等生产设备，并配套建设道路、绿化、给排水、变配电等辅助设施。</w:t>
            </w:r>
          </w:p>
          <w:p w14:paraId="04F0B223">
            <w:pPr>
              <w:pStyle w:val="42"/>
              <w:rPr>
                <w:sz w:val="21"/>
                <w:szCs w:val="21"/>
              </w:rPr>
            </w:pPr>
            <w:r>
              <w:rPr>
                <w:sz w:val="21"/>
                <w:szCs w:val="21"/>
              </w:rPr>
              <w:t>表</w:t>
            </w:r>
            <w:r>
              <w:rPr>
                <w:rFonts w:hint="eastAsia"/>
                <w:sz w:val="21"/>
                <w:szCs w:val="21"/>
              </w:rPr>
              <w:t xml:space="preserve">2-1 </w:t>
            </w:r>
            <w:r>
              <w:rPr>
                <w:sz w:val="21"/>
                <w:szCs w:val="21"/>
              </w:rPr>
              <w:t xml:space="preserve"> 建设内容一览表</w:t>
            </w:r>
          </w:p>
          <w:tbl>
            <w:tblPr>
              <w:tblStyle w:val="25"/>
              <w:tblW w:w="83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1"/>
              <w:gridCol w:w="477"/>
              <w:gridCol w:w="1110"/>
              <w:gridCol w:w="5439"/>
              <w:gridCol w:w="820"/>
            </w:tblGrid>
            <w:tr w14:paraId="20CD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2138" w:type="dxa"/>
                  <w:gridSpan w:val="3"/>
                  <w:tcBorders>
                    <w:tl2br w:val="nil"/>
                    <w:tr2bl w:val="nil"/>
                  </w:tcBorders>
                  <w:vAlign w:val="center"/>
                </w:tcPr>
                <w:p w14:paraId="3B91E303">
                  <w:pPr>
                    <w:pStyle w:val="44"/>
                    <w:rPr>
                      <w:bCs/>
                      <w:color w:val="auto"/>
                      <w:lang w:val="zh-CN"/>
                    </w:rPr>
                  </w:pPr>
                  <w:r>
                    <w:rPr>
                      <w:bCs/>
                      <w:color w:val="auto"/>
                      <w:lang w:val="zh-CN"/>
                    </w:rPr>
                    <w:t>项目组成</w:t>
                  </w:r>
                </w:p>
              </w:tc>
              <w:tc>
                <w:tcPr>
                  <w:tcW w:w="5439" w:type="dxa"/>
                  <w:tcBorders>
                    <w:tl2br w:val="nil"/>
                    <w:tr2bl w:val="nil"/>
                  </w:tcBorders>
                  <w:vAlign w:val="center"/>
                </w:tcPr>
                <w:p w14:paraId="3A8454A4">
                  <w:pPr>
                    <w:pStyle w:val="44"/>
                    <w:rPr>
                      <w:bCs/>
                      <w:color w:val="auto"/>
                      <w:lang w:val="zh-CN"/>
                    </w:rPr>
                  </w:pPr>
                  <w:r>
                    <w:rPr>
                      <w:bCs/>
                      <w:color w:val="auto"/>
                      <w:lang w:val="zh-CN"/>
                    </w:rPr>
                    <w:t>主要建设内容</w:t>
                  </w:r>
                </w:p>
              </w:tc>
              <w:tc>
                <w:tcPr>
                  <w:tcW w:w="820" w:type="dxa"/>
                  <w:tcBorders>
                    <w:tl2br w:val="nil"/>
                    <w:tr2bl w:val="nil"/>
                  </w:tcBorders>
                  <w:vAlign w:val="center"/>
                </w:tcPr>
                <w:p w14:paraId="477DB7A6">
                  <w:pPr>
                    <w:pStyle w:val="44"/>
                    <w:rPr>
                      <w:bCs/>
                      <w:color w:val="auto"/>
                      <w:lang w:val="zh-CN"/>
                    </w:rPr>
                  </w:pPr>
                  <w:r>
                    <w:rPr>
                      <w:bCs/>
                      <w:color w:val="auto"/>
                      <w:lang w:val="zh-CN"/>
                    </w:rPr>
                    <w:t>备注</w:t>
                  </w:r>
                </w:p>
              </w:tc>
            </w:tr>
            <w:tr w14:paraId="6104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restart"/>
                  <w:tcBorders>
                    <w:tl2br w:val="nil"/>
                    <w:tr2bl w:val="nil"/>
                  </w:tcBorders>
                  <w:vAlign w:val="center"/>
                </w:tcPr>
                <w:p w14:paraId="3816129F">
                  <w:pPr>
                    <w:pStyle w:val="44"/>
                    <w:rPr>
                      <w:bCs/>
                      <w:color w:val="auto"/>
                      <w:lang w:val="zh-CN"/>
                    </w:rPr>
                  </w:pPr>
                  <w:r>
                    <w:rPr>
                      <w:bCs/>
                      <w:color w:val="auto"/>
                      <w:lang w:val="zh-CN"/>
                    </w:rPr>
                    <w:t>主体工程</w:t>
                  </w:r>
                </w:p>
              </w:tc>
              <w:tc>
                <w:tcPr>
                  <w:tcW w:w="1587" w:type="dxa"/>
                  <w:gridSpan w:val="2"/>
                  <w:tcBorders>
                    <w:tl2br w:val="nil"/>
                    <w:tr2bl w:val="nil"/>
                  </w:tcBorders>
                  <w:vAlign w:val="center"/>
                </w:tcPr>
                <w:p w14:paraId="47D0BF70">
                  <w:pPr>
                    <w:pStyle w:val="44"/>
                    <w:rPr>
                      <w:bCs/>
                      <w:color w:val="auto"/>
                      <w:lang w:val="zh-CN"/>
                    </w:rPr>
                  </w:pPr>
                  <w:r>
                    <w:rPr>
                      <w:rFonts w:hint="eastAsia"/>
                      <w:bCs/>
                      <w:color w:val="auto"/>
                      <w:lang w:val="en-US" w:eastAsia="zh-CN"/>
                    </w:rPr>
                    <w:t>焊接打磨</w:t>
                  </w:r>
                  <w:r>
                    <w:rPr>
                      <w:rFonts w:hint="eastAsia"/>
                      <w:bCs/>
                      <w:color w:val="auto"/>
                      <w:lang w:val="zh-CN"/>
                    </w:rPr>
                    <w:t>车间</w:t>
                  </w:r>
                </w:p>
              </w:tc>
              <w:tc>
                <w:tcPr>
                  <w:tcW w:w="5439" w:type="dxa"/>
                  <w:tcBorders>
                    <w:tl2br w:val="nil"/>
                    <w:tr2bl w:val="nil"/>
                  </w:tcBorders>
                  <w:vAlign w:val="center"/>
                </w:tcPr>
                <w:p w14:paraId="2BB95B0F">
                  <w:pPr>
                    <w:pStyle w:val="44"/>
                    <w:rPr>
                      <w:bCs/>
                      <w:color w:val="auto"/>
                      <w:lang w:val="zh-CN"/>
                    </w:rPr>
                  </w:pPr>
                  <w:r>
                    <w:rPr>
                      <w:rFonts w:hint="eastAsia"/>
                      <w:bCs/>
                      <w:color w:val="auto"/>
                      <w:lang w:val="zh-CN"/>
                    </w:rPr>
                    <w:t>位于厂区西北侧，</w:t>
                  </w:r>
                  <w:r>
                    <w:rPr>
                      <w:bCs/>
                      <w:color w:val="auto"/>
                      <w:lang w:val="zh-CN"/>
                    </w:rPr>
                    <w:t>建筑面积</w:t>
                  </w:r>
                  <w:r>
                    <w:rPr>
                      <w:rFonts w:hint="eastAsia"/>
                      <w:bCs/>
                      <w:color w:val="auto"/>
                      <w:lang w:val="en-US" w:eastAsia="zh-CN"/>
                    </w:rPr>
                    <w:t>3</w:t>
                  </w:r>
                  <w:r>
                    <w:rPr>
                      <w:rFonts w:hint="eastAsia"/>
                      <w:bCs/>
                      <w:color w:val="auto"/>
                      <w:lang w:val="zh-CN"/>
                    </w:rPr>
                    <w:t>500</w:t>
                  </w:r>
                  <w:r>
                    <w:rPr>
                      <w:bCs/>
                      <w:color w:val="auto"/>
                      <w:lang w:val="zh-CN"/>
                    </w:rPr>
                    <w:t>m</w:t>
                  </w:r>
                  <w:r>
                    <w:rPr>
                      <w:bCs/>
                      <w:color w:val="auto"/>
                      <w:vertAlign w:val="superscript"/>
                      <w:lang w:val="zh-CN"/>
                    </w:rPr>
                    <w:t>2</w:t>
                  </w:r>
                </w:p>
              </w:tc>
              <w:tc>
                <w:tcPr>
                  <w:tcW w:w="820" w:type="dxa"/>
                  <w:tcBorders>
                    <w:tl2br w:val="nil"/>
                    <w:tr2bl w:val="nil"/>
                  </w:tcBorders>
                  <w:vAlign w:val="center"/>
                </w:tcPr>
                <w:p w14:paraId="362D5499">
                  <w:pPr>
                    <w:pStyle w:val="44"/>
                    <w:rPr>
                      <w:bCs/>
                      <w:color w:val="auto"/>
                      <w:lang w:val="zh-CN"/>
                    </w:rPr>
                  </w:pPr>
                  <w:r>
                    <w:rPr>
                      <w:rFonts w:hint="eastAsia"/>
                      <w:bCs/>
                      <w:color w:val="auto"/>
                      <w:lang w:val="zh-CN"/>
                    </w:rPr>
                    <w:t>新建</w:t>
                  </w:r>
                </w:p>
              </w:tc>
            </w:tr>
            <w:tr w14:paraId="2349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0CED6524">
                  <w:pPr>
                    <w:pStyle w:val="44"/>
                    <w:rPr>
                      <w:bCs/>
                      <w:color w:val="auto"/>
                      <w:lang w:val="zh-CN"/>
                    </w:rPr>
                  </w:pPr>
                </w:p>
              </w:tc>
              <w:tc>
                <w:tcPr>
                  <w:tcW w:w="1587" w:type="dxa"/>
                  <w:gridSpan w:val="2"/>
                  <w:tcBorders>
                    <w:tl2br w:val="nil"/>
                    <w:tr2bl w:val="nil"/>
                  </w:tcBorders>
                  <w:vAlign w:val="center"/>
                </w:tcPr>
                <w:p w14:paraId="70296A8E">
                  <w:pPr>
                    <w:pStyle w:val="44"/>
                    <w:rPr>
                      <w:bCs/>
                      <w:color w:val="auto"/>
                      <w:lang w:val="zh-CN"/>
                    </w:rPr>
                  </w:pPr>
                  <w:r>
                    <w:rPr>
                      <w:rFonts w:hint="eastAsia"/>
                      <w:bCs/>
                      <w:color w:val="auto"/>
                      <w:lang w:val="zh-CN"/>
                    </w:rPr>
                    <w:t>杆件喷塑车间</w:t>
                  </w:r>
                </w:p>
              </w:tc>
              <w:tc>
                <w:tcPr>
                  <w:tcW w:w="5439" w:type="dxa"/>
                  <w:tcBorders>
                    <w:tl2br w:val="nil"/>
                    <w:tr2bl w:val="nil"/>
                  </w:tcBorders>
                  <w:vAlign w:val="center"/>
                </w:tcPr>
                <w:p w14:paraId="75836309">
                  <w:pPr>
                    <w:pStyle w:val="44"/>
                    <w:rPr>
                      <w:bCs/>
                      <w:color w:val="auto"/>
                      <w:lang w:val="zh-CN"/>
                    </w:rPr>
                  </w:pPr>
                  <w:r>
                    <w:rPr>
                      <w:rFonts w:hint="eastAsia"/>
                      <w:bCs/>
                      <w:color w:val="auto"/>
                      <w:lang w:val="zh-CN"/>
                    </w:rPr>
                    <w:t>位于厂区东北侧，</w:t>
                  </w:r>
                  <w:r>
                    <w:rPr>
                      <w:bCs/>
                      <w:color w:val="auto"/>
                      <w:lang w:val="zh-CN"/>
                    </w:rPr>
                    <w:t>建筑面积</w:t>
                  </w:r>
                  <w:r>
                    <w:rPr>
                      <w:rFonts w:hint="eastAsia"/>
                      <w:bCs/>
                      <w:color w:val="auto"/>
                      <w:lang w:val="zh-CN"/>
                    </w:rPr>
                    <w:t>2000</w:t>
                  </w:r>
                  <w:r>
                    <w:rPr>
                      <w:bCs/>
                      <w:color w:val="auto"/>
                      <w:lang w:val="zh-CN"/>
                    </w:rPr>
                    <w:t>m</w:t>
                  </w:r>
                  <w:r>
                    <w:rPr>
                      <w:bCs/>
                      <w:color w:val="auto"/>
                      <w:vertAlign w:val="superscript"/>
                      <w:lang w:val="zh-CN"/>
                    </w:rPr>
                    <w:t>2</w:t>
                  </w:r>
                </w:p>
              </w:tc>
              <w:tc>
                <w:tcPr>
                  <w:tcW w:w="820" w:type="dxa"/>
                  <w:tcBorders>
                    <w:tl2br w:val="nil"/>
                    <w:tr2bl w:val="nil"/>
                  </w:tcBorders>
                  <w:vAlign w:val="center"/>
                </w:tcPr>
                <w:p w14:paraId="547C85A2">
                  <w:pPr>
                    <w:pStyle w:val="44"/>
                    <w:rPr>
                      <w:bCs/>
                      <w:color w:val="auto"/>
                      <w:lang w:val="zh-CN"/>
                    </w:rPr>
                  </w:pPr>
                  <w:r>
                    <w:rPr>
                      <w:rFonts w:hint="eastAsia"/>
                      <w:bCs/>
                      <w:color w:val="auto"/>
                      <w:lang w:val="zh-CN"/>
                    </w:rPr>
                    <w:t>新建</w:t>
                  </w:r>
                </w:p>
              </w:tc>
            </w:tr>
            <w:tr w14:paraId="0C7A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5444B762">
                  <w:pPr>
                    <w:pStyle w:val="44"/>
                    <w:rPr>
                      <w:bCs/>
                      <w:color w:val="auto"/>
                      <w:lang w:val="zh-CN"/>
                    </w:rPr>
                  </w:pPr>
                </w:p>
              </w:tc>
              <w:tc>
                <w:tcPr>
                  <w:tcW w:w="1587" w:type="dxa"/>
                  <w:gridSpan w:val="2"/>
                  <w:tcBorders>
                    <w:tl2br w:val="nil"/>
                    <w:tr2bl w:val="nil"/>
                  </w:tcBorders>
                  <w:vAlign w:val="center"/>
                </w:tcPr>
                <w:p w14:paraId="493C0DD1">
                  <w:pPr>
                    <w:pStyle w:val="44"/>
                    <w:rPr>
                      <w:bCs/>
                      <w:color w:val="auto"/>
                      <w:lang w:val="zh-CN"/>
                    </w:rPr>
                  </w:pPr>
                  <w:r>
                    <w:rPr>
                      <w:rFonts w:hint="eastAsia"/>
                      <w:bCs/>
                      <w:color w:val="auto"/>
                      <w:lang w:val="zh-CN"/>
                    </w:rPr>
                    <w:t>手工喷漆区</w:t>
                  </w:r>
                </w:p>
              </w:tc>
              <w:tc>
                <w:tcPr>
                  <w:tcW w:w="5439" w:type="dxa"/>
                  <w:tcBorders>
                    <w:tl2br w:val="nil"/>
                    <w:tr2bl w:val="nil"/>
                  </w:tcBorders>
                  <w:vAlign w:val="center"/>
                </w:tcPr>
                <w:p w14:paraId="6750B71E">
                  <w:pPr>
                    <w:pStyle w:val="44"/>
                    <w:rPr>
                      <w:bCs/>
                      <w:color w:val="auto"/>
                      <w:lang w:val="zh-CN"/>
                    </w:rPr>
                  </w:pPr>
                  <w:r>
                    <w:rPr>
                      <w:rFonts w:hint="eastAsia"/>
                      <w:bCs/>
                      <w:color w:val="auto"/>
                      <w:lang w:val="zh-CN"/>
                    </w:rPr>
                    <w:t>位于厂区喷塑车间内，</w:t>
                  </w:r>
                  <w:r>
                    <w:rPr>
                      <w:bCs/>
                      <w:color w:val="auto"/>
                      <w:lang w:val="zh-CN"/>
                    </w:rPr>
                    <w:t>建筑面积</w:t>
                  </w:r>
                  <w:r>
                    <w:rPr>
                      <w:rFonts w:hint="eastAsia"/>
                      <w:bCs/>
                      <w:color w:val="auto"/>
                      <w:lang w:val="zh-CN"/>
                    </w:rPr>
                    <w:t>100</w:t>
                  </w:r>
                  <w:r>
                    <w:rPr>
                      <w:bCs/>
                      <w:color w:val="auto"/>
                      <w:lang w:val="zh-CN"/>
                    </w:rPr>
                    <w:t>m</w:t>
                  </w:r>
                  <w:r>
                    <w:rPr>
                      <w:bCs/>
                      <w:color w:val="auto"/>
                      <w:vertAlign w:val="superscript"/>
                      <w:lang w:val="zh-CN"/>
                    </w:rPr>
                    <w:t>2</w:t>
                  </w:r>
                </w:p>
              </w:tc>
              <w:tc>
                <w:tcPr>
                  <w:tcW w:w="820" w:type="dxa"/>
                  <w:tcBorders>
                    <w:tl2br w:val="nil"/>
                    <w:tr2bl w:val="nil"/>
                  </w:tcBorders>
                  <w:vAlign w:val="center"/>
                </w:tcPr>
                <w:p w14:paraId="5245A613">
                  <w:pPr>
                    <w:pStyle w:val="44"/>
                    <w:rPr>
                      <w:bCs/>
                      <w:color w:val="auto"/>
                      <w:lang w:val="zh-CN"/>
                    </w:rPr>
                  </w:pPr>
                  <w:r>
                    <w:rPr>
                      <w:rFonts w:hint="eastAsia"/>
                      <w:bCs/>
                      <w:color w:val="auto"/>
                      <w:lang w:val="zh-CN"/>
                    </w:rPr>
                    <w:t>新建</w:t>
                  </w:r>
                </w:p>
              </w:tc>
            </w:tr>
            <w:tr w14:paraId="2D0B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7AA16CEC">
                  <w:pPr>
                    <w:pStyle w:val="44"/>
                    <w:rPr>
                      <w:bCs/>
                      <w:color w:val="auto"/>
                      <w:lang w:val="zh-CN"/>
                    </w:rPr>
                  </w:pPr>
                </w:p>
              </w:tc>
              <w:tc>
                <w:tcPr>
                  <w:tcW w:w="1587" w:type="dxa"/>
                  <w:gridSpan w:val="2"/>
                  <w:tcBorders>
                    <w:tl2br w:val="nil"/>
                    <w:tr2bl w:val="nil"/>
                  </w:tcBorders>
                  <w:vAlign w:val="center"/>
                </w:tcPr>
                <w:p w14:paraId="3ECC0E45">
                  <w:pPr>
                    <w:pStyle w:val="44"/>
                    <w:rPr>
                      <w:bCs/>
                      <w:color w:val="auto"/>
                      <w:lang w:val="zh-CN"/>
                    </w:rPr>
                  </w:pPr>
                  <w:r>
                    <w:rPr>
                      <w:rFonts w:hint="eastAsia"/>
                      <w:bCs/>
                      <w:color w:val="auto"/>
                      <w:lang w:val="zh-CN"/>
                    </w:rPr>
                    <w:t>杆件埋弧焊车间</w:t>
                  </w:r>
                </w:p>
              </w:tc>
              <w:tc>
                <w:tcPr>
                  <w:tcW w:w="5439" w:type="dxa"/>
                  <w:tcBorders>
                    <w:tl2br w:val="nil"/>
                    <w:tr2bl w:val="nil"/>
                  </w:tcBorders>
                  <w:vAlign w:val="center"/>
                </w:tcPr>
                <w:p w14:paraId="481DFD16">
                  <w:pPr>
                    <w:pStyle w:val="44"/>
                    <w:rPr>
                      <w:bCs/>
                      <w:color w:val="auto"/>
                      <w:lang w:val="zh-CN"/>
                    </w:rPr>
                  </w:pPr>
                  <w:r>
                    <w:rPr>
                      <w:rFonts w:hint="eastAsia"/>
                      <w:bCs/>
                      <w:color w:val="auto"/>
                      <w:lang w:val="zh-CN"/>
                    </w:rPr>
                    <w:t>位于厂区西北侧，</w:t>
                  </w:r>
                  <w:r>
                    <w:rPr>
                      <w:bCs/>
                      <w:color w:val="auto"/>
                      <w:lang w:val="zh-CN"/>
                    </w:rPr>
                    <w:t>建筑面积</w:t>
                  </w:r>
                  <w:r>
                    <w:rPr>
                      <w:rFonts w:hint="eastAsia"/>
                      <w:bCs/>
                      <w:color w:val="auto"/>
                      <w:lang w:val="zh-CN"/>
                    </w:rPr>
                    <w:t>2000</w:t>
                  </w:r>
                  <w:r>
                    <w:rPr>
                      <w:bCs/>
                      <w:color w:val="auto"/>
                      <w:lang w:val="zh-CN"/>
                    </w:rPr>
                    <w:t>m</w:t>
                  </w:r>
                  <w:r>
                    <w:rPr>
                      <w:bCs/>
                      <w:color w:val="auto"/>
                      <w:vertAlign w:val="superscript"/>
                      <w:lang w:val="zh-CN"/>
                    </w:rPr>
                    <w:t>2</w:t>
                  </w:r>
                </w:p>
              </w:tc>
              <w:tc>
                <w:tcPr>
                  <w:tcW w:w="820" w:type="dxa"/>
                  <w:tcBorders>
                    <w:tl2br w:val="nil"/>
                    <w:tr2bl w:val="nil"/>
                  </w:tcBorders>
                  <w:vAlign w:val="center"/>
                </w:tcPr>
                <w:p w14:paraId="2FF1F85A">
                  <w:pPr>
                    <w:pStyle w:val="44"/>
                    <w:rPr>
                      <w:bCs/>
                      <w:color w:val="auto"/>
                      <w:lang w:val="zh-CN"/>
                    </w:rPr>
                  </w:pPr>
                  <w:r>
                    <w:rPr>
                      <w:rFonts w:hint="eastAsia"/>
                      <w:bCs/>
                      <w:color w:val="auto"/>
                      <w:lang w:val="zh-CN"/>
                    </w:rPr>
                    <w:t>新建</w:t>
                  </w:r>
                </w:p>
              </w:tc>
            </w:tr>
            <w:tr w14:paraId="17E0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22158780">
                  <w:pPr>
                    <w:pStyle w:val="44"/>
                    <w:rPr>
                      <w:bCs/>
                      <w:color w:val="auto"/>
                      <w:lang w:val="zh-CN"/>
                    </w:rPr>
                  </w:pPr>
                </w:p>
              </w:tc>
              <w:tc>
                <w:tcPr>
                  <w:tcW w:w="1587" w:type="dxa"/>
                  <w:gridSpan w:val="2"/>
                  <w:tcBorders>
                    <w:tl2br w:val="nil"/>
                    <w:tr2bl w:val="nil"/>
                  </w:tcBorders>
                  <w:vAlign w:val="center"/>
                </w:tcPr>
                <w:p w14:paraId="2EA0C2A9">
                  <w:pPr>
                    <w:pStyle w:val="44"/>
                    <w:rPr>
                      <w:bCs/>
                      <w:color w:val="auto"/>
                      <w:lang w:val="zh-CN"/>
                    </w:rPr>
                  </w:pPr>
                  <w:r>
                    <w:rPr>
                      <w:rFonts w:hint="eastAsia"/>
                      <w:bCs/>
                      <w:color w:val="auto"/>
                      <w:lang w:val="zh-CN"/>
                    </w:rPr>
                    <w:t>无尘贴膜车间</w:t>
                  </w:r>
                </w:p>
              </w:tc>
              <w:tc>
                <w:tcPr>
                  <w:tcW w:w="5439" w:type="dxa"/>
                  <w:tcBorders>
                    <w:tl2br w:val="nil"/>
                    <w:tr2bl w:val="nil"/>
                  </w:tcBorders>
                  <w:vAlign w:val="center"/>
                </w:tcPr>
                <w:p w14:paraId="27544182">
                  <w:pPr>
                    <w:pStyle w:val="44"/>
                    <w:rPr>
                      <w:bCs/>
                      <w:color w:val="auto"/>
                      <w:lang w:val="zh-CN"/>
                    </w:rPr>
                  </w:pPr>
                  <w:r>
                    <w:rPr>
                      <w:rFonts w:hint="eastAsia"/>
                      <w:bCs/>
                      <w:color w:val="auto"/>
                      <w:lang w:val="zh-CN"/>
                    </w:rPr>
                    <w:t>位于厂区东北侧，</w:t>
                  </w:r>
                  <w:r>
                    <w:rPr>
                      <w:bCs/>
                      <w:color w:val="auto"/>
                      <w:lang w:val="zh-CN"/>
                    </w:rPr>
                    <w:t>建筑面积</w:t>
                  </w:r>
                  <w:r>
                    <w:rPr>
                      <w:rFonts w:hint="eastAsia"/>
                      <w:bCs/>
                      <w:color w:val="auto"/>
                      <w:lang w:val="zh-CN"/>
                    </w:rPr>
                    <w:t>1500</w:t>
                  </w:r>
                  <w:r>
                    <w:rPr>
                      <w:bCs/>
                      <w:color w:val="auto"/>
                      <w:lang w:val="zh-CN"/>
                    </w:rPr>
                    <w:t>m</w:t>
                  </w:r>
                  <w:r>
                    <w:rPr>
                      <w:bCs/>
                      <w:color w:val="auto"/>
                      <w:vertAlign w:val="superscript"/>
                      <w:lang w:val="zh-CN"/>
                    </w:rPr>
                    <w:t>2</w:t>
                  </w:r>
                </w:p>
              </w:tc>
              <w:tc>
                <w:tcPr>
                  <w:tcW w:w="820" w:type="dxa"/>
                  <w:tcBorders>
                    <w:tl2br w:val="nil"/>
                    <w:tr2bl w:val="nil"/>
                  </w:tcBorders>
                  <w:vAlign w:val="center"/>
                </w:tcPr>
                <w:p w14:paraId="70240DFF">
                  <w:pPr>
                    <w:pStyle w:val="44"/>
                    <w:rPr>
                      <w:bCs/>
                      <w:color w:val="auto"/>
                      <w:lang w:val="zh-CN"/>
                    </w:rPr>
                  </w:pPr>
                  <w:r>
                    <w:rPr>
                      <w:rFonts w:hint="eastAsia"/>
                      <w:bCs/>
                      <w:color w:val="auto"/>
                      <w:lang w:val="zh-CN"/>
                    </w:rPr>
                    <w:t>新建</w:t>
                  </w:r>
                </w:p>
              </w:tc>
            </w:tr>
            <w:tr w14:paraId="2B2B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14B6BD9A">
                  <w:pPr>
                    <w:pStyle w:val="44"/>
                    <w:rPr>
                      <w:bCs/>
                      <w:color w:val="auto"/>
                      <w:lang w:val="zh-CN"/>
                    </w:rPr>
                  </w:pPr>
                </w:p>
              </w:tc>
              <w:tc>
                <w:tcPr>
                  <w:tcW w:w="1587" w:type="dxa"/>
                  <w:gridSpan w:val="2"/>
                  <w:tcBorders>
                    <w:tl2br w:val="nil"/>
                    <w:tr2bl w:val="nil"/>
                  </w:tcBorders>
                  <w:vAlign w:val="center"/>
                </w:tcPr>
                <w:p w14:paraId="4517EFEA">
                  <w:pPr>
                    <w:pStyle w:val="44"/>
                    <w:rPr>
                      <w:bCs/>
                      <w:color w:val="auto"/>
                      <w:lang w:val="zh-CN"/>
                    </w:rPr>
                  </w:pPr>
                  <w:r>
                    <w:rPr>
                      <w:rFonts w:hint="eastAsia"/>
                      <w:bCs/>
                      <w:color w:val="auto"/>
                      <w:lang w:val="zh-CN"/>
                    </w:rPr>
                    <w:t>板面制</w:t>
                  </w:r>
                  <w:r>
                    <w:rPr>
                      <w:rFonts w:hint="eastAsia"/>
                      <w:bCs/>
                      <w:color w:val="auto"/>
                      <w:lang w:val="en-US" w:eastAsia="zh-CN"/>
                    </w:rPr>
                    <w:t>作</w:t>
                  </w:r>
                  <w:r>
                    <w:rPr>
                      <w:rFonts w:hint="eastAsia"/>
                      <w:bCs/>
                      <w:color w:val="auto"/>
                      <w:lang w:val="zh-CN"/>
                    </w:rPr>
                    <w:t>车间</w:t>
                  </w:r>
                </w:p>
              </w:tc>
              <w:tc>
                <w:tcPr>
                  <w:tcW w:w="5439" w:type="dxa"/>
                  <w:tcBorders>
                    <w:tl2br w:val="nil"/>
                    <w:tr2bl w:val="nil"/>
                  </w:tcBorders>
                  <w:vAlign w:val="center"/>
                </w:tcPr>
                <w:p w14:paraId="79028EF1">
                  <w:pPr>
                    <w:pStyle w:val="44"/>
                    <w:rPr>
                      <w:bCs/>
                      <w:color w:val="auto"/>
                      <w:lang w:val="zh-CN"/>
                    </w:rPr>
                  </w:pPr>
                  <w:r>
                    <w:rPr>
                      <w:rFonts w:hint="eastAsia"/>
                      <w:bCs/>
                      <w:color w:val="auto"/>
                      <w:lang w:val="zh-CN"/>
                    </w:rPr>
                    <w:t>位于厂区西侧，</w:t>
                  </w:r>
                  <w:r>
                    <w:rPr>
                      <w:bCs/>
                      <w:color w:val="auto"/>
                      <w:lang w:val="zh-CN"/>
                    </w:rPr>
                    <w:t>建筑面积</w:t>
                  </w:r>
                  <w:r>
                    <w:rPr>
                      <w:rFonts w:hint="eastAsia"/>
                      <w:bCs/>
                      <w:color w:val="auto"/>
                      <w:lang w:val="zh-CN"/>
                    </w:rPr>
                    <w:t>1500</w:t>
                  </w:r>
                  <w:r>
                    <w:rPr>
                      <w:bCs/>
                      <w:color w:val="auto"/>
                      <w:lang w:val="zh-CN"/>
                    </w:rPr>
                    <w:t>m</w:t>
                  </w:r>
                  <w:r>
                    <w:rPr>
                      <w:bCs/>
                      <w:color w:val="auto"/>
                      <w:vertAlign w:val="superscript"/>
                      <w:lang w:val="zh-CN"/>
                    </w:rPr>
                    <w:t>2</w:t>
                  </w:r>
                </w:p>
              </w:tc>
              <w:tc>
                <w:tcPr>
                  <w:tcW w:w="820" w:type="dxa"/>
                  <w:tcBorders>
                    <w:tl2br w:val="nil"/>
                    <w:tr2bl w:val="nil"/>
                  </w:tcBorders>
                  <w:vAlign w:val="center"/>
                </w:tcPr>
                <w:p w14:paraId="1A657230">
                  <w:pPr>
                    <w:pStyle w:val="44"/>
                    <w:rPr>
                      <w:bCs/>
                      <w:color w:val="auto"/>
                      <w:lang w:val="zh-CN"/>
                    </w:rPr>
                  </w:pPr>
                  <w:r>
                    <w:rPr>
                      <w:rFonts w:hint="eastAsia"/>
                      <w:bCs/>
                      <w:color w:val="auto"/>
                      <w:lang w:val="zh-CN"/>
                    </w:rPr>
                    <w:t>新建</w:t>
                  </w:r>
                </w:p>
              </w:tc>
            </w:tr>
            <w:tr w14:paraId="3631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6A534BFB">
                  <w:pPr>
                    <w:pStyle w:val="44"/>
                    <w:rPr>
                      <w:bCs/>
                      <w:color w:val="auto"/>
                      <w:lang w:val="zh-CN"/>
                    </w:rPr>
                  </w:pPr>
                </w:p>
              </w:tc>
              <w:tc>
                <w:tcPr>
                  <w:tcW w:w="1587" w:type="dxa"/>
                  <w:gridSpan w:val="2"/>
                  <w:tcBorders>
                    <w:tl2br w:val="nil"/>
                    <w:tr2bl w:val="nil"/>
                  </w:tcBorders>
                  <w:vAlign w:val="center"/>
                </w:tcPr>
                <w:p w14:paraId="653E629C">
                  <w:pPr>
                    <w:pStyle w:val="44"/>
                    <w:rPr>
                      <w:bCs/>
                      <w:color w:val="auto"/>
                      <w:lang w:val="zh-CN"/>
                    </w:rPr>
                  </w:pPr>
                  <w:r>
                    <w:rPr>
                      <w:rFonts w:hint="eastAsia"/>
                      <w:bCs/>
                      <w:color w:val="auto"/>
                      <w:lang w:val="en-US" w:eastAsia="zh-CN"/>
                    </w:rPr>
                    <w:t>下料</w:t>
                  </w:r>
                  <w:r>
                    <w:rPr>
                      <w:rFonts w:hint="eastAsia"/>
                      <w:bCs/>
                      <w:color w:val="auto"/>
                      <w:lang w:val="zh-CN"/>
                    </w:rPr>
                    <w:t>切割车间</w:t>
                  </w:r>
                </w:p>
              </w:tc>
              <w:tc>
                <w:tcPr>
                  <w:tcW w:w="5439" w:type="dxa"/>
                  <w:tcBorders>
                    <w:tl2br w:val="nil"/>
                    <w:tr2bl w:val="nil"/>
                  </w:tcBorders>
                  <w:vAlign w:val="center"/>
                </w:tcPr>
                <w:p w14:paraId="6033AA9E">
                  <w:pPr>
                    <w:pStyle w:val="44"/>
                    <w:rPr>
                      <w:bCs/>
                      <w:color w:val="auto"/>
                      <w:lang w:val="zh-CN"/>
                    </w:rPr>
                  </w:pPr>
                  <w:r>
                    <w:rPr>
                      <w:rFonts w:hint="eastAsia"/>
                      <w:bCs/>
                      <w:color w:val="auto"/>
                      <w:lang w:val="zh-CN"/>
                    </w:rPr>
                    <w:t>位于厂区西侧，</w:t>
                  </w:r>
                  <w:r>
                    <w:rPr>
                      <w:bCs/>
                      <w:color w:val="auto"/>
                      <w:lang w:val="zh-CN"/>
                    </w:rPr>
                    <w:t>建筑面积</w:t>
                  </w:r>
                  <w:r>
                    <w:rPr>
                      <w:rFonts w:hint="eastAsia"/>
                      <w:bCs/>
                      <w:color w:val="auto"/>
                      <w:lang w:val="zh-CN"/>
                    </w:rPr>
                    <w:t>1500</w:t>
                  </w:r>
                  <w:r>
                    <w:rPr>
                      <w:bCs/>
                      <w:color w:val="auto"/>
                      <w:lang w:val="zh-CN"/>
                    </w:rPr>
                    <w:t>m</w:t>
                  </w:r>
                  <w:r>
                    <w:rPr>
                      <w:bCs/>
                      <w:color w:val="auto"/>
                      <w:vertAlign w:val="superscript"/>
                      <w:lang w:val="zh-CN"/>
                    </w:rPr>
                    <w:t>2</w:t>
                  </w:r>
                </w:p>
              </w:tc>
              <w:tc>
                <w:tcPr>
                  <w:tcW w:w="820" w:type="dxa"/>
                  <w:tcBorders>
                    <w:tl2br w:val="nil"/>
                    <w:tr2bl w:val="nil"/>
                  </w:tcBorders>
                  <w:vAlign w:val="center"/>
                </w:tcPr>
                <w:p w14:paraId="4433CF6E">
                  <w:pPr>
                    <w:pStyle w:val="44"/>
                    <w:rPr>
                      <w:bCs/>
                      <w:color w:val="auto"/>
                      <w:lang w:val="zh-CN"/>
                    </w:rPr>
                  </w:pPr>
                  <w:r>
                    <w:rPr>
                      <w:rFonts w:hint="eastAsia"/>
                      <w:bCs/>
                      <w:color w:val="auto"/>
                      <w:lang w:val="zh-CN"/>
                    </w:rPr>
                    <w:t>新建</w:t>
                  </w:r>
                </w:p>
              </w:tc>
            </w:tr>
            <w:tr w14:paraId="3F55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restart"/>
                  <w:tcBorders>
                    <w:tl2br w:val="nil"/>
                    <w:tr2bl w:val="nil"/>
                  </w:tcBorders>
                  <w:vAlign w:val="center"/>
                </w:tcPr>
                <w:p w14:paraId="3D894D2A">
                  <w:pPr>
                    <w:pStyle w:val="44"/>
                    <w:rPr>
                      <w:bCs/>
                      <w:color w:val="auto"/>
                      <w:lang w:val="zh-CN"/>
                    </w:rPr>
                  </w:pPr>
                  <w:r>
                    <w:rPr>
                      <w:rFonts w:hint="eastAsia"/>
                      <w:bCs/>
                      <w:color w:val="auto"/>
                      <w:lang w:val="zh-CN"/>
                    </w:rPr>
                    <w:t>储运工程</w:t>
                  </w:r>
                </w:p>
              </w:tc>
              <w:tc>
                <w:tcPr>
                  <w:tcW w:w="1587" w:type="dxa"/>
                  <w:gridSpan w:val="2"/>
                  <w:tcBorders>
                    <w:tl2br w:val="nil"/>
                    <w:tr2bl w:val="nil"/>
                  </w:tcBorders>
                  <w:vAlign w:val="center"/>
                </w:tcPr>
                <w:p w14:paraId="76FCB315">
                  <w:pPr>
                    <w:pStyle w:val="44"/>
                    <w:rPr>
                      <w:bCs/>
                      <w:color w:val="auto"/>
                      <w:lang w:val="zh-CN"/>
                    </w:rPr>
                  </w:pPr>
                  <w:r>
                    <w:rPr>
                      <w:rFonts w:hint="eastAsia"/>
                      <w:bCs/>
                      <w:color w:val="auto"/>
                      <w:lang w:val="zh-CN"/>
                    </w:rPr>
                    <w:t>原料仓库</w:t>
                  </w:r>
                </w:p>
              </w:tc>
              <w:tc>
                <w:tcPr>
                  <w:tcW w:w="5439" w:type="dxa"/>
                  <w:tcBorders>
                    <w:tl2br w:val="nil"/>
                    <w:tr2bl w:val="nil"/>
                  </w:tcBorders>
                  <w:vAlign w:val="center"/>
                </w:tcPr>
                <w:p w14:paraId="34D08596">
                  <w:pPr>
                    <w:pStyle w:val="44"/>
                    <w:rPr>
                      <w:bCs/>
                      <w:color w:val="auto"/>
                      <w:lang w:val="zh-CN"/>
                    </w:rPr>
                  </w:pPr>
                  <w:r>
                    <w:rPr>
                      <w:rFonts w:hint="eastAsia"/>
                      <w:bCs/>
                      <w:color w:val="auto"/>
                      <w:lang w:val="zh-CN"/>
                    </w:rPr>
                    <w:t>位于厂区东侧，建筑面积2000m</w:t>
                  </w:r>
                  <w:r>
                    <w:rPr>
                      <w:rFonts w:hint="eastAsia"/>
                      <w:bCs/>
                      <w:color w:val="auto"/>
                      <w:vertAlign w:val="superscript"/>
                      <w:lang w:val="zh-CN"/>
                    </w:rPr>
                    <w:t>2</w:t>
                  </w:r>
                </w:p>
              </w:tc>
              <w:tc>
                <w:tcPr>
                  <w:tcW w:w="820" w:type="dxa"/>
                  <w:tcBorders>
                    <w:tl2br w:val="nil"/>
                    <w:tr2bl w:val="nil"/>
                  </w:tcBorders>
                  <w:vAlign w:val="center"/>
                </w:tcPr>
                <w:p w14:paraId="370C522A">
                  <w:pPr>
                    <w:pStyle w:val="44"/>
                    <w:rPr>
                      <w:bCs/>
                      <w:color w:val="auto"/>
                      <w:lang w:val="zh-CN"/>
                    </w:rPr>
                  </w:pPr>
                  <w:r>
                    <w:rPr>
                      <w:rFonts w:hint="eastAsia"/>
                      <w:bCs/>
                      <w:color w:val="auto"/>
                      <w:lang w:val="zh-CN"/>
                    </w:rPr>
                    <w:t>新建</w:t>
                  </w:r>
                </w:p>
              </w:tc>
            </w:tr>
            <w:tr w14:paraId="3209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454B11BA">
                  <w:pPr>
                    <w:pStyle w:val="44"/>
                    <w:rPr>
                      <w:bCs/>
                      <w:color w:val="auto"/>
                      <w:lang w:val="zh-CN"/>
                    </w:rPr>
                  </w:pPr>
                </w:p>
              </w:tc>
              <w:tc>
                <w:tcPr>
                  <w:tcW w:w="1587" w:type="dxa"/>
                  <w:gridSpan w:val="2"/>
                  <w:tcBorders>
                    <w:tl2br w:val="nil"/>
                    <w:tr2bl w:val="nil"/>
                  </w:tcBorders>
                  <w:vAlign w:val="center"/>
                </w:tcPr>
                <w:p w14:paraId="14EFF03F">
                  <w:pPr>
                    <w:pStyle w:val="44"/>
                    <w:rPr>
                      <w:bCs/>
                      <w:color w:val="auto"/>
                      <w:lang w:val="zh-CN"/>
                    </w:rPr>
                  </w:pPr>
                  <w:r>
                    <w:rPr>
                      <w:rFonts w:hint="eastAsia"/>
                      <w:bCs/>
                      <w:color w:val="auto"/>
                      <w:lang w:val="zh-CN"/>
                    </w:rPr>
                    <w:t>涂料仓库</w:t>
                  </w:r>
                </w:p>
              </w:tc>
              <w:tc>
                <w:tcPr>
                  <w:tcW w:w="5439" w:type="dxa"/>
                  <w:tcBorders>
                    <w:tl2br w:val="nil"/>
                    <w:tr2bl w:val="nil"/>
                  </w:tcBorders>
                  <w:vAlign w:val="center"/>
                </w:tcPr>
                <w:p w14:paraId="30315868">
                  <w:pPr>
                    <w:pStyle w:val="44"/>
                    <w:rPr>
                      <w:bCs/>
                      <w:color w:val="auto"/>
                      <w:lang w:val="zh-CN"/>
                    </w:rPr>
                  </w:pPr>
                  <w:r>
                    <w:rPr>
                      <w:rFonts w:hint="eastAsia"/>
                      <w:bCs/>
                      <w:color w:val="auto"/>
                      <w:lang w:val="zh-CN"/>
                    </w:rPr>
                    <w:t>位于原料仓库内，建筑面积</w:t>
                  </w:r>
                  <w:r>
                    <w:rPr>
                      <w:rFonts w:hint="eastAsia"/>
                      <w:bCs/>
                      <w:color w:val="auto"/>
                    </w:rPr>
                    <w:t>5</w:t>
                  </w:r>
                  <w:r>
                    <w:rPr>
                      <w:rFonts w:hint="eastAsia"/>
                      <w:bCs/>
                      <w:color w:val="auto"/>
                      <w:lang w:val="zh-CN"/>
                    </w:rPr>
                    <w:t>m</w:t>
                  </w:r>
                  <w:r>
                    <w:rPr>
                      <w:rFonts w:hint="eastAsia"/>
                      <w:bCs/>
                      <w:color w:val="auto"/>
                      <w:vertAlign w:val="superscript"/>
                      <w:lang w:val="zh-CN"/>
                    </w:rPr>
                    <w:t>2</w:t>
                  </w:r>
                </w:p>
              </w:tc>
              <w:tc>
                <w:tcPr>
                  <w:tcW w:w="820" w:type="dxa"/>
                  <w:tcBorders>
                    <w:tl2br w:val="nil"/>
                    <w:tr2bl w:val="nil"/>
                  </w:tcBorders>
                  <w:vAlign w:val="center"/>
                </w:tcPr>
                <w:p w14:paraId="1861C2E2">
                  <w:pPr>
                    <w:pStyle w:val="44"/>
                    <w:rPr>
                      <w:bCs/>
                      <w:color w:val="auto"/>
                      <w:lang w:val="zh-CN"/>
                    </w:rPr>
                  </w:pPr>
                  <w:r>
                    <w:rPr>
                      <w:rFonts w:hint="eastAsia"/>
                      <w:bCs/>
                      <w:color w:val="auto"/>
                      <w:lang w:val="zh-CN"/>
                    </w:rPr>
                    <w:t>新建</w:t>
                  </w:r>
                </w:p>
              </w:tc>
            </w:tr>
            <w:tr w14:paraId="40FA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2746A65F">
                  <w:pPr>
                    <w:pStyle w:val="44"/>
                    <w:rPr>
                      <w:bCs/>
                      <w:color w:val="auto"/>
                      <w:lang w:val="zh-CN"/>
                    </w:rPr>
                  </w:pPr>
                </w:p>
              </w:tc>
              <w:tc>
                <w:tcPr>
                  <w:tcW w:w="1587" w:type="dxa"/>
                  <w:gridSpan w:val="2"/>
                  <w:tcBorders>
                    <w:tl2br w:val="nil"/>
                    <w:tr2bl w:val="nil"/>
                  </w:tcBorders>
                  <w:vAlign w:val="center"/>
                </w:tcPr>
                <w:p w14:paraId="1D9AE07F">
                  <w:pPr>
                    <w:pStyle w:val="44"/>
                    <w:rPr>
                      <w:bCs/>
                      <w:color w:val="auto"/>
                      <w:lang w:val="zh-CN"/>
                    </w:rPr>
                  </w:pPr>
                  <w:r>
                    <w:rPr>
                      <w:rFonts w:hint="eastAsia"/>
                      <w:bCs/>
                      <w:color w:val="auto"/>
                      <w:lang w:val="zh-CN"/>
                    </w:rPr>
                    <w:t>成品仓库</w:t>
                  </w:r>
                </w:p>
              </w:tc>
              <w:tc>
                <w:tcPr>
                  <w:tcW w:w="5439" w:type="dxa"/>
                  <w:tcBorders>
                    <w:tl2br w:val="nil"/>
                    <w:tr2bl w:val="nil"/>
                  </w:tcBorders>
                  <w:vAlign w:val="center"/>
                </w:tcPr>
                <w:p w14:paraId="7D21F248">
                  <w:pPr>
                    <w:pStyle w:val="44"/>
                    <w:rPr>
                      <w:bCs/>
                      <w:color w:val="auto"/>
                      <w:lang w:val="zh-CN"/>
                    </w:rPr>
                  </w:pPr>
                  <w:r>
                    <w:rPr>
                      <w:rFonts w:hint="eastAsia"/>
                      <w:bCs/>
                      <w:color w:val="auto"/>
                      <w:lang w:val="zh-CN"/>
                    </w:rPr>
                    <w:t>位于厂区东侧，建筑面积1200m</w:t>
                  </w:r>
                  <w:r>
                    <w:rPr>
                      <w:rFonts w:hint="eastAsia"/>
                      <w:bCs/>
                      <w:color w:val="auto"/>
                      <w:vertAlign w:val="superscript"/>
                      <w:lang w:val="zh-CN"/>
                    </w:rPr>
                    <w:t>2</w:t>
                  </w:r>
                </w:p>
              </w:tc>
              <w:tc>
                <w:tcPr>
                  <w:tcW w:w="820" w:type="dxa"/>
                  <w:tcBorders>
                    <w:tl2br w:val="nil"/>
                    <w:tr2bl w:val="nil"/>
                  </w:tcBorders>
                  <w:vAlign w:val="center"/>
                </w:tcPr>
                <w:p w14:paraId="66BDC059">
                  <w:pPr>
                    <w:pStyle w:val="44"/>
                    <w:rPr>
                      <w:bCs/>
                      <w:color w:val="auto"/>
                      <w:lang w:val="zh-CN"/>
                    </w:rPr>
                  </w:pPr>
                  <w:r>
                    <w:rPr>
                      <w:rFonts w:hint="eastAsia"/>
                      <w:bCs/>
                      <w:color w:val="auto"/>
                      <w:lang w:val="zh-CN"/>
                    </w:rPr>
                    <w:t>新建</w:t>
                  </w:r>
                </w:p>
              </w:tc>
            </w:tr>
            <w:tr w14:paraId="1415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restart"/>
                  <w:tcBorders>
                    <w:tl2br w:val="nil"/>
                    <w:tr2bl w:val="nil"/>
                  </w:tcBorders>
                  <w:vAlign w:val="center"/>
                </w:tcPr>
                <w:p w14:paraId="7409966A">
                  <w:pPr>
                    <w:pStyle w:val="44"/>
                    <w:rPr>
                      <w:bCs/>
                      <w:color w:val="auto"/>
                      <w:lang w:val="zh-CN"/>
                    </w:rPr>
                  </w:pPr>
                  <w:r>
                    <w:rPr>
                      <w:rFonts w:hint="eastAsia"/>
                      <w:bCs/>
                      <w:color w:val="auto"/>
                      <w:lang w:val="zh-CN"/>
                    </w:rPr>
                    <w:t>辅助工程</w:t>
                  </w:r>
                </w:p>
              </w:tc>
              <w:tc>
                <w:tcPr>
                  <w:tcW w:w="1587" w:type="dxa"/>
                  <w:gridSpan w:val="2"/>
                  <w:tcBorders>
                    <w:tl2br w:val="nil"/>
                    <w:tr2bl w:val="nil"/>
                  </w:tcBorders>
                  <w:vAlign w:val="center"/>
                </w:tcPr>
                <w:p w14:paraId="2E172CE0">
                  <w:pPr>
                    <w:pStyle w:val="44"/>
                    <w:rPr>
                      <w:bCs/>
                      <w:color w:val="auto"/>
                      <w:lang w:val="zh-CN"/>
                    </w:rPr>
                  </w:pPr>
                  <w:r>
                    <w:rPr>
                      <w:rFonts w:hint="eastAsia"/>
                      <w:bCs/>
                      <w:color w:val="auto"/>
                      <w:lang w:val="zh-CN"/>
                    </w:rPr>
                    <w:t>办公楼</w:t>
                  </w:r>
                </w:p>
              </w:tc>
              <w:tc>
                <w:tcPr>
                  <w:tcW w:w="5439" w:type="dxa"/>
                  <w:tcBorders>
                    <w:tl2br w:val="nil"/>
                    <w:tr2bl w:val="nil"/>
                  </w:tcBorders>
                  <w:vAlign w:val="center"/>
                </w:tcPr>
                <w:p w14:paraId="240438B6">
                  <w:pPr>
                    <w:pStyle w:val="44"/>
                    <w:rPr>
                      <w:bCs/>
                      <w:color w:val="auto"/>
                      <w:lang w:val="zh-CN"/>
                    </w:rPr>
                  </w:pPr>
                  <w:r>
                    <w:rPr>
                      <w:rFonts w:hint="eastAsia"/>
                      <w:bCs/>
                      <w:color w:val="auto"/>
                      <w:lang w:val="zh-CN"/>
                    </w:rPr>
                    <w:t>位于厂区东南侧，建筑面积约1600m</w:t>
                  </w:r>
                  <w:r>
                    <w:rPr>
                      <w:rFonts w:hint="eastAsia"/>
                      <w:bCs/>
                      <w:color w:val="auto"/>
                      <w:vertAlign w:val="superscript"/>
                      <w:lang w:val="zh-CN"/>
                    </w:rPr>
                    <w:t>2</w:t>
                  </w:r>
                </w:p>
              </w:tc>
              <w:tc>
                <w:tcPr>
                  <w:tcW w:w="820" w:type="dxa"/>
                  <w:tcBorders>
                    <w:tl2br w:val="nil"/>
                    <w:tr2bl w:val="nil"/>
                  </w:tcBorders>
                  <w:vAlign w:val="center"/>
                </w:tcPr>
                <w:p w14:paraId="350858D1">
                  <w:pPr>
                    <w:pStyle w:val="44"/>
                    <w:rPr>
                      <w:bCs/>
                      <w:color w:val="auto"/>
                      <w:lang w:val="zh-CN"/>
                    </w:rPr>
                  </w:pPr>
                  <w:r>
                    <w:rPr>
                      <w:rFonts w:hint="eastAsia"/>
                      <w:bCs/>
                      <w:color w:val="auto"/>
                      <w:lang w:val="zh-CN"/>
                    </w:rPr>
                    <w:t>新建</w:t>
                  </w:r>
                </w:p>
              </w:tc>
            </w:tr>
            <w:tr w14:paraId="5EDE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4FC3D5BA">
                  <w:pPr>
                    <w:pStyle w:val="44"/>
                    <w:rPr>
                      <w:bCs/>
                      <w:color w:val="auto"/>
                      <w:lang w:val="zh-CN"/>
                    </w:rPr>
                  </w:pPr>
                </w:p>
              </w:tc>
              <w:tc>
                <w:tcPr>
                  <w:tcW w:w="1587" w:type="dxa"/>
                  <w:gridSpan w:val="2"/>
                  <w:tcBorders>
                    <w:tl2br w:val="nil"/>
                    <w:tr2bl w:val="nil"/>
                  </w:tcBorders>
                  <w:vAlign w:val="center"/>
                </w:tcPr>
                <w:p w14:paraId="4171524E">
                  <w:pPr>
                    <w:pStyle w:val="44"/>
                    <w:rPr>
                      <w:bCs/>
                      <w:color w:val="auto"/>
                      <w:lang w:val="zh-CN"/>
                    </w:rPr>
                  </w:pPr>
                  <w:r>
                    <w:rPr>
                      <w:rFonts w:hint="eastAsia"/>
                      <w:bCs/>
                      <w:color w:val="auto"/>
                      <w:lang w:val="zh-CN"/>
                    </w:rPr>
                    <w:t>宿舍</w:t>
                  </w:r>
                </w:p>
              </w:tc>
              <w:tc>
                <w:tcPr>
                  <w:tcW w:w="5439" w:type="dxa"/>
                  <w:tcBorders>
                    <w:tl2br w:val="nil"/>
                    <w:tr2bl w:val="nil"/>
                  </w:tcBorders>
                  <w:vAlign w:val="center"/>
                </w:tcPr>
                <w:p w14:paraId="78DD7A39">
                  <w:pPr>
                    <w:pStyle w:val="44"/>
                    <w:rPr>
                      <w:bCs/>
                      <w:color w:val="auto"/>
                      <w:lang w:val="zh-CN"/>
                    </w:rPr>
                  </w:pPr>
                  <w:r>
                    <w:rPr>
                      <w:rFonts w:hint="eastAsia"/>
                      <w:bCs/>
                      <w:color w:val="auto"/>
                      <w:lang w:val="zh-CN"/>
                    </w:rPr>
                    <w:t>位于厂区东南侧，建筑面积约800m</w:t>
                  </w:r>
                  <w:r>
                    <w:rPr>
                      <w:rFonts w:hint="eastAsia"/>
                      <w:bCs/>
                      <w:color w:val="auto"/>
                      <w:vertAlign w:val="superscript"/>
                      <w:lang w:val="zh-CN"/>
                    </w:rPr>
                    <w:t>2</w:t>
                  </w:r>
                </w:p>
              </w:tc>
              <w:tc>
                <w:tcPr>
                  <w:tcW w:w="820" w:type="dxa"/>
                  <w:tcBorders>
                    <w:tl2br w:val="nil"/>
                    <w:tr2bl w:val="nil"/>
                  </w:tcBorders>
                  <w:vAlign w:val="center"/>
                </w:tcPr>
                <w:p w14:paraId="0EBA18CE">
                  <w:pPr>
                    <w:pStyle w:val="44"/>
                    <w:rPr>
                      <w:bCs/>
                      <w:color w:val="auto"/>
                      <w:lang w:val="zh-CN"/>
                    </w:rPr>
                  </w:pPr>
                  <w:r>
                    <w:rPr>
                      <w:rFonts w:hint="eastAsia"/>
                      <w:bCs/>
                      <w:color w:val="auto"/>
                      <w:lang w:val="zh-CN"/>
                    </w:rPr>
                    <w:t>新建</w:t>
                  </w:r>
                </w:p>
              </w:tc>
            </w:tr>
            <w:tr w14:paraId="5576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restart"/>
                  <w:tcBorders>
                    <w:tl2br w:val="nil"/>
                    <w:tr2bl w:val="nil"/>
                  </w:tcBorders>
                  <w:vAlign w:val="center"/>
                </w:tcPr>
                <w:p w14:paraId="0C86797C">
                  <w:pPr>
                    <w:pStyle w:val="44"/>
                    <w:rPr>
                      <w:bCs/>
                      <w:color w:val="auto"/>
                      <w:lang w:val="zh-CN"/>
                    </w:rPr>
                  </w:pPr>
                  <w:r>
                    <w:rPr>
                      <w:rFonts w:hint="eastAsia"/>
                      <w:bCs/>
                      <w:color w:val="auto"/>
                      <w:lang w:val="zh-CN"/>
                    </w:rPr>
                    <w:t>公用工程</w:t>
                  </w:r>
                </w:p>
              </w:tc>
              <w:tc>
                <w:tcPr>
                  <w:tcW w:w="1587" w:type="dxa"/>
                  <w:gridSpan w:val="2"/>
                  <w:tcBorders>
                    <w:tl2br w:val="nil"/>
                    <w:tr2bl w:val="nil"/>
                  </w:tcBorders>
                  <w:vAlign w:val="center"/>
                </w:tcPr>
                <w:p w14:paraId="475CB046">
                  <w:pPr>
                    <w:pStyle w:val="44"/>
                    <w:rPr>
                      <w:bCs/>
                      <w:color w:val="auto"/>
                      <w:lang w:val="zh-CN"/>
                    </w:rPr>
                  </w:pPr>
                  <w:r>
                    <w:rPr>
                      <w:rFonts w:hint="eastAsia"/>
                      <w:bCs/>
                      <w:color w:val="auto"/>
                      <w:lang w:val="zh-CN"/>
                    </w:rPr>
                    <w:t>供电系统</w:t>
                  </w:r>
                </w:p>
              </w:tc>
              <w:tc>
                <w:tcPr>
                  <w:tcW w:w="5439" w:type="dxa"/>
                  <w:tcBorders>
                    <w:tl2br w:val="nil"/>
                    <w:tr2bl w:val="nil"/>
                  </w:tcBorders>
                  <w:vAlign w:val="center"/>
                </w:tcPr>
                <w:p w14:paraId="562D33D3">
                  <w:pPr>
                    <w:pStyle w:val="44"/>
                    <w:rPr>
                      <w:bCs/>
                      <w:color w:val="auto"/>
                      <w:lang w:val="zh-CN"/>
                    </w:rPr>
                  </w:pPr>
                  <w:r>
                    <w:rPr>
                      <w:rFonts w:hint="eastAsia"/>
                      <w:bCs/>
                      <w:color w:val="auto"/>
                      <w:lang w:val="zh-CN"/>
                    </w:rPr>
                    <w:t>由泗县供电局供给直接从泗县10kV供电支线引入厂区，埋地引入，埋深0.7米，年综合耗电量约为166万kWh</w:t>
                  </w:r>
                </w:p>
              </w:tc>
              <w:tc>
                <w:tcPr>
                  <w:tcW w:w="820" w:type="dxa"/>
                  <w:tcBorders>
                    <w:tl2br w:val="nil"/>
                    <w:tr2bl w:val="nil"/>
                  </w:tcBorders>
                  <w:vAlign w:val="center"/>
                </w:tcPr>
                <w:p w14:paraId="5EC36759">
                  <w:pPr>
                    <w:pStyle w:val="44"/>
                    <w:rPr>
                      <w:bCs/>
                      <w:color w:val="auto"/>
                      <w:lang w:val="zh-CN"/>
                    </w:rPr>
                  </w:pPr>
                  <w:r>
                    <w:rPr>
                      <w:rFonts w:hint="eastAsia"/>
                      <w:bCs/>
                      <w:color w:val="auto"/>
                      <w:lang w:val="zh-CN"/>
                    </w:rPr>
                    <w:t>新建</w:t>
                  </w:r>
                </w:p>
              </w:tc>
            </w:tr>
            <w:tr w14:paraId="2F3E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258D9519">
                  <w:pPr>
                    <w:pStyle w:val="44"/>
                    <w:rPr>
                      <w:bCs/>
                      <w:color w:val="auto"/>
                      <w:lang w:val="zh-CN"/>
                    </w:rPr>
                  </w:pPr>
                </w:p>
              </w:tc>
              <w:tc>
                <w:tcPr>
                  <w:tcW w:w="1587" w:type="dxa"/>
                  <w:gridSpan w:val="2"/>
                  <w:tcBorders>
                    <w:tl2br w:val="nil"/>
                    <w:tr2bl w:val="nil"/>
                  </w:tcBorders>
                  <w:vAlign w:val="center"/>
                </w:tcPr>
                <w:p w14:paraId="008A1370">
                  <w:pPr>
                    <w:pStyle w:val="44"/>
                    <w:rPr>
                      <w:bCs/>
                      <w:color w:val="auto"/>
                      <w:lang w:val="zh-CN"/>
                    </w:rPr>
                  </w:pPr>
                  <w:r>
                    <w:rPr>
                      <w:rFonts w:hint="eastAsia"/>
                      <w:bCs/>
                      <w:color w:val="auto"/>
                      <w:lang w:val="zh-CN"/>
                    </w:rPr>
                    <w:t>供水系统</w:t>
                  </w:r>
                </w:p>
              </w:tc>
              <w:tc>
                <w:tcPr>
                  <w:tcW w:w="5439" w:type="dxa"/>
                  <w:tcBorders>
                    <w:tl2br w:val="nil"/>
                    <w:tr2bl w:val="nil"/>
                  </w:tcBorders>
                  <w:vAlign w:val="center"/>
                </w:tcPr>
                <w:p w14:paraId="685CDF78">
                  <w:pPr>
                    <w:pStyle w:val="44"/>
                    <w:rPr>
                      <w:bCs/>
                      <w:color w:val="auto"/>
                      <w:lang w:val="zh-CN"/>
                    </w:rPr>
                  </w:pPr>
                  <w:r>
                    <w:rPr>
                      <w:rFonts w:hint="eastAsia"/>
                      <w:bCs/>
                      <w:color w:val="auto"/>
                      <w:lang w:val="zh-CN"/>
                    </w:rPr>
                    <w:t>由屏山镇供水系统供水，新增用水量3000m</w:t>
                  </w:r>
                  <w:r>
                    <w:rPr>
                      <w:rFonts w:hint="eastAsia"/>
                      <w:bCs/>
                      <w:color w:val="auto"/>
                      <w:vertAlign w:val="superscript"/>
                      <w:lang w:val="zh-CN"/>
                    </w:rPr>
                    <w:t>3</w:t>
                  </w:r>
                  <w:r>
                    <w:rPr>
                      <w:rFonts w:hint="eastAsia"/>
                      <w:bCs/>
                      <w:color w:val="auto"/>
                      <w:lang w:val="zh-CN"/>
                    </w:rPr>
                    <w:t>/a</w:t>
                  </w:r>
                </w:p>
              </w:tc>
              <w:tc>
                <w:tcPr>
                  <w:tcW w:w="820" w:type="dxa"/>
                  <w:tcBorders>
                    <w:tl2br w:val="nil"/>
                    <w:tr2bl w:val="nil"/>
                  </w:tcBorders>
                  <w:vAlign w:val="center"/>
                </w:tcPr>
                <w:p w14:paraId="2D54635D">
                  <w:pPr>
                    <w:pStyle w:val="44"/>
                    <w:rPr>
                      <w:bCs/>
                      <w:color w:val="auto"/>
                      <w:lang w:val="zh-CN"/>
                    </w:rPr>
                  </w:pPr>
                  <w:r>
                    <w:rPr>
                      <w:rFonts w:hint="eastAsia"/>
                      <w:bCs/>
                      <w:color w:val="auto"/>
                      <w:lang w:val="zh-CN"/>
                    </w:rPr>
                    <w:t>新建</w:t>
                  </w:r>
                </w:p>
              </w:tc>
            </w:tr>
            <w:tr w14:paraId="2168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6A11D8B6">
                  <w:pPr>
                    <w:pStyle w:val="44"/>
                    <w:rPr>
                      <w:bCs/>
                      <w:color w:val="auto"/>
                      <w:lang w:val="zh-CN"/>
                    </w:rPr>
                  </w:pPr>
                </w:p>
              </w:tc>
              <w:tc>
                <w:tcPr>
                  <w:tcW w:w="1587" w:type="dxa"/>
                  <w:gridSpan w:val="2"/>
                  <w:tcBorders>
                    <w:tl2br w:val="nil"/>
                    <w:tr2bl w:val="nil"/>
                  </w:tcBorders>
                  <w:vAlign w:val="center"/>
                </w:tcPr>
                <w:p w14:paraId="1D698F63">
                  <w:pPr>
                    <w:pStyle w:val="44"/>
                    <w:rPr>
                      <w:bCs/>
                      <w:color w:val="auto"/>
                      <w:lang w:val="zh-CN"/>
                    </w:rPr>
                  </w:pPr>
                  <w:r>
                    <w:rPr>
                      <w:rFonts w:hint="eastAsia"/>
                      <w:bCs/>
                      <w:color w:val="auto"/>
                      <w:lang w:val="zh-CN"/>
                    </w:rPr>
                    <w:t>排水系统</w:t>
                  </w:r>
                </w:p>
              </w:tc>
              <w:tc>
                <w:tcPr>
                  <w:tcW w:w="5439" w:type="dxa"/>
                  <w:tcBorders>
                    <w:tl2br w:val="nil"/>
                    <w:tr2bl w:val="nil"/>
                  </w:tcBorders>
                  <w:vAlign w:val="center"/>
                </w:tcPr>
                <w:p w14:paraId="20D3A2E6">
                  <w:pPr>
                    <w:pStyle w:val="44"/>
                    <w:rPr>
                      <w:bCs/>
                      <w:color w:val="auto"/>
                      <w:lang w:val="zh-CN"/>
                    </w:rPr>
                  </w:pPr>
                  <w:r>
                    <w:rPr>
                      <w:rFonts w:hint="eastAsia"/>
                      <w:bCs/>
                      <w:color w:val="auto"/>
                      <w:lang w:val="zh-CN"/>
                    </w:rPr>
                    <w:t>雨污分流,近期生活污水经化粪池处理后定期清掏作农肥，不外排；远期，待泗县城北污水处理厂和管网建成投入运营后，厂区生活污水经化粪池预处理后排入市政污水管网</w:t>
                  </w:r>
                </w:p>
              </w:tc>
              <w:tc>
                <w:tcPr>
                  <w:tcW w:w="820" w:type="dxa"/>
                  <w:tcBorders>
                    <w:tl2br w:val="nil"/>
                    <w:tr2bl w:val="nil"/>
                  </w:tcBorders>
                  <w:vAlign w:val="center"/>
                </w:tcPr>
                <w:p w14:paraId="546CAD31">
                  <w:pPr>
                    <w:pStyle w:val="44"/>
                    <w:rPr>
                      <w:bCs/>
                      <w:color w:val="auto"/>
                      <w:lang w:val="zh-CN"/>
                    </w:rPr>
                  </w:pPr>
                  <w:r>
                    <w:rPr>
                      <w:rFonts w:hint="eastAsia"/>
                      <w:bCs/>
                      <w:color w:val="auto"/>
                      <w:lang w:val="zh-CN"/>
                    </w:rPr>
                    <w:t>新建</w:t>
                  </w:r>
                </w:p>
              </w:tc>
            </w:tr>
            <w:tr w14:paraId="4E8C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restart"/>
                  <w:tcBorders>
                    <w:tl2br w:val="nil"/>
                    <w:tr2bl w:val="nil"/>
                  </w:tcBorders>
                  <w:vAlign w:val="center"/>
                </w:tcPr>
                <w:p w14:paraId="7E0BA7E7">
                  <w:pPr>
                    <w:pStyle w:val="44"/>
                    <w:rPr>
                      <w:bCs/>
                      <w:color w:val="auto"/>
                      <w:lang w:val="zh-CN"/>
                    </w:rPr>
                  </w:pPr>
                  <w:r>
                    <w:rPr>
                      <w:rFonts w:hint="eastAsia"/>
                      <w:bCs/>
                      <w:color w:val="auto"/>
                      <w:lang w:val="zh-CN"/>
                    </w:rPr>
                    <w:t>环保工程</w:t>
                  </w:r>
                </w:p>
              </w:tc>
              <w:tc>
                <w:tcPr>
                  <w:tcW w:w="1587" w:type="dxa"/>
                  <w:gridSpan w:val="2"/>
                  <w:tcBorders>
                    <w:tl2br w:val="nil"/>
                    <w:tr2bl w:val="nil"/>
                  </w:tcBorders>
                  <w:vAlign w:val="center"/>
                </w:tcPr>
                <w:p w14:paraId="1E528556">
                  <w:pPr>
                    <w:pStyle w:val="44"/>
                    <w:rPr>
                      <w:bCs/>
                      <w:color w:val="auto"/>
                      <w:lang w:val="zh-CN"/>
                    </w:rPr>
                  </w:pPr>
                  <w:r>
                    <w:rPr>
                      <w:rFonts w:hint="eastAsia"/>
                      <w:bCs/>
                      <w:color w:val="auto"/>
                      <w:lang w:val="zh-CN"/>
                    </w:rPr>
                    <w:t>废水</w:t>
                  </w:r>
                </w:p>
              </w:tc>
              <w:tc>
                <w:tcPr>
                  <w:tcW w:w="5439" w:type="dxa"/>
                  <w:tcBorders>
                    <w:tl2br w:val="nil"/>
                    <w:tr2bl w:val="nil"/>
                  </w:tcBorders>
                  <w:vAlign w:val="center"/>
                </w:tcPr>
                <w:p w14:paraId="514B749A">
                  <w:pPr>
                    <w:pStyle w:val="44"/>
                    <w:rPr>
                      <w:rFonts w:hint="default" w:eastAsia="宋体"/>
                      <w:bCs/>
                      <w:color w:val="auto"/>
                      <w:lang w:val="en-US" w:eastAsia="zh-CN"/>
                    </w:rPr>
                  </w:pPr>
                  <w:r>
                    <w:rPr>
                      <w:rFonts w:hint="eastAsia"/>
                      <w:bCs/>
                      <w:color w:val="auto"/>
                      <w:lang w:val="en-US" w:eastAsia="zh-CN"/>
                    </w:rPr>
                    <w:t>生活污水通过</w:t>
                  </w:r>
                  <w:r>
                    <w:rPr>
                      <w:rFonts w:hint="eastAsia"/>
                      <w:bCs/>
                      <w:color w:val="auto"/>
                      <w:lang w:val="zh-CN"/>
                    </w:rPr>
                    <w:t>化粪池（总容积为</w:t>
                  </w:r>
                  <w:r>
                    <w:rPr>
                      <w:rFonts w:hint="eastAsia"/>
                      <w:bCs/>
                      <w:color w:val="auto"/>
                    </w:rPr>
                    <w:t>5</w:t>
                  </w:r>
                  <w:r>
                    <w:rPr>
                      <w:rFonts w:hint="eastAsia"/>
                      <w:bCs/>
                      <w:color w:val="auto"/>
                      <w:lang w:val="zh-CN"/>
                    </w:rPr>
                    <w:t>0m</w:t>
                  </w:r>
                  <w:r>
                    <w:rPr>
                      <w:rFonts w:hint="eastAsia"/>
                      <w:bCs/>
                      <w:color w:val="auto"/>
                      <w:vertAlign w:val="superscript"/>
                      <w:lang w:val="zh-CN"/>
                    </w:rPr>
                    <w:t>3</w:t>
                  </w:r>
                  <w:r>
                    <w:rPr>
                      <w:rFonts w:hint="eastAsia"/>
                      <w:bCs/>
                      <w:color w:val="auto"/>
                      <w:lang w:val="zh-CN"/>
                    </w:rPr>
                    <w:t>）</w:t>
                  </w:r>
                  <w:r>
                    <w:rPr>
                      <w:rFonts w:hint="eastAsia"/>
                      <w:bCs/>
                      <w:color w:val="auto"/>
                      <w:lang w:val="en-US" w:eastAsia="zh-CN"/>
                    </w:rPr>
                    <w:t>处理后排入污水管网</w:t>
                  </w:r>
                </w:p>
              </w:tc>
              <w:tc>
                <w:tcPr>
                  <w:tcW w:w="820" w:type="dxa"/>
                  <w:tcBorders>
                    <w:tl2br w:val="nil"/>
                    <w:tr2bl w:val="nil"/>
                  </w:tcBorders>
                  <w:vAlign w:val="center"/>
                </w:tcPr>
                <w:p w14:paraId="3C45102D">
                  <w:pPr>
                    <w:pStyle w:val="44"/>
                    <w:rPr>
                      <w:bCs/>
                      <w:color w:val="auto"/>
                      <w:lang w:val="zh-CN"/>
                    </w:rPr>
                  </w:pPr>
                  <w:r>
                    <w:rPr>
                      <w:rFonts w:hint="eastAsia"/>
                      <w:bCs/>
                      <w:color w:val="auto"/>
                      <w:lang w:val="zh-CN"/>
                    </w:rPr>
                    <w:t>新建</w:t>
                  </w:r>
                </w:p>
              </w:tc>
            </w:tr>
            <w:tr w14:paraId="6C30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6BBB456D">
                  <w:pPr>
                    <w:adjustRightInd w:val="0"/>
                    <w:snapToGrid w:val="0"/>
                    <w:ind w:firstLine="420"/>
                    <w:jc w:val="center"/>
                    <w:rPr>
                      <w:bCs/>
                      <w:color w:val="auto"/>
                      <w:sz w:val="21"/>
                      <w:szCs w:val="21"/>
                      <w:lang w:val="zh-CN"/>
                    </w:rPr>
                  </w:pPr>
                </w:p>
              </w:tc>
              <w:tc>
                <w:tcPr>
                  <w:tcW w:w="1587" w:type="dxa"/>
                  <w:gridSpan w:val="2"/>
                  <w:vMerge w:val="restart"/>
                  <w:tcBorders>
                    <w:tl2br w:val="nil"/>
                    <w:tr2bl w:val="nil"/>
                  </w:tcBorders>
                  <w:vAlign w:val="center"/>
                </w:tcPr>
                <w:p w14:paraId="5FD974C2">
                  <w:pPr>
                    <w:adjustRightInd w:val="0"/>
                    <w:snapToGrid w:val="0"/>
                    <w:ind w:left="0" w:leftChars="0" w:firstLine="0" w:firstLineChars="0"/>
                    <w:jc w:val="center"/>
                    <w:rPr>
                      <w:rFonts w:hint="eastAsia" w:eastAsia="宋体"/>
                      <w:bCs/>
                      <w:color w:val="auto"/>
                      <w:sz w:val="21"/>
                      <w:szCs w:val="21"/>
                      <w:lang w:val="en-US" w:eastAsia="zh-CN"/>
                    </w:rPr>
                  </w:pPr>
                  <w:r>
                    <w:rPr>
                      <w:rFonts w:hint="eastAsia"/>
                      <w:bCs/>
                      <w:color w:val="auto"/>
                      <w:sz w:val="21"/>
                      <w:szCs w:val="21"/>
                      <w:lang w:val="en-US" w:eastAsia="zh-CN"/>
                    </w:rPr>
                    <w:t>废气</w:t>
                  </w:r>
                </w:p>
              </w:tc>
              <w:tc>
                <w:tcPr>
                  <w:tcW w:w="5439" w:type="dxa"/>
                  <w:tcBorders>
                    <w:tl2br w:val="nil"/>
                    <w:tr2bl w:val="nil"/>
                  </w:tcBorders>
                  <w:vAlign w:val="center"/>
                </w:tcPr>
                <w:p w14:paraId="6A5207F4">
                  <w:pPr>
                    <w:pStyle w:val="44"/>
                    <w:rPr>
                      <w:rFonts w:hint="default" w:eastAsia="宋体"/>
                      <w:bCs/>
                      <w:color w:val="auto"/>
                      <w:lang w:val="en-US" w:eastAsia="zh-CN"/>
                    </w:rPr>
                  </w:pPr>
                  <w:r>
                    <w:rPr>
                      <w:rFonts w:hint="eastAsia"/>
                      <w:bCs/>
                      <w:color w:val="auto"/>
                      <w:lang w:val="en-US" w:eastAsia="zh-CN"/>
                    </w:rPr>
                    <w:t>金属切割粉尘</w:t>
                  </w:r>
                  <w:r>
                    <w:rPr>
                      <w:rFonts w:hint="eastAsia"/>
                      <w:bCs/>
                      <w:color w:val="auto"/>
                      <w:lang w:val="zh-CN"/>
                    </w:rPr>
                    <w:t>：</w:t>
                  </w:r>
                  <w:r>
                    <w:rPr>
                      <w:rFonts w:hint="eastAsia"/>
                      <w:bCs/>
                      <w:color w:val="auto"/>
                      <w:lang w:val="en-US" w:eastAsia="zh-CN"/>
                    </w:rPr>
                    <w:t>自然沉降后收集</w:t>
                  </w:r>
                </w:p>
              </w:tc>
              <w:tc>
                <w:tcPr>
                  <w:tcW w:w="820" w:type="dxa"/>
                  <w:tcBorders>
                    <w:tl2br w:val="nil"/>
                    <w:tr2bl w:val="nil"/>
                  </w:tcBorders>
                  <w:vAlign w:val="center"/>
                </w:tcPr>
                <w:p w14:paraId="59629B7E">
                  <w:pPr>
                    <w:pStyle w:val="44"/>
                    <w:rPr>
                      <w:bCs/>
                      <w:color w:val="auto"/>
                      <w:lang w:val="zh-CN"/>
                    </w:rPr>
                  </w:pPr>
                  <w:r>
                    <w:rPr>
                      <w:rFonts w:hint="eastAsia"/>
                      <w:bCs/>
                      <w:color w:val="auto"/>
                      <w:lang w:val="zh-CN"/>
                    </w:rPr>
                    <w:t>新建</w:t>
                  </w:r>
                </w:p>
              </w:tc>
            </w:tr>
            <w:tr w14:paraId="0BFF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402BB0AA">
                  <w:pPr>
                    <w:adjustRightInd w:val="0"/>
                    <w:snapToGrid w:val="0"/>
                    <w:ind w:firstLine="420"/>
                    <w:jc w:val="center"/>
                    <w:rPr>
                      <w:bCs/>
                      <w:color w:val="auto"/>
                      <w:sz w:val="21"/>
                      <w:szCs w:val="21"/>
                      <w:lang w:val="zh-CN"/>
                    </w:rPr>
                  </w:pPr>
                </w:p>
              </w:tc>
              <w:tc>
                <w:tcPr>
                  <w:tcW w:w="1587" w:type="dxa"/>
                  <w:gridSpan w:val="2"/>
                  <w:vMerge w:val="continue"/>
                  <w:tcBorders>
                    <w:tl2br w:val="nil"/>
                    <w:tr2bl w:val="nil"/>
                  </w:tcBorders>
                  <w:vAlign w:val="center"/>
                </w:tcPr>
                <w:p w14:paraId="369C515B">
                  <w:pPr>
                    <w:adjustRightInd w:val="0"/>
                    <w:snapToGrid w:val="0"/>
                    <w:ind w:firstLine="420"/>
                    <w:jc w:val="center"/>
                    <w:rPr>
                      <w:bCs/>
                      <w:color w:val="auto"/>
                      <w:sz w:val="21"/>
                      <w:szCs w:val="21"/>
                      <w:lang w:val="zh-CN"/>
                    </w:rPr>
                  </w:pPr>
                </w:p>
              </w:tc>
              <w:tc>
                <w:tcPr>
                  <w:tcW w:w="5439" w:type="dxa"/>
                  <w:tcBorders>
                    <w:tl2br w:val="nil"/>
                    <w:tr2bl w:val="nil"/>
                  </w:tcBorders>
                  <w:vAlign w:val="center"/>
                </w:tcPr>
                <w:p w14:paraId="6CF4A80C">
                  <w:pPr>
                    <w:pStyle w:val="44"/>
                    <w:rPr>
                      <w:rFonts w:hint="default" w:eastAsia="宋体"/>
                      <w:bCs/>
                      <w:color w:val="auto"/>
                      <w:lang w:val="en-US" w:eastAsia="zh-CN"/>
                    </w:rPr>
                  </w:pPr>
                  <w:r>
                    <w:rPr>
                      <w:rFonts w:hint="eastAsia"/>
                      <w:bCs/>
                      <w:color w:val="auto"/>
                      <w:lang w:val="zh-CN"/>
                    </w:rPr>
                    <w:t>焊接</w:t>
                  </w:r>
                  <w:r>
                    <w:rPr>
                      <w:rFonts w:hint="eastAsia"/>
                      <w:bCs/>
                      <w:color w:val="auto"/>
                      <w:lang w:val="en-US" w:eastAsia="zh-CN"/>
                    </w:rPr>
                    <w:t>烟尘</w:t>
                  </w:r>
                  <w:r>
                    <w:rPr>
                      <w:rFonts w:hint="eastAsia"/>
                      <w:bCs/>
                      <w:color w:val="auto"/>
                      <w:lang w:val="zh-CN"/>
                    </w:rPr>
                    <w:t>：</w:t>
                  </w:r>
                  <w:r>
                    <w:rPr>
                      <w:rFonts w:hint="eastAsia"/>
                      <w:bCs/>
                      <w:color w:val="auto"/>
                      <w:lang w:val="en-US" w:eastAsia="zh-CN"/>
                    </w:rPr>
                    <w:t>手工电弧焊烟尘</w:t>
                  </w:r>
                  <w:r>
                    <w:rPr>
                      <w:rFonts w:hint="eastAsia"/>
                      <w:bCs/>
                      <w:color w:val="auto"/>
                      <w:lang w:val="zh-CN"/>
                    </w:rPr>
                    <w:t>经</w:t>
                  </w:r>
                  <w:r>
                    <w:rPr>
                      <w:rFonts w:hint="eastAsia"/>
                      <w:bCs/>
                      <w:color w:val="auto"/>
                      <w:lang w:val="en-US" w:eastAsia="zh-CN"/>
                    </w:rPr>
                    <w:t>移动式</w:t>
                  </w:r>
                  <w:r>
                    <w:rPr>
                      <w:rFonts w:hint="eastAsia"/>
                      <w:bCs/>
                      <w:color w:val="auto"/>
                      <w:lang w:val="zh-CN"/>
                    </w:rPr>
                    <w:t>焊接烟尘净化器处理后直接排放；</w:t>
                  </w:r>
                  <w:r>
                    <w:rPr>
                      <w:rFonts w:hint="eastAsia"/>
                      <w:bCs/>
                      <w:color w:val="auto"/>
                      <w:lang w:val="en-US" w:eastAsia="zh-CN"/>
                    </w:rPr>
                    <w:t>埋弧焊烟尘通过移动式集气装置收集后由袋式除尘器处理，并通过15m高排气筒（P1）排放</w:t>
                  </w:r>
                </w:p>
              </w:tc>
              <w:tc>
                <w:tcPr>
                  <w:tcW w:w="820" w:type="dxa"/>
                  <w:tcBorders>
                    <w:tl2br w:val="nil"/>
                    <w:tr2bl w:val="nil"/>
                  </w:tcBorders>
                  <w:vAlign w:val="center"/>
                </w:tcPr>
                <w:p w14:paraId="39A091D6">
                  <w:pPr>
                    <w:pStyle w:val="44"/>
                    <w:rPr>
                      <w:bCs/>
                      <w:color w:val="auto"/>
                      <w:lang w:val="zh-CN"/>
                    </w:rPr>
                  </w:pPr>
                  <w:r>
                    <w:rPr>
                      <w:rFonts w:hint="eastAsia"/>
                      <w:bCs/>
                      <w:color w:val="auto"/>
                      <w:lang w:val="zh-CN"/>
                    </w:rPr>
                    <w:t>新建</w:t>
                  </w:r>
                </w:p>
              </w:tc>
            </w:tr>
            <w:tr w14:paraId="5AD3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039559D4">
                  <w:pPr>
                    <w:adjustRightInd w:val="0"/>
                    <w:snapToGrid w:val="0"/>
                    <w:ind w:firstLine="420"/>
                    <w:jc w:val="center"/>
                    <w:rPr>
                      <w:bCs/>
                      <w:color w:val="auto"/>
                      <w:sz w:val="21"/>
                      <w:szCs w:val="21"/>
                      <w:lang w:val="zh-CN"/>
                    </w:rPr>
                  </w:pPr>
                </w:p>
              </w:tc>
              <w:tc>
                <w:tcPr>
                  <w:tcW w:w="1587" w:type="dxa"/>
                  <w:gridSpan w:val="2"/>
                  <w:vMerge w:val="continue"/>
                  <w:tcBorders>
                    <w:tl2br w:val="nil"/>
                    <w:tr2bl w:val="nil"/>
                  </w:tcBorders>
                  <w:vAlign w:val="center"/>
                </w:tcPr>
                <w:p w14:paraId="0A32275F">
                  <w:pPr>
                    <w:adjustRightInd w:val="0"/>
                    <w:snapToGrid w:val="0"/>
                    <w:ind w:firstLine="420"/>
                    <w:jc w:val="center"/>
                    <w:rPr>
                      <w:bCs/>
                      <w:color w:val="auto"/>
                      <w:sz w:val="21"/>
                      <w:szCs w:val="21"/>
                      <w:lang w:val="zh-CN"/>
                    </w:rPr>
                  </w:pPr>
                </w:p>
              </w:tc>
              <w:tc>
                <w:tcPr>
                  <w:tcW w:w="5439" w:type="dxa"/>
                  <w:tcBorders>
                    <w:tl2br w:val="nil"/>
                    <w:tr2bl w:val="nil"/>
                  </w:tcBorders>
                  <w:vAlign w:val="center"/>
                </w:tcPr>
                <w:p w14:paraId="16349BD4">
                  <w:pPr>
                    <w:pStyle w:val="44"/>
                    <w:rPr>
                      <w:rFonts w:hint="default" w:eastAsia="宋体"/>
                      <w:bCs/>
                      <w:color w:val="auto"/>
                      <w:lang w:val="en-US" w:eastAsia="zh-CN"/>
                    </w:rPr>
                  </w:pPr>
                  <w:r>
                    <w:rPr>
                      <w:rFonts w:hint="eastAsia"/>
                      <w:bCs/>
                      <w:color w:val="auto"/>
                      <w:lang w:val="en-US" w:eastAsia="zh-CN"/>
                    </w:rPr>
                    <w:t>打磨废气：</w:t>
                  </w:r>
                  <w:r>
                    <w:rPr>
                      <w:rFonts w:hint="eastAsia"/>
                      <w:bCs/>
                      <w:color w:val="auto"/>
                      <w:lang w:val="zh-CN"/>
                    </w:rPr>
                    <w:t>经</w:t>
                  </w:r>
                  <w:r>
                    <w:rPr>
                      <w:rFonts w:hint="eastAsia"/>
                      <w:bCs/>
                      <w:color w:val="auto"/>
                      <w:lang w:val="en-US" w:eastAsia="zh-CN"/>
                    </w:rPr>
                    <w:t>集气罩收集+袋式除尘器</w:t>
                  </w:r>
                  <w:r>
                    <w:rPr>
                      <w:rFonts w:hint="eastAsia"/>
                      <w:bCs/>
                      <w:color w:val="auto"/>
                      <w:lang w:val="zh-CN"/>
                    </w:rPr>
                    <w:t>处理后</w:t>
                  </w:r>
                  <w:r>
                    <w:rPr>
                      <w:rFonts w:hint="eastAsia"/>
                      <w:bCs/>
                      <w:color w:val="auto"/>
                      <w:lang w:val="en-US" w:eastAsia="zh-CN"/>
                    </w:rPr>
                    <w:t>通过15m高排气筒（P1）</w:t>
                  </w:r>
                  <w:r>
                    <w:rPr>
                      <w:rFonts w:hint="eastAsia"/>
                      <w:bCs/>
                      <w:color w:val="auto"/>
                      <w:lang w:val="zh-CN"/>
                    </w:rPr>
                    <w:t>排放</w:t>
                  </w:r>
                </w:p>
              </w:tc>
              <w:tc>
                <w:tcPr>
                  <w:tcW w:w="820" w:type="dxa"/>
                  <w:tcBorders>
                    <w:tl2br w:val="nil"/>
                    <w:tr2bl w:val="nil"/>
                  </w:tcBorders>
                  <w:vAlign w:val="center"/>
                </w:tcPr>
                <w:p w14:paraId="38B88CAE">
                  <w:pPr>
                    <w:pStyle w:val="44"/>
                    <w:rPr>
                      <w:rFonts w:hint="eastAsia"/>
                      <w:bCs/>
                      <w:color w:val="auto"/>
                      <w:lang w:val="zh-CN"/>
                    </w:rPr>
                  </w:pPr>
                </w:p>
              </w:tc>
            </w:tr>
            <w:tr w14:paraId="4AD7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539491EB">
                  <w:pPr>
                    <w:adjustRightInd w:val="0"/>
                    <w:snapToGrid w:val="0"/>
                    <w:ind w:firstLine="420"/>
                    <w:jc w:val="center"/>
                    <w:rPr>
                      <w:bCs/>
                      <w:color w:val="auto"/>
                      <w:sz w:val="21"/>
                      <w:szCs w:val="21"/>
                      <w:lang w:val="zh-CN"/>
                    </w:rPr>
                  </w:pPr>
                </w:p>
              </w:tc>
              <w:tc>
                <w:tcPr>
                  <w:tcW w:w="1587" w:type="dxa"/>
                  <w:gridSpan w:val="2"/>
                  <w:vMerge w:val="continue"/>
                  <w:tcBorders>
                    <w:tl2br w:val="nil"/>
                    <w:tr2bl w:val="nil"/>
                  </w:tcBorders>
                  <w:vAlign w:val="center"/>
                </w:tcPr>
                <w:p w14:paraId="7335F372">
                  <w:pPr>
                    <w:adjustRightInd w:val="0"/>
                    <w:snapToGrid w:val="0"/>
                    <w:ind w:firstLine="420"/>
                    <w:jc w:val="center"/>
                    <w:rPr>
                      <w:bCs/>
                      <w:color w:val="auto"/>
                      <w:sz w:val="21"/>
                      <w:szCs w:val="21"/>
                      <w:lang w:val="zh-CN"/>
                    </w:rPr>
                  </w:pPr>
                </w:p>
              </w:tc>
              <w:tc>
                <w:tcPr>
                  <w:tcW w:w="5439" w:type="dxa"/>
                  <w:tcBorders>
                    <w:tl2br w:val="nil"/>
                    <w:tr2bl w:val="nil"/>
                  </w:tcBorders>
                  <w:vAlign w:val="center"/>
                </w:tcPr>
                <w:p w14:paraId="779B6F8C">
                  <w:pPr>
                    <w:pStyle w:val="44"/>
                    <w:rPr>
                      <w:bCs/>
                      <w:color w:val="auto"/>
                      <w:lang w:val="zh-CN"/>
                    </w:rPr>
                  </w:pPr>
                  <w:r>
                    <w:rPr>
                      <w:rFonts w:hint="eastAsia"/>
                      <w:bCs/>
                      <w:color w:val="auto"/>
                      <w:lang w:val="zh-CN"/>
                    </w:rPr>
                    <w:t>喷塑</w:t>
                  </w:r>
                  <w:r>
                    <w:rPr>
                      <w:rFonts w:hint="eastAsia"/>
                      <w:bCs/>
                      <w:color w:val="auto"/>
                      <w:lang w:val="en-US" w:eastAsia="zh-CN"/>
                    </w:rPr>
                    <w:t>粉尘</w:t>
                  </w:r>
                  <w:r>
                    <w:rPr>
                      <w:rFonts w:hint="eastAsia"/>
                      <w:bCs/>
                      <w:color w:val="auto"/>
                      <w:lang w:val="zh-CN"/>
                    </w:rPr>
                    <w:t>：喷塑粉尘经设备自带粉末回收系统处理后，未经系统收集的粉尘经集气装置收集后，引至布袋除尘器处理，尾气经1根15m</w:t>
                  </w:r>
                  <w:r>
                    <w:rPr>
                      <w:rFonts w:hint="eastAsia"/>
                      <w:bCs/>
                      <w:color w:val="auto"/>
                      <w:lang w:val="en-US" w:eastAsia="zh-CN"/>
                    </w:rPr>
                    <w:t>高</w:t>
                  </w:r>
                  <w:r>
                    <w:rPr>
                      <w:rFonts w:hint="eastAsia"/>
                      <w:bCs/>
                      <w:color w:val="auto"/>
                      <w:lang w:val="zh-CN"/>
                    </w:rPr>
                    <w:t>排气筒（</w:t>
                  </w:r>
                  <w:r>
                    <w:rPr>
                      <w:rFonts w:hint="eastAsia"/>
                      <w:bCs/>
                      <w:color w:val="auto"/>
                      <w:lang w:val="en-US" w:eastAsia="zh-CN"/>
                    </w:rPr>
                    <w:t>P2</w:t>
                  </w:r>
                  <w:r>
                    <w:rPr>
                      <w:rFonts w:hint="eastAsia"/>
                      <w:bCs/>
                      <w:color w:val="auto"/>
                      <w:lang w:val="zh-CN"/>
                    </w:rPr>
                    <w:t>）达标排放。固化废气在固化烘道前后设置集气罩收集，固化有机废气经两级活性炭吸附处理后通过1根15m排气筒（</w:t>
                  </w:r>
                  <w:r>
                    <w:rPr>
                      <w:rFonts w:hint="eastAsia"/>
                      <w:bCs/>
                      <w:color w:val="auto"/>
                      <w:lang w:val="en-US" w:eastAsia="zh-CN"/>
                    </w:rPr>
                    <w:t>P3</w:t>
                  </w:r>
                  <w:r>
                    <w:rPr>
                      <w:rFonts w:hint="eastAsia"/>
                      <w:bCs/>
                      <w:color w:val="auto"/>
                      <w:lang w:val="zh-CN"/>
                    </w:rPr>
                    <w:t>）达标排放</w:t>
                  </w:r>
                </w:p>
              </w:tc>
              <w:tc>
                <w:tcPr>
                  <w:tcW w:w="820" w:type="dxa"/>
                  <w:tcBorders>
                    <w:tl2br w:val="nil"/>
                    <w:tr2bl w:val="nil"/>
                  </w:tcBorders>
                  <w:vAlign w:val="center"/>
                </w:tcPr>
                <w:p w14:paraId="65D4EB0B">
                  <w:pPr>
                    <w:pStyle w:val="44"/>
                    <w:rPr>
                      <w:bCs/>
                      <w:color w:val="auto"/>
                      <w:lang w:val="zh-CN"/>
                    </w:rPr>
                  </w:pPr>
                  <w:r>
                    <w:rPr>
                      <w:rFonts w:hint="eastAsia"/>
                      <w:bCs/>
                      <w:color w:val="auto"/>
                      <w:lang w:val="zh-CN"/>
                    </w:rPr>
                    <w:t>新建</w:t>
                  </w:r>
                </w:p>
              </w:tc>
            </w:tr>
            <w:tr w14:paraId="6591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7C00D87D">
                  <w:pPr>
                    <w:adjustRightInd w:val="0"/>
                    <w:snapToGrid w:val="0"/>
                    <w:ind w:firstLine="480"/>
                    <w:jc w:val="center"/>
                    <w:rPr>
                      <w:bCs/>
                      <w:color w:val="auto"/>
                      <w:szCs w:val="21"/>
                    </w:rPr>
                  </w:pPr>
                </w:p>
              </w:tc>
              <w:tc>
                <w:tcPr>
                  <w:tcW w:w="1587" w:type="dxa"/>
                  <w:gridSpan w:val="2"/>
                  <w:vMerge w:val="continue"/>
                  <w:tcBorders>
                    <w:tl2br w:val="nil"/>
                    <w:tr2bl w:val="nil"/>
                  </w:tcBorders>
                  <w:vAlign w:val="center"/>
                </w:tcPr>
                <w:p w14:paraId="2560A1B1">
                  <w:pPr>
                    <w:adjustRightInd w:val="0"/>
                    <w:snapToGrid w:val="0"/>
                    <w:ind w:firstLine="480"/>
                    <w:jc w:val="center"/>
                    <w:rPr>
                      <w:bCs/>
                      <w:color w:val="auto"/>
                      <w:szCs w:val="21"/>
                    </w:rPr>
                  </w:pPr>
                </w:p>
              </w:tc>
              <w:tc>
                <w:tcPr>
                  <w:tcW w:w="5439" w:type="dxa"/>
                  <w:tcBorders>
                    <w:tl2br w:val="nil"/>
                    <w:tr2bl w:val="nil"/>
                  </w:tcBorders>
                  <w:vAlign w:val="center"/>
                </w:tcPr>
                <w:p w14:paraId="572CA5DB">
                  <w:pPr>
                    <w:pStyle w:val="44"/>
                    <w:rPr>
                      <w:bCs/>
                      <w:color w:val="auto"/>
                      <w:lang w:val="zh-CN"/>
                    </w:rPr>
                  </w:pPr>
                  <w:r>
                    <w:rPr>
                      <w:rFonts w:hint="eastAsia"/>
                      <w:bCs/>
                      <w:color w:val="auto"/>
                      <w:lang w:val="zh-CN"/>
                    </w:rPr>
                    <w:t>喷漆废气：喷漆室拟设置为上送风下排风，喷漆废气首先经过滤棉过滤后再经活性炭吸附装置处理，处理后通过15m</w:t>
                  </w:r>
                  <w:r>
                    <w:rPr>
                      <w:rFonts w:hint="eastAsia"/>
                      <w:bCs/>
                      <w:color w:val="auto"/>
                      <w:lang w:val="en-US" w:eastAsia="zh-CN"/>
                    </w:rPr>
                    <w:t>高</w:t>
                  </w:r>
                  <w:r>
                    <w:rPr>
                      <w:rFonts w:hint="eastAsia"/>
                      <w:bCs/>
                      <w:color w:val="auto"/>
                      <w:lang w:val="zh-CN"/>
                    </w:rPr>
                    <w:t>排气筒（</w:t>
                  </w:r>
                  <w:r>
                    <w:rPr>
                      <w:rFonts w:hint="eastAsia"/>
                      <w:bCs/>
                      <w:color w:val="auto"/>
                      <w:lang w:val="en-US" w:eastAsia="zh-CN"/>
                    </w:rPr>
                    <w:t>P3</w:t>
                  </w:r>
                  <w:r>
                    <w:rPr>
                      <w:rFonts w:hint="eastAsia"/>
                      <w:bCs/>
                      <w:color w:val="auto"/>
                      <w:lang w:val="zh-CN"/>
                    </w:rPr>
                    <w:t>）排放</w:t>
                  </w:r>
                </w:p>
              </w:tc>
              <w:tc>
                <w:tcPr>
                  <w:tcW w:w="820" w:type="dxa"/>
                  <w:tcBorders>
                    <w:tl2br w:val="nil"/>
                    <w:tr2bl w:val="nil"/>
                  </w:tcBorders>
                  <w:vAlign w:val="center"/>
                </w:tcPr>
                <w:p w14:paraId="7E09D57F">
                  <w:pPr>
                    <w:pStyle w:val="44"/>
                    <w:rPr>
                      <w:bCs/>
                      <w:color w:val="auto"/>
                      <w:lang w:val="zh-CN"/>
                    </w:rPr>
                  </w:pPr>
                  <w:r>
                    <w:rPr>
                      <w:rFonts w:hint="eastAsia"/>
                      <w:bCs/>
                      <w:color w:val="auto"/>
                      <w:lang w:val="zh-CN"/>
                    </w:rPr>
                    <w:t>新建</w:t>
                  </w:r>
                </w:p>
              </w:tc>
            </w:tr>
            <w:tr w14:paraId="7B08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0D385260">
                  <w:pPr>
                    <w:adjustRightInd w:val="0"/>
                    <w:snapToGrid w:val="0"/>
                    <w:ind w:firstLine="480"/>
                    <w:jc w:val="center"/>
                    <w:rPr>
                      <w:bCs/>
                      <w:color w:val="auto"/>
                      <w:szCs w:val="21"/>
                    </w:rPr>
                  </w:pPr>
                </w:p>
              </w:tc>
              <w:tc>
                <w:tcPr>
                  <w:tcW w:w="1587" w:type="dxa"/>
                  <w:gridSpan w:val="2"/>
                  <w:tcBorders>
                    <w:tl2br w:val="nil"/>
                    <w:tr2bl w:val="nil"/>
                  </w:tcBorders>
                  <w:vAlign w:val="center"/>
                </w:tcPr>
                <w:p w14:paraId="0B4FEE19">
                  <w:pPr>
                    <w:pStyle w:val="44"/>
                    <w:rPr>
                      <w:bCs/>
                      <w:color w:val="auto"/>
                    </w:rPr>
                  </w:pPr>
                  <w:r>
                    <w:rPr>
                      <w:bCs/>
                      <w:color w:val="auto"/>
                    </w:rPr>
                    <w:t>噪声</w:t>
                  </w:r>
                </w:p>
              </w:tc>
              <w:tc>
                <w:tcPr>
                  <w:tcW w:w="5439" w:type="dxa"/>
                  <w:tcBorders>
                    <w:tl2br w:val="nil"/>
                    <w:tr2bl w:val="nil"/>
                  </w:tcBorders>
                  <w:vAlign w:val="center"/>
                </w:tcPr>
                <w:p w14:paraId="193AF955">
                  <w:pPr>
                    <w:pStyle w:val="44"/>
                    <w:rPr>
                      <w:bCs/>
                      <w:color w:val="auto"/>
                      <w:lang w:val="zh-CN"/>
                    </w:rPr>
                  </w:pPr>
                  <w:r>
                    <w:rPr>
                      <w:rFonts w:hint="eastAsia"/>
                      <w:bCs/>
                      <w:color w:val="auto"/>
                      <w:lang w:val="zh-CN"/>
                    </w:rPr>
                    <w:t>基础减振、隔声、消声</w:t>
                  </w:r>
                </w:p>
              </w:tc>
              <w:tc>
                <w:tcPr>
                  <w:tcW w:w="820" w:type="dxa"/>
                  <w:tcBorders>
                    <w:tl2br w:val="nil"/>
                    <w:tr2bl w:val="nil"/>
                  </w:tcBorders>
                  <w:vAlign w:val="center"/>
                </w:tcPr>
                <w:p w14:paraId="1C9622BA">
                  <w:pPr>
                    <w:pStyle w:val="44"/>
                    <w:rPr>
                      <w:bCs/>
                      <w:color w:val="auto"/>
                      <w:lang w:val="zh-CN"/>
                    </w:rPr>
                  </w:pPr>
                  <w:r>
                    <w:rPr>
                      <w:rFonts w:hint="eastAsia"/>
                      <w:bCs/>
                      <w:color w:val="auto"/>
                      <w:lang w:val="zh-CN"/>
                    </w:rPr>
                    <w:t>新建</w:t>
                  </w:r>
                </w:p>
              </w:tc>
            </w:tr>
            <w:tr w14:paraId="085D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75F72F16">
                  <w:pPr>
                    <w:adjustRightInd w:val="0"/>
                    <w:snapToGrid w:val="0"/>
                    <w:ind w:firstLine="480"/>
                    <w:jc w:val="center"/>
                    <w:rPr>
                      <w:bCs/>
                      <w:color w:val="auto"/>
                      <w:szCs w:val="21"/>
                    </w:rPr>
                  </w:pPr>
                </w:p>
              </w:tc>
              <w:tc>
                <w:tcPr>
                  <w:tcW w:w="477" w:type="dxa"/>
                  <w:vMerge w:val="restart"/>
                  <w:tcBorders>
                    <w:tl2br w:val="nil"/>
                    <w:tr2bl w:val="nil"/>
                  </w:tcBorders>
                  <w:vAlign w:val="center"/>
                </w:tcPr>
                <w:p w14:paraId="6567A3FD">
                  <w:pPr>
                    <w:pStyle w:val="44"/>
                    <w:rPr>
                      <w:bCs/>
                      <w:color w:val="auto"/>
                    </w:rPr>
                  </w:pPr>
                  <w:r>
                    <w:rPr>
                      <w:bCs/>
                      <w:color w:val="auto"/>
                    </w:rPr>
                    <w:t>固废</w:t>
                  </w:r>
                </w:p>
              </w:tc>
              <w:tc>
                <w:tcPr>
                  <w:tcW w:w="1110" w:type="dxa"/>
                  <w:tcBorders>
                    <w:tl2br w:val="nil"/>
                    <w:tr2bl w:val="nil"/>
                  </w:tcBorders>
                  <w:vAlign w:val="center"/>
                </w:tcPr>
                <w:p w14:paraId="029FB82A">
                  <w:pPr>
                    <w:pStyle w:val="44"/>
                    <w:rPr>
                      <w:bCs/>
                      <w:color w:val="auto"/>
                    </w:rPr>
                  </w:pPr>
                  <w:r>
                    <w:rPr>
                      <w:bCs/>
                      <w:color w:val="auto"/>
                    </w:rPr>
                    <w:t>一般固废</w:t>
                  </w:r>
                </w:p>
              </w:tc>
              <w:tc>
                <w:tcPr>
                  <w:tcW w:w="5439" w:type="dxa"/>
                  <w:tcBorders>
                    <w:tl2br w:val="nil"/>
                    <w:tr2bl w:val="nil"/>
                  </w:tcBorders>
                  <w:vAlign w:val="center"/>
                </w:tcPr>
                <w:p w14:paraId="602AFA4D">
                  <w:pPr>
                    <w:pStyle w:val="44"/>
                    <w:rPr>
                      <w:bCs/>
                      <w:color w:val="auto"/>
                      <w:lang w:val="zh-CN"/>
                    </w:rPr>
                  </w:pPr>
                  <w:r>
                    <w:rPr>
                      <w:rFonts w:hint="eastAsia"/>
                      <w:bCs/>
                      <w:color w:val="auto"/>
                      <w:lang w:val="zh-CN"/>
                    </w:rPr>
                    <w:t>位于厂区西南侧，占地面积约50m</w:t>
                  </w:r>
                  <w:r>
                    <w:rPr>
                      <w:rFonts w:hint="eastAsia"/>
                      <w:bCs/>
                      <w:color w:val="auto"/>
                      <w:vertAlign w:val="superscript"/>
                      <w:lang w:val="zh-CN"/>
                    </w:rPr>
                    <w:t>2</w:t>
                  </w:r>
                  <w:r>
                    <w:rPr>
                      <w:rFonts w:hint="eastAsia"/>
                      <w:bCs/>
                      <w:color w:val="auto"/>
                      <w:lang w:val="zh-CN"/>
                    </w:rPr>
                    <w:t>，外售处理</w:t>
                  </w:r>
                </w:p>
              </w:tc>
              <w:tc>
                <w:tcPr>
                  <w:tcW w:w="820" w:type="dxa"/>
                  <w:tcBorders>
                    <w:tl2br w:val="nil"/>
                    <w:tr2bl w:val="nil"/>
                  </w:tcBorders>
                  <w:vAlign w:val="center"/>
                </w:tcPr>
                <w:p w14:paraId="0D7D3A8B">
                  <w:pPr>
                    <w:pStyle w:val="44"/>
                    <w:rPr>
                      <w:bCs/>
                      <w:color w:val="auto"/>
                      <w:lang w:val="zh-CN"/>
                    </w:rPr>
                  </w:pPr>
                  <w:r>
                    <w:rPr>
                      <w:rFonts w:hint="eastAsia"/>
                      <w:bCs/>
                      <w:color w:val="auto"/>
                      <w:lang w:val="zh-CN"/>
                    </w:rPr>
                    <w:t>新建</w:t>
                  </w:r>
                </w:p>
              </w:tc>
            </w:tr>
            <w:tr w14:paraId="568F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551" w:type="dxa"/>
                  <w:vMerge w:val="continue"/>
                  <w:tcBorders>
                    <w:tl2br w:val="nil"/>
                    <w:tr2bl w:val="nil"/>
                  </w:tcBorders>
                  <w:vAlign w:val="center"/>
                </w:tcPr>
                <w:p w14:paraId="009E97AF">
                  <w:pPr>
                    <w:adjustRightInd w:val="0"/>
                    <w:snapToGrid w:val="0"/>
                    <w:ind w:firstLine="480"/>
                    <w:jc w:val="center"/>
                    <w:rPr>
                      <w:bCs/>
                      <w:color w:val="auto"/>
                      <w:szCs w:val="21"/>
                    </w:rPr>
                  </w:pPr>
                </w:p>
              </w:tc>
              <w:tc>
                <w:tcPr>
                  <w:tcW w:w="477" w:type="dxa"/>
                  <w:vMerge w:val="continue"/>
                  <w:tcBorders>
                    <w:tl2br w:val="nil"/>
                    <w:tr2bl w:val="nil"/>
                  </w:tcBorders>
                  <w:vAlign w:val="center"/>
                </w:tcPr>
                <w:p w14:paraId="07690023">
                  <w:pPr>
                    <w:adjustRightInd w:val="0"/>
                    <w:snapToGrid w:val="0"/>
                    <w:ind w:firstLine="480"/>
                    <w:jc w:val="center"/>
                    <w:rPr>
                      <w:bCs/>
                      <w:color w:val="auto"/>
                      <w:szCs w:val="21"/>
                    </w:rPr>
                  </w:pPr>
                </w:p>
              </w:tc>
              <w:tc>
                <w:tcPr>
                  <w:tcW w:w="1110" w:type="dxa"/>
                  <w:tcBorders>
                    <w:tl2br w:val="nil"/>
                    <w:tr2bl w:val="nil"/>
                  </w:tcBorders>
                  <w:vAlign w:val="center"/>
                </w:tcPr>
                <w:p w14:paraId="6D904667">
                  <w:pPr>
                    <w:pStyle w:val="44"/>
                    <w:rPr>
                      <w:bCs/>
                      <w:color w:val="auto"/>
                    </w:rPr>
                  </w:pPr>
                  <w:r>
                    <w:rPr>
                      <w:bCs/>
                      <w:color w:val="auto"/>
                    </w:rPr>
                    <w:t>危险固废</w:t>
                  </w:r>
                </w:p>
              </w:tc>
              <w:tc>
                <w:tcPr>
                  <w:tcW w:w="5439" w:type="dxa"/>
                  <w:tcBorders>
                    <w:tl2br w:val="nil"/>
                    <w:tr2bl w:val="nil"/>
                  </w:tcBorders>
                  <w:vAlign w:val="center"/>
                </w:tcPr>
                <w:p w14:paraId="776C5309">
                  <w:pPr>
                    <w:pStyle w:val="44"/>
                    <w:rPr>
                      <w:bCs/>
                      <w:color w:val="auto"/>
                      <w:lang w:val="zh-CN"/>
                    </w:rPr>
                  </w:pPr>
                  <w:r>
                    <w:rPr>
                      <w:rFonts w:hint="eastAsia"/>
                      <w:bCs/>
                      <w:color w:val="auto"/>
                      <w:lang w:val="zh-CN"/>
                    </w:rPr>
                    <w:t>危险固废暂存间位于</w:t>
                  </w:r>
                  <w:r>
                    <w:rPr>
                      <w:rFonts w:hint="eastAsia"/>
                      <w:bCs/>
                      <w:color w:val="auto"/>
                      <w:lang w:val="en-US" w:eastAsia="zh-CN"/>
                    </w:rPr>
                    <w:t>一般固废暂存间北侧</w:t>
                  </w:r>
                  <w:r>
                    <w:rPr>
                      <w:rFonts w:hint="eastAsia"/>
                      <w:bCs/>
                      <w:color w:val="auto"/>
                      <w:lang w:val="zh-CN"/>
                    </w:rPr>
                    <w:t>，占地面积约</w:t>
                  </w:r>
                  <w:r>
                    <w:rPr>
                      <w:rFonts w:hint="eastAsia"/>
                      <w:bCs/>
                      <w:color w:val="auto"/>
                    </w:rPr>
                    <w:t>5</w:t>
                  </w:r>
                  <w:r>
                    <w:rPr>
                      <w:rFonts w:hint="eastAsia"/>
                      <w:bCs/>
                      <w:color w:val="auto"/>
                      <w:lang w:val="zh-CN"/>
                    </w:rPr>
                    <w:t>m</w:t>
                  </w:r>
                  <w:r>
                    <w:rPr>
                      <w:rFonts w:hint="eastAsia"/>
                      <w:bCs/>
                      <w:color w:val="auto"/>
                      <w:vertAlign w:val="superscript"/>
                      <w:lang w:val="zh-CN"/>
                    </w:rPr>
                    <w:t>2</w:t>
                  </w:r>
                  <w:r>
                    <w:rPr>
                      <w:rFonts w:hint="eastAsia"/>
                      <w:bCs/>
                      <w:color w:val="auto"/>
                      <w:lang w:val="zh-CN"/>
                    </w:rPr>
                    <w:t>，</w:t>
                  </w:r>
                  <w:r>
                    <w:rPr>
                      <w:rFonts w:hint="eastAsia"/>
                      <w:bCs/>
                      <w:color w:val="auto"/>
                      <w:lang w:val="en-US" w:eastAsia="zh-CN"/>
                    </w:rPr>
                    <w:t>危废定期由有危废经营许可的</w:t>
                  </w:r>
                  <w:r>
                    <w:rPr>
                      <w:rFonts w:hint="eastAsia"/>
                      <w:bCs/>
                      <w:color w:val="auto"/>
                      <w:lang w:val="zh-CN"/>
                    </w:rPr>
                    <w:t>单位处置</w:t>
                  </w:r>
                </w:p>
              </w:tc>
              <w:tc>
                <w:tcPr>
                  <w:tcW w:w="820" w:type="dxa"/>
                  <w:tcBorders>
                    <w:tl2br w:val="nil"/>
                    <w:tr2bl w:val="nil"/>
                  </w:tcBorders>
                  <w:vAlign w:val="center"/>
                </w:tcPr>
                <w:p w14:paraId="6599B263">
                  <w:pPr>
                    <w:pStyle w:val="44"/>
                    <w:rPr>
                      <w:bCs/>
                      <w:color w:val="auto"/>
                      <w:lang w:val="zh-CN"/>
                    </w:rPr>
                  </w:pPr>
                  <w:r>
                    <w:rPr>
                      <w:rFonts w:hint="eastAsia"/>
                      <w:bCs/>
                      <w:color w:val="auto"/>
                      <w:lang w:val="zh-CN"/>
                    </w:rPr>
                    <w:t>新建</w:t>
                  </w:r>
                </w:p>
              </w:tc>
            </w:tr>
          </w:tbl>
          <w:p w14:paraId="2784533D">
            <w:pPr>
              <w:adjustRightInd w:val="0"/>
              <w:snapToGrid w:val="0"/>
              <w:ind w:firstLine="48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3、主要产品与产能</w:t>
            </w:r>
          </w:p>
          <w:p w14:paraId="34C89F4C">
            <w:pPr>
              <w:pStyle w:val="42"/>
              <w:rPr>
                <w:sz w:val="21"/>
                <w:szCs w:val="21"/>
              </w:rPr>
            </w:pPr>
            <w:r>
              <w:rPr>
                <w:sz w:val="21"/>
                <w:szCs w:val="21"/>
              </w:rPr>
              <w:t>表</w:t>
            </w:r>
            <w:r>
              <w:rPr>
                <w:rFonts w:hint="eastAsia"/>
                <w:sz w:val="21"/>
                <w:szCs w:val="21"/>
              </w:rPr>
              <w:t>2-2  产品</w:t>
            </w:r>
            <w:r>
              <w:rPr>
                <w:sz w:val="21"/>
                <w:szCs w:val="21"/>
              </w:rPr>
              <w:t>产能</w:t>
            </w:r>
          </w:p>
          <w:tbl>
            <w:tblPr>
              <w:tblStyle w:val="25"/>
              <w:tblW w:w="83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32"/>
              <w:gridCol w:w="1500"/>
              <w:gridCol w:w="1295"/>
              <w:gridCol w:w="846"/>
              <w:gridCol w:w="1912"/>
            </w:tblGrid>
            <w:tr w14:paraId="3FFC95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32" w:type="dxa"/>
                  <w:vAlign w:val="center"/>
                </w:tcPr>
                <w:p w14:paraId="77F39138">
                  <w:pPr>
                    <w:pStyle w:val="44"/>
                    <w:adjustRightInd w:val="0"/>
                    <w:snapToGrid w:val="0"/>
                  </w:pPr>
                  <w:r>
                    <w:rPr>
                      <w:rFonts w:hint="eastAsia"/>
                    </w:rPr>
                    <w:t>产品名称</w:t>
                  </w:r>
                </w:p>
              </w:tc>
              <w:tc>
                <w:tcPr>
                  <w:tcW w:w="1500" w:type="dxa"/>
                  <w:tcBorders>
                    <w:right w:val="single" w:color="auto" w:sz="4" w:space="0"/>
                  </w:tcBorders>
                  <w:vAlign w:val="center"/>
                </w:tcPr>
                <w:p w14:paraId="2A5490E6">
                  <w:pPr>
                    <w:pStyle w:val="44"/>
                    <w:adjustRightInd w:val="0"/>
                    <w:snapToGrid w:val="0"/>
                    <w:rPr>
                      <w:rFonts w:hint="default" w:eastAsia="宋体"/>
                      <w:lang w:val="en-US" w:eastAsia="zh-CN"/>
                    </w:rPr>
                  </w:pPr>
                  <w:r>
                    <w:rPr>
                      <w:rFonts w:hint="eastAsia"/>
                      <w:lang w:val="en-US" w:eastAsia="zh-CN"/>
                    </w:rPr>
                    <w:t>所属生产线</w:t>
                  </w:r>
                </w:p>
              </w:tc>
              <w:tc>
                <w:tcPr>
                  <w:tcW w:w="1295" w:type="dxa"/>
                  <w:tcBorders>
                    <w:right w:val="single" w:color="auto" w:sz="4" w:space="0"/>
                  </w:tcBorders>
                  <w:vAlign w:val="center"/>
                </w:tcPr>
                <w:p w14:paraId="7A570A42">
                  <w:pPr>
                    <w:pStyle w:val="44"/>
                    <w:adjustRightInd w:val="0"/>
                    <w:snapToGrid w:val="0"/>
                    <w:rPr>
                      <w:rFonts w:hint="default"/>
                      <w:lang w:val="en-US"/>
                    </w:rPr>
                  </w:pPr>
                  <w:r>
                    <w:rPr>
                      <w:rFonts w:hint="eastAsia"/>
                      <w:lang w:val="en-US" w:eastAsia="zh-CN"/>
                    </w:rPr>
                    <w:t>年设计产量</w:t>
                  </w:r>
                </w:p>
              </w:tc>
              <w:tc>
                <w:tcPr>
                  <w:tcW w:w="846" w:type="dxa"/>
                  <w:tcBorders>
                    <w:left w:val="single" w:color="auto" w:sz="4" w:space="0"/>
                  </w:tcBorders>
                  <w:vAlign w:val="center"/>
                </w:tcPr>
                <w:p w14:paraId="7172A7D0">
                  <w:pPr>
                    <w:pStyle w:val="44"/>
                    <w:adjustRightInd w:val="0"/>
                    <w:snapToGrid w:val="0"/>
                  </w:pPr>
                  <w:r>
                    <w:rPr>
                      <w:rFonts w:hint="eastAsia"/>
                    </w:rPr>
                    <w:t>单位</w:t>
                  </w:r>
                </w:p>
              </w:tc>
              <w:tc>
                <w:tcPr>
                  <w:tcW w:w="1912" w:type="dxa"/>
                  <w:tcBorders>
                    <w:left w:val="single" w:color="auto" w:sz="4" w:space="0"/>
                  </w:tcBorders>
                  <w:vAlign w:val="center"/>
                </w:tcPr>
                <w:p w14:paraId="3F1B7BA7">
                  <w:pPr>
                    <w:pStyle w:val="44"/>
                    <w:adjustRightInd w:val="0"/>
                    <w:snapToGrid w:val="0"/>
                    <w:rPr>
                      <w:rFonts w:hint="default" w:eastAsia="宋体"/>
                      <w:lang w:val="en-US" w:eastAsia="zh-CN"/>
                    </w:rPr>
                  </w:pPr>
                  <w:r>
                    <w:rPr>
                      <w:rFonts w:hint="eastAsia"/>
                      <w:lang w:val="en-US" w:eastAsia="zh-CN"/>
                    </w:rPr>
                    <w:t>年设计生产时间/h</w:t>
                  </w:r>
                </w:p>
              </w:tc>
            </w:tr>
            <w:tr w14:paraId="633F2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32" w:type="dxa"/>
                  <w:vAlign w:val="center"/>
                </w:tcPr>
                <w:p w14:paraId="3DA2E0DC">
                  <w:pPr>
                    <w:pStyle w:val="44"/>
                    <w:adjustRightInd w:val="0"/>
                    <w:snapToGrid w:val="0"/>
                  </w:pPr>
                  <w:r>
                    <w:rPr>
                      <w:rFonts w:hint="eastAsia"/>
                    </w:rPr>
                    <w:t>标识牌</w:t>
                  </w:r>
                </w:p>
              </w:tc>
              <w:tc>
                <w:tcPr>
                  <w:tcW w:w="1500" w:type="dxa"/>
                  <w:tcBorders>
                    <w:right w:val="single" w:color="auto" w:sz="4" w:space="0"/>
                  </w:tcBorders>
                  <w:vAlign w:val="center"/>
                </w:tcPr>
                <w:p w14:paraId="09D3E0B4">
                  <w:pPr>
                    <w:pStyle w:val="44"/>
                    <w:adjustRightInd w:val="0"/>
                    <w:snapToGrid w:val="0"/>
                    <w:rPr>
                      <w:rFonts w:hint="default" w:eastAsia="宋体"/>
                      <w:lang w:val="en-US" w:eastAsia="zh-CN"/>
                    </w:rPr>
                  </w:pPr>
                  <w:r>
                    <w:rPr>
                      <w:rFonts w:hint="eastAsia"/>
                      <w:lang w:val="en-US" w:eastAsia="zh-CN"/>
                    </w:rPr>
                    <w:t>PL001</w:t>
                  </w:r>
                </w:p>
              </w:tc>
              <w:tc>
                <w:tcPr>
                  <w:tcW w:w="1295" w:type="dxa"/>
                  <w:vMerge w:val="restart"/>
                  <w:tcBorders>
                    <w:right w:val="single" w:color="auto" w:sz="4" w:space="0"/>
                  </w:tcBorders>
                  <w:vAlign w:val="center"/>
                </w:tcPr>
                <w:p w14:paraId="6BB089C0">
                  <w:pPr>
                    <w:pStyle w:val="44"/>
                    <w:adjustRightInd w:val="0"/>
                    <w:snapToGrid w:val="0"/>
                    <w:rPr>
                      <w:rFonts w:hint="default" w:eastAsia="宋体"/>
                      <w:lang w:val="en-US" w:eastAsia="zh-CN"/>
                    </w:rPr>
                  </w:pPr>
                  <w:r>
                    <w:rPr>
                      <w:rFonts w:hint="eastAsia"/>
                    </w:rPr>
                    <w:t>6</w:t>
                  </w:r>
                  <w:r>
                    <w:rPr>
                      <w:rFonts w:hint="eastAsia"/>
                      <w:lang w:val="en-US" w:eastAsia="zh-CN"/>
                    </w:rPr>
                    <w:t>0000</w:t>
                  </w:r>
                </w:p>
              </w:tc>
              <w:tc>
                <w:tcPr>
                  <w:tcW w:w="846" w:type="dxa"/>
                  <w:vMerge w:val="restart"/>
                  <w:tcBorders>
                    <w:left w:val="single" w:color="auto" w:sz="4" w:space="0"/>
                  </w:tcBorders>
                  <w:vAlign w:val="center"/>
                </w:tcPr>
                <w:p w14:paraId="67BBFB9E">
                  <w:pPr>
                    <w:pStyle w:val="44"/>
                    <w:adjustRightInd w:val="0"/>
                    <w:snapToGrid w:val="0"/>
                  </w:pPr>
                  <w:r>
                    <w:rPr>
                      <w:rFonts w:hint="eastAsia"/>
                    </w:rPr>
                    <w:t>套/年</w:t>
                  </w:r>
                </w:p>
              </w:tc>
              <w:tc>
                <w:tcPr>
                  <w:tcW w:w="1912" w:type="dxa"/>
                  <w:vMerge w:val="restart"/>
                  <w:tcBorders>
                    <w:left w:val="single" w:color="auto" w:sz="4" w:space="0"/>
                  </w:tcBorders>
                  <w:vAlign w:val="center"/>
                </w:tcPr>
                <w:p w14:paraId="4F863E58">
                  <w:pPr>
                    <w:pStyle w:val="44"/>
                    <w:adjustRightInd w:val="0"/>
                    <w:snapToGrid w:val="0"/>
                    <w:rPr>
                      <w:rFonts w:hint="default" w:eastAsia="宋体"/>
                      <w:lang w:val="en-US" w:eastAsia="zh-CN"/>
                    </w:rPr>
                  </w:pPr>
                  <w:r>
                    <w:rPr>
                      <w:rFonts w:hint="eastAsia"/>
                      <w:lang w:val="en-US" w:eastAsia="zh-CN"/>
                    </w:rPr>
                    <w:t>7200</w:t>
                  </w:r>
                </w:p>
              </w:tc>
            </w:tr>
            <w:tr w14:paraId="09240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32" w:type="dxa"/>
                  <w:vAlign w:val="center"/>
                </w:tcPr>
                <w:p w14:paraId="0B98CE05">
                  <w:pPr>
                    <w:pStyle w:val="44"/>
                    <w:adjustRightInd w:val="0"/>
                    <w:snapToGrid w:val="0"/>
                    <w:rPr>
                      <w:rFonts w:hint="eastAsia"/>
                    </w:rPr>
                  </w:pPr>
                  <w:r>
                    <w:rPr>
                      <w:rFonts w:hint="eastAsia"/>
                    </w:rPr>
                    <w:t>杆件</w:t>
                  </w:r>
                </w:p>
              </w:tc>
              <w:tc>
                <w:tcPr>
                  <w:tcW w:w="1500" w:type="dxa"/>
                  <w:tcBorders>
                    <w:right w:val="single" w:color="auto" w:sz="4" w:space="0"/>
                  </w:tcBorders>
                  <w:vAlign w:val="center"/>
                </w:tcPr>
                <w:p w14:paraId="07C33284">
                  <w:pPr>
                    <w:pStyle w:val="44"/>
                    <w:adjustRightInd w:val="0"/>
                    <w:snapToGrid w:val="0"/>
                    <w:rPr>
                      <w:rFonts w:hint="eastAsia"/>
                      <w:lang w:val="en-US" w:eastAsia="zh-CN"/>
                    </w:rPr>
                  </w:pPr>
                  <w:r>
                    <w:rPr>
                      <w:rFonts w:hint="eastAsia"/>
                      <w:lang w:val="en-US" w:eastAsia="zh-CN"/>
                    </w:rPr>
                    <w:t>PL002</w:t>
                  </w:r>
                </w:p>
              </w:tc>
              <w:tc>
                <w:tcPr>
                  <w:tcW w:w="1295" w:type="dxa"/>
                  <w:vMerge w:val="continue"/>
                  <w:tcBorders>
                    <w:right w:val="single" w:color="auto" w:sz="4" w:space="0"/>
                  </w:tcBorders>
                  <w:vAlign w:val="center"/>
                </w:tcPr>
                <w:p w14:paraId="44929E5E">
                  <w:pPr>
                    <w:pStyle w:val="44"/>
                    <w:adjustRightInd w:val="0"/>
                    <w:snapToGrid w:val="0"/>
                    <w:rPr>
                      <w:rFonts w:hint="eastAsia"/>
                    </w:rPr>
                  </w:pPr>
                </w:p>
              </w:tc>
              <w:tc>
                <w:tcPr>
                  <w:tcW w:w="846" w:type="dxa"/>
                  <w:vMerge w:val="continue"/>
                  <w:tcBorders>
                    <w:left w:val="single" w:color="auto" w:sz="4" w:space="0"/>
                  </w:tcBorders>
                  <w:vAlign w:val="center"/>
                </w:tcPr>
                <w:p w14:paraId="2B5B94E5">
                  <w:pPr>
                    <w:pStyle w:val="44"/>
                    <w:adjustRightInd w:val="0"/>
                    <w:snapToGrid w:val="0"/>
                    <w:rPr>
                      <w:rFonts w:hint="eastAsia"/>
                    </w:rPr>
                  </w:pPr>
                </w:p>
              </w:tc>
              <w:tc>
                <w:tcPr>
                  <w:tcW w:w="1912" w:type="dxa"/>
                  <w:vMerge w:val="continue"/>
                  <w:tcBorders>
                    <w:left w:val="single" w:color="auto" w:sz="4" w:space="0"/>
                  </w:tcBorders>
                  <w:vAlign w:val="center"/>
                </w:tcPr>
                <w:p w14:paraId="00EF2FAC">
                  <w:pPr>
                    <w:pStyle w:val="44"/>
                    <w:adjustRightInd w:val="0"/>
                    <w:snapToGrid w:val="0"/>
                    <w:rPr>
                      <w:rFonts w:hint="eastAsia"/>
                      <w:lang w:val="en-US" w:eastAsia="zh-CN"/>
                    </w:rPr>
                  </w:pPr>
                </w:p>
              </w:tc>
            </w:tr>
            <w:tr w14:paraId="5C6F00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32" w:type="dxa"/>
                  <w:vAlign w:val="center"/>
                </w:tcPr>
                <w:p w14:paraId="6E3C1D42">
                  <w:pPr>
                    <w:pStyle w:val="44"/>
                    <w:adjustRightInd w:val="0"/>
                    <w:snapToGrid w:val="0"/>
                    <w:rPr>
                      <w:rFonts w:hint="eastAsia"/>
                    </w:rPr>
                  </w:pPr>
                  <w:r>
                    <w:rPr>
                      <w:rFonts w:hint="eastAsia"/>
                    </w:rPr>
                    <w:t>信号灯</w:t>
                  </w:r>
                </w:p>
              </w:tc>
              <w:tc>
                <w:tcPr>
                  <w:tcW w:w="1500" w:type="dxa"/>
                  <w:tcBorders>
                    <w:right w:val="single" w:color="auto" w:sz="4" w:space="0"/>
                  </w:tcBorders>
                  <w:vAlign w:val="center"/>
                </w:tcPr>
                <w:p w14:paraId="7D94BFD1">
                  <w:pPr>
                    <w:pStyle w:val="44"/>
                    <w:adjustRightInd w:val="0"/>
                    <w:snapToGrid w:val="0"/>
                    <w:rPr>
                      <w:rFonts w:hint="eastAsia"/>
                      <w:lang w:val="en-US" w:eastAsia="zh-CN"/>
                    </w:rPr>
                  </w:pPr>
                  <w:r>
                    <w:rPr>
                      <w:rFonts w:hint="eastAsia"/>
                      <w:lang w:val="en-US" w:eastAsia="zh-CN"/>
                    </w:rPr>
                    <w:t>PL003</w:t>
                  </w:r>
                </w:p>
              </w:tc>
              <w:tc>
                <w:tcPr>
                  <w:tcW w:w="1295" w:type="dxa"/>
                  <w:vMerge w:val="continue"/>
                  <w:tcBorders>
                    <w:right w:val="single" w:color="auto" w:sz="4" w:space="0"/>
                  </w:tcBorders>
                  <w:vAlign w:val="center"/>
                </w:tcPr>
                <w:p w14:paraId="18DA2A8C">
                  <w:pPr>
                    <w:pStyle w:val="44"/>
                    <w:adjustRightInd w:val="0"/>
                    <w:snapToGrid w:val="0"/>
                    <w:rPr>
                      <w:rFonts w:hint="eastAsia"/>
                    </w:rPr>
                  </w:pPr>
                </w:p>
              </w:tc>
              <w:tc>
                <w:tcPr>
                  <w:tcW w:w="846" w:type="dxa"/>
                  <w:vMerge w:val="continue"/>
                  <w:tcBorders>
                    <w:left w:val="single" w:color="auto" w:sz="4" w:space="0"/>
                  </w:tcBorders>
                  <w:vAlign w:val="center"/>
                </w:tcPr>
                <w:p w14:paraId="792A727E">
                  <w:pPr>
                    <w:pStyle w:val="44"/>
                    <w:adjustRightInd w:val="0"/>
                    <w:snapToGrid w:val="0"/>
                    <w:rPr>
                      <w:rFonts w:hint="eastAsia"/>
                    </w:rPr>
                  </w:pPr>
                </w:p>
              </w:tc>
              <w:tc>
                <w:tcPr>
                  <w:tcW w:w="1912" w:type="dxa"/>
                  <w:vMerge w:val="continue"/>
                  <w:tcBorders>
                    <w:left w:val="single" w:color="auto" w:sz="4" w:space="0"/>
                  </w:tcBorders>
                  <w:vAlign w:val="center"/>
                </w:tcPr>
                <w:p w14:paraId="703A28D1">
                  <w:pPr>
                    <w:pStyle w:val="44"/>
                    <w:adjustRightInd w:val="0"/>
                    <w:snapToGrid w:val="0"/>
                    <w:rPr>
                      <w:rFonts w:hint="eastAsia"/>
                      <w:lang w:val="en-US" w:eastAsia="zh-CN"/>
                    </w:rPr>
                  </w:pPr>
                </w:p>
              </w:tc>
            </w:tr>
            <w:tr w14:paraId="3BD216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32" w:type="dxa"/>
                  <w:vAlign w:val="center"/>
                </w:tcPr>
                <w:p w14:paraId="20DD4354">
                  <w:pPr>
                    <w:pStyle w:val="44"/>
                    <w:adjustRightInd w:val="0"/>
                    <w:snapToGrid w:val="0"/>
                    <w:rPr>
                      <w:rFonts w:hint="eastAsia"/>
                    </w:rPr>
                  </w:pPr>
                  <w:r>
                    <w:rPr>
                      <w:rFonts w:hint="eastAsia"/>
                    </w:rPr>
                    <w:t>护栏</w:t>
                  </w:r>
                </w:p>
              </w:tc>
              <w:tc>
                <w:tcPr>
                  <w:tcW w:w="1500" w:type="dxa"/>
                  <w:tcBorders>
                    <w:right w:val="single" w:color="auto" w:sz="4" w:space="0"/>
                  </w:tcBorders>
                  <w:vAlign w:val="center"/>
                </w:tcPr>
                <w:p w14:paraId="600521D1">
                  <w:pPr>
                    <w:pStyle w:val="44"/>
                    <w:adjustRightInd w:val="0"/>
                    <w:snapToGrid w:val="0"/>
                    <w:rPr>
                      <w:rFonts w:hint="eastAsia"/>
                      <w:lang w:val="en-US" w:eastAsia="zh-CN"/>
                    </w:rPr>
                  </w:pPr>
                  <w:r>
                    <w:rPr>
                      <w:rFonts w:hint="eastAsia"/>
                      <w:lang w:val="en-US" w:eastAsia="zh-CN"/>
                    </w:rPr>
                    <w:t>PL004</w:t>
                  </w:r>
                </w:p>
              </w:tc>
              <w:tc>
                <w:tcPr>
                  <w:tcW w:w="1295" w:type="dxa"/>
                  <w:vMerge w:val="continue"/>
                  <w:tcBorders>
                    <w:right w:val="single" w:color="auto" w:sz="4" w:space="0"/>
                  </w:tcBorders>
                  <w:vAlign w:val="center"/>
                </w:tcPr>
                <w:p w14:paraId="7E3C1A13">
                  <w:pPr>
                    <w:pStyle w:val="44"/>
                    <w:adjustRightInd w:val="0"/>
                    <w:snapToGrid w:val="0"/>
                    <w:rPr>
                      <w:rFonts w:hint="eastAsia"/>
                    </w:rPr>
                  </w:pPr>
                </w:p>
              </w:tc>
              <w:tc>
                <w:tcPr>
                  <w:tcW w:w="846" w:type="dxa"/>
                  <w:vMerge w:val="continue"/>
                  <w:tcBorders>
                    <w:left w:val="single" w:color="auto" w:sz="4" w:space="0"/>
                  </w:tcBorders>
                  <w:vAlign w:val="center"/>
                </w:tcPr>
                <w:p w14:paraId="142DA3E7">
                  <w:pPr>
                    <w:pStyle w:val="44"/>
                    <w:adjustRightInd w:val="0"/>
                    <w:snapToGrid w:val="0"/>
                    <w:rPr>
                      <w:rFonts w:hint="eastAsia"/>
                    </w:rPr>
                  </w:pPr>
                </w:p>
              </w:tc>
              <w:tc>
                <w:tcPr>
                  <w:tcW w:w="1912" w:type="dxa"/>
                  <w:vMerge w:val="continue"/>
                  <w:tcBorders>
                    <w:left w:val="single" w:color="auto" w:sz="4" w:space="0"/>
                  </w:tcBorders>
                  <w:vAlign w:val="center"/>
                </w:tcPr>
                <w:p w14:paraId="6DBE5C55">
                  <w:pPr>
                    <w:pStyle w:val="44"/>
                    <w:adjustRightInd w:val="0"/>
                    <w:snapToGrid w:val="0"/>
                    <w:rPr>
                      <w:rFonts w:hint="eastAsia"/>
                      <w:lang w:val="en-US" w:eastAsia="zh-CN"/>
                    </w:rPr>
                  </w:pPr>
                </w:p>
              </w:tc>
            </w:tr>
          </w:tbl>
          <w:p w14:paraId="756227AB">
            <w:pPr>
              <w:numPr>
                <w:ilvl w:val="0"/>
                <w:numId w:val="0"/>
              </w:numPr>
              <w:adjustRightInd w:val="0"/>
              <w:snapToGrid w:val="0"/>
              <w:ind w:firstLine="482" w:firstLineChars="200"/>
              <w:rPr>
                <w:rFonts w:hint="eastAsia" w:ascii="Times New Roman" w:hAnsi="Times New Roman" w:eastAsia="宋体" w:cs="Times New Roman"/>
                <w:b/>
                <w:bCs/>
                <w:lang w:val="en-US" w:eastAsia="zh-CN"/>
              </w:rPr>
            </w:pPr>
            <w:r>
              <w:rPr>
                <w:rFonts w:hint="eastAsia" w:cs="Times New Roman"/>
                <w:b/>
                <w:bCs/>
                <w:lang w:val="en-US" w:eastAsia="zh-CN"/>
              </w:rPr>
              <w:t>4、</w:t>
            </w:r>
            <w:r>
              <w:rPr>
                <w:rFonts w:hint="eastAsia" w:ascii="Times New Roman" w:hAnsi="Times New Roman" w:eastAsia="宋体" w:cs="Times New Roman"/>
                <w:b/>
                <w:bCs/>
                <w:lang w:val="en-US" w:eastAsia="zh-CN"/>
              </w:rPr>
              <w:t>主要生产设施</w:t>
            </w:r>
          </w:p>
          <w:p w14:paraId="3BC1CE13">
            <w:pPr>
              <w:pStyle w:val="42"/>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1"/>
                <w:szCs w:val="21"/>
              </w:rPr>
            </w:pPr>
            <w:r>
              <w:rPr>
                <w:sz w:val="21"/>
                <w:szCs w:val="21"/>
              </w:rPr>
              <w:t>表</w:t>
            </w:r>
            <w:r>
              <w:rPr>
                <w:rFonts w:hint="eastAsia"/>
                <w:sz w:val="21"/>
                <w:szCs w:val="21"/>
              </w:rPr>
              <w:t>2-</w:t>
            </w:r>
            <w:r>
              <w:rPr>
                <w:sz w:val="21"/>
                <w:szCs w:val="21"/>
              </w:rPr>
              <w:t>3</w:t>
            </w:r>
            <w:r>
              <w:rPr>
                <w:rFonts w:hint="eastAsia"/>
                <w:sz w:val="21"/>
                <w:szCs w:val="21"/>
              </w:rPr>
              <w:t xml:space="preserve">  </w:t>
            </w:r>
            <w:r>
              <w:rPr>
                <w:rFonts w:hint="eastAsia"/>
                <w:sz w:val="21"/>
                <w:szCs w:val="21"/>
                <w:lang w:val="en-US" w:eastAsia="zh-CN"/>
              </w:rPr>
              <w:t>主要</w:t>
            </w:r>
            <w:r>
              <w:rPr>
                <w:rFonts w:hint="eastAsia"/>
                <w:sz w:val="21"/>
                <w:szCs w:val="21"/>
              </w:rPr>
              <w:t>生产设备一览表</w:t>
            </w:r>
          </w:p>
          <w:tbl>
            <w:tblPr>
              <w:tblStyle w:val="26"/>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38"/>
              <w:gridCol w:w="953"/>
              <w:gridCol w:w="910"/>
              <w:gridCol w:w="922"/>
              <w:gridCol w:w="940"/>
              <w:gridCol w:w="987"/>
              <w:gridCol w:w="809"/>
              <w:gridCol w:w="809"/>
              <w:gridCol w:w="806"/>
            </w:tblGrid>
            <w:tr w14:paraId="21D6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473001F2">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sz w:val="21"/>
                      <w:szCs w:val="21"/>
                    </w:rPr>
                    <w:t>序号</w:t>
                  </w:r>
                </w:p>
              </w:tc>
              <w:tc>
                <w:tcPr>
                  <w:tcW w:w="838" w:type="dxa"/>
                  <w:vMerge w:val="restart"/>
                  <w:vAlign w:val="center"/>
                </w:tcPr>
                <w:p w14:paraId="2CE085B5">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sz w:val="21"/>
                      <w:szCs w:val="21"/>
                      <w:lang w:val="en-US" w:eastAsia="zh-CN"/>
                    </w:rPr>
                    <w:t>生产线名称</w:t>
                  </w:r>
                </w:p>
              </w:tc>
              <w:tc>
                <w:tcPr>
                  <w:tcW w:w="953" w:type="dxa"/>
                  <w:vMerge w:val="restart"/>
                  <w:vAlign w:val="center"/>
                </w:tcPr>
                <w:p w14:paraId="6FB7C2CE">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sz w:val="21"/>
                      <w:szCs w:val="21"/>
                      <w:lang w:val="en-US" w:eastAsia="zh-CN"/>
                    </w:rPr>
                    <w:t>主要生产单元名称</w:t>
                  </w:r>
                </w:p>
              </w:tc>
              <w:tc>
                <w:tcPr>
                  <w:tcW w:w="910" w:type="dxa"/>
                  <w:vMerge w:val="restart"/>
                  <w:vAlign w:val="center"/>
                </w:tcPr>
                <w:p w14:paraId="71A90268">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sz w:val="21"/>
                      <w:szCs w:val="21"/>
                      <w:lang w:val="en-US" w:eastAsia="zh-CN"/>
                    </w:rPr>
                    <w:t>主要工艺名称</w:t>
                  </w:r>
                </w:p>
              </w:tc>
              <w:tc>
                <w:tcPr>
                  <w:tcW w:w="922" w:type="dxa"/>
                  <w:vMerge w:val="restart"/>
                  <w:vAlign w:val="center"/>
                </w:tcPr>
                <w:p w14:paraId="6ABD4835">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sz w:val="21"/>
                      <w:szCs w:val="21"/>
                      <w:lang w:val="en-US" w:eastAsia="zh-CN"/>
                    </w:rPr>
                    <w:t>生产设施名称</w:t>
                  </w:r>
                </w:p>
              </w:tc>
              <w:tc>
                <w:tcPr>
                  <w:tcW w:w="940" w:type="dxa"/>
                  <w:vMerge w:val="restart"/>
                  <w:vAlign w:val="center"/>
                </w:tcPr>
                <w:p w14:paraId="57CED9AF">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sz w:val="21"/>
                      <w:szCs w:val="21"/>
                      <w:lang w:val="en-US" w:eastAsia="zh-CN"/>
                    </w:rPr>
                    <w:t>生产设施编号</w:t>
                  </w:r>
                </w:p>
              </w:tc>
              <w:tc>
                <w:tcPr>
                  <w:tcW w:w="2605" w:type="dxa"/>
                  <w:gridSpan w:val="3"/>
                  <w:vAlign w:val="center"/>
                </w:tcPr>
                <w:p w14:paraId="65449AB0">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sz w:val="21"/>
                      <w:szCs w:val="21"/>
                      <w:lang w:val="en-US" w:eastAsia="zh-CN"/>
                    </w:rPr>
                    <w:t>设施参数</w:t>
                  </w:r>
                </w:p>
              </w:tc>
              <w:tc>
                <w:tcPr>
                  <w:tcW w:w="806" w:type="dxa"/>
                  <w:vMerge w:val="restart"/>
                  <w:vAlign w:val="center"/>
                </w:tcPr>
                <w:p w14:paraId="1EF3018D">
                  <w:pPr>
                    <w:adjustRightInd w:val="0"/>
                    <w:snapToGrid w:val="0"/>
                    <w:ind w:left="0" w:leftChars="0" w:firstLine="0" w:firstLineChars="0"/>
                    <w:jc w:val="center"/>
                    <w:rPr>
                      <w:rFonts w:hint="default" w:ascii="Times New Roman" w:hAnsi="Times New Roman" w:eastAsia="宋体" w:cs="Times New Roman"/>
                      <w:b/>
                      <w:bCs/>
                      <w:sz w:val="21"/>
                      <w:szCs w:val="21"/>
                      <w:vertAlign w:val="baseline"/>
                      <w:lang w:val="en-US" w:eastAsia="zh-CN"/>
                    </w:rPr>
                  </w:pPr>
                  <w:r>
                    <w:rPr>
                      <w:rFonts w:hint="eastAsia" w:cs="Times New Roman"/>
                      <w:b w:val="0"/>
                      <w:bCs w:val="0"/>
                      <w:sz w:val="21"/>
                      <w:szCs w:val="21"/>
                      <w:vertAlign w:val="baseline"/>
                      <w:lang w:val="en-US" w:eastAsia="zh-CN"/>
                    </w:rPr>
                    <w:t>备注</w:t>
                  </w:r>
                </w:p>
              </w:tc>
            </w:tr>
            <w:tr w14:paraId="09CB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5B741C16">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p>
              </w:tc>
              <w:tc>
                <w:tcPr>
                  <w:tcW w:w="838" w:type="dxa"/>
                  <w:vMerge w:val="continue"/>
                  <w:vAlign w:val="center"/>
                </w:tcPr>
                <w:p w14:paraId="23DEADE0">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p>
              </w:tc>
              <w:tc>
                <w:tcPr>
                  <w:tcW w:w="953" w:type="dxa"/>
                  <w:vMerge w:val="continue"/>
                  <w:vAlign w:val="center"/>
                </w:tcPr>
                <w:p w14:paraId="087581DE">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p>
              </w:tc>
              <w:tc>
                <w:tcPr>
                  <w:tcW w:w="910" w:type="dxa"/>
                  <w:vMerge w:val="continue"/>
                  <w:vAlign w:val="center"/>
                </w:tcPr>
                <w:p w14:paraId="1525E5A6">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p>
              </w:tc>
              <w:tc>
                <w:tcPr>
                  <w:tcW w:w="922" w:type="dxa"/>
                  <w:vMerge w:val="continue"/>
                  <w:vAlign w:val="center"/>
                </w:tcPr>
                <w:p w14:paraId="6315C08D">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p>
              </w:tc>
              <w:tc>
                <w:tcPr>
                  <w:tcW w:w="940" w:type="dxa"/>
                  <w:vMerge w:val="continue"/>
                  <w:vAlign w:val="center"/>
                </w:tcPr>
                <w:p w14:paraId="3D33D3FA">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p>
              </w:tc>
              <w:tc>
                <w:tcPr>
                  <w:tcW w:w="987" w:type="dxa"/>
                  <w:vAlign w:val="center"/>
                </w:tcPr>
                <w:p w14:paraId="5F878943">
                  <w:pPr>
                    <w:pStyle w:val="44"/>
                    <w:adjustRightInd w:val="0"/>
                    <w:snapToGrid w:val="0"/>
                    <w:ind w:firstLine="0" w:firstLineChars="0"/>
                    <w:jc w:val="center"/>
                    <w:rPr>
                      <w:sz w:val="21"/>
                      <w:szCs w:val="21"/>
                    </w:rPr>
                  </w:pPr>
                  <w:r>
                    <w:rPr>
                      <w:rFonts w:hint="eastAsia" w:ascii="Times New Roman" w:hAnsi="Times New Roman" w:eastAsia="宋体" w:cs="Times New Roman"/>
                      <w:sz w:val="21"/>
                      <w:szCs w:val="21"/>
                      <w:lang w:val="en-US" w:eastAsia="zh-CN"/>
                    </w:rPr>
                    <w:t>参数名称</w:t>
                  </w:r>
                </w:p>
              </w:tc>
              <w:tc>
                <w:tcPr>
                  <w:tcW w:w="809" w:type="dxa"/>
                  <w:vAlign w:val="center"/>
                </w:tcPr>
                <w:p w14:paraId="140503C8">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sz w:val="21"/>
                      <w:szCs w:val="21"/>
                      <w:lang w:val="en-US" w:eastAsia="zh-CN"/>
                    </w:rPr>
                    <w:t>计量单位</w:t>
                  </w:r>
                </w:p>
              </w:tc>
              <w:tc>
                <w:tcPr>
                  <w:tcW w:w="809" w:type="dxa"/>
                  <w:vAlign w:val="center"/>
                </w:tcPr>
                <w:p w14:paraId="0C5CC8DE">
                  <w:pPr>
                    <w:pStyle w:val="44"/>
                    <w:adjustRightInd w:val="0"/>
                    <w:snapToGrid w:val="0"/>
                    <w:ind w:firstLine="0" w:firstLineChars="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sz w:val="21"/>
                      <w:szCs w:val="21"/>
                      <w:lang w:val="en-US" w:eastAsia="zh-CN"/>
                    </w:rPr>
                    <w:t>设计值</w:t>
                  </w:r>
                </w:p>
              </w:tc>
              <w:tc>
                <w:tcPr>
                  <w:tcW w:w="806" w:type="dxa"/>
                  <w:vMerge w:val="continue"/>
                  <w:vAlign w:val="center"/>
                </w:tcPr>
                <w:p w14:paraId="3A89A29A">
                  <w:pPr>
                    <w:adjustRightInd w:val="0"/>
                    <w:snapToGrid w:val="0"/>
                    <w:jc w:val="center"/>
                    <w:rPr>
                      <w:rFonts w:hint="eastAsia" w:ascii="Times New Roman" w:hAnsi="Times New Roman" w:eastAsia="宋体" w:cs="Times New Roman"/>
                      <w:b/>
                      <w:bCs/>
                      <w:sz w:val="21"/>
                      <w:szCs w:val="21"/>
                      <w:vertAlign w:val="baseline"/>
                      <w:lang w:val="en-US" w:eastAsia="zh-CN"/>
                    </w:rPr>
                  </w:pPr>
                </w:p>
              </w:tc>
            </w:tr>
            <w:tr w14:paraId="0F02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690369C">
                  <w:pPr>
                    <w:pStyle w:val="44"/>
                    <w:adjustRightInd w:val="0"/>
                    <w:snapToGrid w:val="0"/>
                    <w:rPr>
                      <w:rFonts w:hint="default"/>
                      <w:lang w:val="en-US" w:eastAsia="zh-CN"/>
                    </w:rPr>
                  </w:pPr>
                  <w:r>
                    <w:rPr>
                      <w:rFonts w:hint="eastAsia"/>
                      <w:lang w:val="en-US" w:eastAsia="zh-CN"/>
                    </w:rPr>
                    <w:t>1</w:t>
                  </w:r>
                </w:p>
              </w:tc>
              <w:tc>
                <w:tcPr>
                  <w:tcW w:w="838" w:type="dxa"/>
                  <w:vMerge w:val="restart"/>
                  <w:vAlign w:val="center"/>
                </w:tcPr>
                <w:p w14:paraId="7FDBDE95">
                  <w:pPr>
                    <w:pStyle w:val="44"/>
                    <w:adjustRightInd w:val="0"/>
                    <w:snapToGrid w:val="0"/>
                    <w:rPr>
                      <w:rFonts w:hint="default"/>
                      <w:lang w:val="en-US" w:eastAsia="zh-CN"/>
                    </w:rPr>
                  </w:pPr>
                  <w:r>
                    <w:rPr>
                      <w:rFonts w:hint="eastAsia"/>
                      <w:lang w:val="en-US" w:eastAsia="zh-CN"/>
                    </w:rPr>
                    <w:t>交通标识牌生产线PL001</w:t>
                  </w:r>
                </w:p>
              </w:tc>
              <w:tc>
                <w:tcPr>
                  <w:tcW w:w="953" w:type="dxa"/>
                  <w:vMerge w:val="restart"/>
                  <w:vAlign w:val="center"/>
                </w:tcPr>
                <w:p w14:paraId="11CFECC6">
                  <w:pPr>
                    <w:pStyle w:val="44"/>
                    <w:adjustRightInd w:val="0"/>
                    <w:snapToGrid w:val="0"/>
                    <w:rPr>
                      <w:rFonts w:hint="default"/>
                      <w:lang w:val="en-US" w:eastAsia="zh-CN"/>
                    </w:rPr>
                  </w:pPr>
                  <w:r>
                    <w:rPr>
                      <w:rFonts w:hint="eastAsia"/>
                      <w:lang w:val="en-US" w:eastAsia="zh-CN"/>
                    </w:rPr>
                    <w:t>下料</w:t>
                  </w:r>
                </w:p>
              </w:tc>
              <w:tc>
                <w:tcPr>
                  <w:tcW w:w="910" w:type="dxa"/>
                  <w:vAlign w:val="center"/>
                </w:tcPr>
                <w:p w14:paraId="6F0F4C9C">
                  <w:pPr>
                    <w:pStyle w:val="44"/>
                    <w:adjustRightInd w:val="0"/>
                    <w:snapToGrid w:val="0"/>
                    <w:rPr>
                      <w:rFonts w:hint="default"/>
                      <w:lang w:val="en-US" w:eastAsia="zh-CN"/>
                    </w:rPr>
                  </w:pPr>
                  <w:r>
                    <w:rPr>
                      <w:rFonts w:hint="eastAsia"/>
                      <w:lang w:val="en-US" w:eastAsia="zh-CN"/>
                    </w:rPr>
                    <w:t>切割</w:t>
                  </w:r>
                </w:p>
              </w:tc>
              <w:tc>
                <w:tcPr>
                  <w:tcW w:w="922" w:type="dxa"/>
                  <w:vAlign w:val="center"/>
                </w:tcPr>
                <w:p w14:paraId="3455800C">
                  <w:pPr>
                    <w:pStyle w:val="44"/>
                    <w:ind w:firstLine="0" w:firstLineChars="0"/>
                    <w:rPr>
                      <w:rFonts w:hint="eastAsia"/>
                      <w:lang w:val="en-US" w:eastAsia="zh-CN"/>
                    </w:rPr>
                  </w:pPr>
                  <w:r>
                    <w:rPr>
                      <w:rFonts w:hint="eastAsia"/>
                    </w:rPr>
                    <w:t>激光切割机</w:t>
                  </w:r>
                </w:p>
              </w:tc>
              <w:tc>
                <w:tcPr>
                  <w:tcW w:w="940" w:type="dxa"/>
                  <w:vAlign w:val="center"/>
                </w:tcPr>
                <w:p w14:paraId="314C5D1A">
                  <w:pPr>
                    <w:pStyle w:val="44"/>
                    <w:adjustRightInd w:val="0"/>
                    <w:snapToGrid w:val="0"/>
                    <w:rPr>
                      <w:rFonts w:hint="default"/>
                      <w:lang w:val="en-US" w:eastAsia="zh-CN"/>
                    </w:rPr>
                  </w:pPr>
                  <w:r>
                    <w:rPr>
                      <w:rFonts w:hint="eastAsia"/>
                      <w:lang w:val="en-US" w:eastAsia="zh-CN"/>
                    </w:rPr>
                    <w:t>MF0001</w:t>
                  </w:r>
                </w:p>
              </w:tc>
              <w:tc>
                <w:tcPr>
                  <w:tcW w:w="987" w:type="dxa"/>
                  <w:vAlign w:val="center"/>
                </w:tcPr>
                <w:p w14:paraId="5EF32518">
                  <w:pPr>
                    <w:pStyle w:val="44"/>
                    <w:adjustRightInd w:val="0"/>
                    <w:snapToGrid w:val="0"/>
                    <w:rPr>
                      <w:rFonts w:hint="default"/>
                      <w:lang w:val="en-US" w:eastAsia="zh-CN"/>
                    </w:rPr>
                  </w:pPr>
                  <w:r>
                    <w:rPr>
                      <w:rFonts w:hint="eastAsia"/>
                      <w:lang w:val="en-US" w:eastAsia="zh-CN"/>
                    </w:rPr>
                    <w:t>功率</w:t>
                  </w:r>
                </w:p>
              </w:tc>
              <w:tc>
                <w:tcPr>
                  <w:tcW w:w="809" w:type="dxa"/>
                  <w:vAlign w:val="center"/>
                </w:tcPr>
                <w:p w14:paraId="017459AB">
                  <w:pPr>
                    <w:pStyle w:val="44"/>
                    <w:adjustRightInd w:val="0"/>
                    <w:snapToGrid w:val="0"/>
                    <w:rPr>
                      <w:rFonts w:hint="default"/>
                      <w:lang w:val="en-US" w:eastAsia="zh-CN"/>
                    </w:rPr>
                  </w:pPr>
                  <w:r>
                    <w:rPr>
                      <w:rFonts w:hint="eastAsia"/>
                      <w:lang w:val="en-US" w:eastAsia="zh-CN"/>
                    </w:rPr>
                    <w:t>kW</w:t>
                  </w:r>
                </w:p>
              </w:tc>
              <w:tc>
                <w:tcPr>
                  <w:tcW w:w="809" w:type="dxa"/>
                  <w:vAlign w:val="center"/>
                </w:tcPr>
                <w:p w14:paraId="43E83054">
                  <w:pPr>
                    <w:pStyle w:val="44"/>
                    <w:adjustRightInd w:val="0"/>
                    <w:snapToGrid w:val="0"/>
                    <w:rPr>
                      <w:rFonts w:hint="default"/>
                      <w:lang w:val="en-US" w:eastAsia="zh-CN"/>
                    </w:rPr>
                  </w:pPr>
                  <w:r>
                    <w:rPr>
                      <w:rFonts w:hint="eastAsia"/>
                      <w:lang w:val="en-US" w:eastAsia="zh-CN"/>
                    </w:rPr>
                    <w:t>6</w:t>
                  </w:r>
                </w:p>
              </w:tc>
              <w:tc>
                <w:tcPr>
                  <w:tcW w:w="806" w:type="dxa"/>
                  <w:vAlign w:val="center"/>
                </w:tcPr>
                <w:p w14:paraId="5127E4AC">
                  <w:pPr>
                    <w:pStyle w:val="44"/>
                    <w:adjustRightInd w:val="0"/>
                    <w:snapToGrid w:val="0"/>
                    <w:rPr>
                      <w:rFonts w:hint="default"/>
                      <w:lang w:val="en-US" w:eastAsia="zh-CN"/>
                    </w:rPr>
                  </w:pPr>
                  <w:r>
                    <w:rPr>
                      <w:rFonts w:hint="eastAsia"/>
                      <w:lang w:val="en-US" w:eastAsia="zh-CN"/>
                    </w:rPr>
                    <w:t>/</w:t>
                  </w:r>
                </w:p>
              </w:tc>
            </w:tr>
            <w:tr w14:paraId="4C03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14:paraId="5A129A31">
                  <w:pPr>
                    <w:pStyle w:val="44"/>
                    <w:adjustRightInd w:val="0"/>
                    <w:snapToGrid w:val="0"/>
                    <w:rPr>
                      <w:rFonts w:hint="default"/>
                      <w:lang w:val="en-US" w:eastAsia="zh-CN"/>
                    </w:rPr>
                  </w:pPr>
                  <w:r>
                    <w:rPr>
                      <w:rFonts w:hint="eastAsia"/>
                      <w:lang w:val="en-US" w:eastAsia="zh-CN"/>
                    </w:rPr>
                    <w:t>2</w:t>
                  </w:r>
                </w:p>
              </w:tc>
              <w:tc>
                <w:tcPr>
                  <w:tcW w:w="838" w:type="dxa"/>
                  <w:vMerge w:val="continue"/>
                  <w:vAlign w:val="center"/>
                </w:tcPr>
                <w:p w14:paraId="0B88A69E">
                  <w:pPr>
                    <w:pStyle w:val="44"/>
                    <w:adjustRightInd w:val="0"/>
                    <w:snapToGrid w:val="0"/>
                    <w:rPr>
                      <w:rFonts w:hint="eastAsia"/>
                      <w:lang w:val="en-US" w:eastAsia="zh-CN"/>
                    </w:rPr>
                  </w:pPr>
                </w:p>
              </w:tc>
              <w:tc>
                <w:tcPr>
                  <w:tcW w:w="953" w:type="dxa"/>
                  <w:vMerge w:val="continue"/>
                  <w:vAlign w:val="center"/>
                </w:tcPr>
                <w:p w14:paraId="27194A9D">
                  <w:pPr>
                    <w:pStyle w:val="44"/>
                    <w:adjustRightInd w:val="0"/>
                    <w:snapToGrid w:val="0"/>
                    <w:rPr>
                      <w:rFonts w:hint="eastAsia"/>
                      <w:lang w:val="en-US" w:eastAsia="zh-CN"/>
                    </w:rPr>
                  </w:pPr>
                </w:p>
              </w:tc>
              <w:tc>
                <w:tcPr>
                  <w:tcW w:w="910" w:type="dxa"/>
                  <w:vAlign w:val="center"/>
                </w:tcPr>
                <w:p w14:paraId="667AE9D8">
                  <w:pPr>
                    <w:pStyle w:val="44"/>
                    <w:adjustRightInd w:val="0"/>
                    <w:snapToGrid w:val="0"/>
                    <w:rPr>
                      <w:rFonts w:hint="default"/>
                      <w:lang w:val="en-US" w:eastAsia="zh-CN"/>
                    </w:rPr>
                  </w:pPr>
                  <w:r>
                    <w:rPr>
                      <w:rFonts w:hint="eastAsia"/>
                      <w:lang w:val="en-US" w:eastAsia="zh-CN"/>
                    </w:rPr>
                    <w:t>剪切</w:t>
                  </w:r>
                </w:p>
              </w:tc>
              <w:tc>
                <w:tcPr>
                  <w:tcW w:w="922" w:type="dxa"/>
                  <w:vAlign w:val="center"/>
                </w:tcPr>
                <w:p w14:paraId="4F4E6E9E">
                  <w:pPr>
                    <w:pStyle w:val="44"/>
                    <w:ind w:firstLine="0" w:firstLineChars="0"/>
                    <w:rPr>
                      <w:rFonts w:hint="eastAsia"/>
                      <w:lang w:val="en-US" w:eastAsia="zh-CN"/>
                    </w:rPr>
                  </w:pPr>
                  <w:r>
                    <w:rPr>
                      <w:rFonts w:hint="eastAsia"/>
                    </w:rPr>
                    <w:t>数控剪板机</w:t>
                  </w:r>
                </w:p>
              </w:tc>
              <w:tc>
                <w:tcPr>
                  <w:tcW w:w="940" w:type="dxa"/>
                  <w:vAlign w:val="center"/>
                </w:tcPr>
                <w:p w14:paraId="39D786F1">
                  <w:pPr>
                    <w:pStyle w:val="44"/>
                    <w:adjustRightInd w:val="0"/>
                    <w:snapToGrid w:val="0"/>
                    <w:rPr>
                      <w:rFonts w:hint="eastAsia"/>
                      <w:lang w:val="en-US" w:eastAsia="zh-CN"/>
                    </w:rPr>
                  </w:pPr>
                  <w:r>
                    <w:rPr>
                      <w:rFonts w:hint="eastAsia"/>
                      <w:lang w:val="en-US" w:eastAsia="zh-CN"/>
                    </w:rPr>
                    <w:t>MF0002</w:t>
                  </w:r>
                </w:p>
              </w:tc>
              <w:tc>
                <w:tcPr>
                  <w:tcW w:w="987" w:type="dxa"/>
                  <w:vAlign w:val="center"/>
                </w:tcPr>
                <w:p w14:paraId="3448503E">
                  <w:pPr>
                    <w:pStyle w:val="44"/>
                    <w:adjustRightInd w:val="0"/>
                    <w:snapToGrid w:val="0"/>
                    <w:rPr>
                      <w:rFonts w:hint="eastAsia"/>
                      <w:lang w:val="en-US" w:eastAsia="zh-CN"/>
                    </w:rPr>
                  </w:pPr>
                  <w:r>
                    <w:rPr>
                      <w:rFonts w:hint="eastAsia"/>
                      <w:lang w:val="en-US" w:eastAsia="zh-CN"/>
                    </w:rPr>
                    <w:t>功率</w:t>
                  </w:r>
                </w:p>
              </w:tc>
              <w:tc>
                <w:tcPr>
                  <w:tcW w:w="809" w:type="dxa"/>
                  <w:vAlign w:val="center"/>
                </w:tcPr>
                <w:p w14:paraId="009926E0">
                  <w:pPr>
                    <w:pStyle w:val="44"/>
                    <w:adjustRightInd w:val="0"/>
                    <w:snapToGrid w:val="0"/>
                    <w:rPr>
                      <w:rFonts w:hint="eastAsia"/>
                      <w:lang w:val="en-US" w:eastAsia="zh-CN"/>
                    </w:rPr>
                  </w:pPr>
                  <w:r>
                    <w:rPr>
                      <w:rFonts w:hint="eastAsia"/>
                      <w:lang w:val="en-US" w:eastAsia="zh-CN"/>
                    </w:rPr>
                    <w:t>kW</w:t>
                  </w:r>
                </w:p>
              </w:tc>
              <w:tc>
                <w:tcPr>
                  <w:tcW w:w="809" w:type="dxa"/>
                  <w:vAlign w:val="center"/>
                </w:tcPr>
                <w:p w14:paraId="70EF6783">
                  <w:pPr>
                    <w:pStyle w:val="44"/>
                    <w:adjustRightInd w:val="0"/>
                    <w:snapToGrid w:val="0"/>
                    <w:rPr>
                      <w:rFonts w:hint="default"/>
                      <w:lang w:val="en-US" w:eastAsia="zh-CN"/>
                    </w:rPr>
                  </w:pPr>
                  <w:r>
                    <w:rPr>
                      <w:rFonts w:hint="eastAsia"/>
                      <w:lang w:val="en-US" w:eastAsia="zh-CN"/>
                    </w:rPr>
                    <w:t>4</w:t>
                  </w:r>
                </w:p>
              </w:tc>
              <w:tc>
                <w:tcPr>
                  <w:tcW w:w="806" w:type="dxa"/>
                  <w:vAlign w:val="center"/>
                </w:tcPr>
                <w:p w14:paraId="56A7912A">
                  <w:pPr>
                    <w:pStyle w:val="44"/>
                    <w:adjustRightInd w:val="0"/>
                    <w:snapToGrid w:val="0"/>
                    <w:rPr>
                      <w:rFonts w:hint="default"/>
                      <w:lang w:val="en-US" w:eastAsia="zh-CN"/>
                    </w:rPr>
                  </w:pPr>
                  <w:r>
                    <w:rPr>
                      <w:rFonts w:hint="eastAsia"/>
                      <w:lang w:val="en-US" w:eastAsia="zh-CN"/>
                    </w:rPr>
                    <w:t>/</w:t>
                  </w:r>
                </w:p>
              </w:tc>
            </w:tr>
            <w:tr w14:paraId="3C47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D7F8435">
                  <w:pPr>
                    <w:pStyle w:val="44"/>
                    <w:adjustRightInd w:val="0"/>
                    <w:snapToGrid w:val="0"/>
                    <w:rPr>
                      <w:rFonts w:hint="default"/>
                      <w:lang w:val="en-US" w:eastAsia="zh-CN"/>
                    </w:rPr>
                  </w:pPr>
                  <w:r>
                    <w:rPr>
                      <w:rFonts w:hint="eastAsia"/>
                      <w:lang w:val="en-US" w:eastAsia="zh-CN"/>
                    </w:rPr>
                    <w:t>3</w:t>
                  </w:r>
                </w:p>
              </w:tc>
              <w:tc>
                <w:tcPr>
                  <w:tcW w:w="838" w:type="dxa"/>
                  <w:vMerge w:val="continue"/>
                  <w:vAlign w:val="center"/>
                </w:tcPr>
                <w:p w14:paraId="2B64D09D">
                  <w:pPr>
                    <w:pStyle w:val="44"/>
                    <w:adjustRightInd w:val="0"/>
                    <w:snapToGrid w:val="0"/>
                    <w:rPr>
                      <w:rFonts w:hint="eastAsia"/>
                      <w:lang w:val="en-US" w:eastAsia="zh-CN"/>
                    </w:rPr>
                  </w:pPr>
                </w:p>
              </w:tc>
              <w:tc>
                <w:tcPr>
                  <w:tcW w:w="953" w:type="dxa"/>
                  <w:vAlign w:val="center"/>
                </w:tcPr>
                <w:p w14:paraId="60B12E67">
                  <w:pPr>
                    <w:pStyle w:val="44"/>
                    <w:adjustRightInd w:val="0"/>
                    <w:snapToGrid w:val="0"/>
                    <w:rPr>
                      <w:rFonts w:hint="eastAsia"/>
                      <w:lang w:val="en-US" w:eastAsia="zh-CN"/>
                    </w:rPr>
                  </w:pPr>
                  <w:r>
                    <w:rPr>
                      <w:rFonts w:hint="eastAsia"/>
                      <w:lang w:val="en-US" w:eastAsia="zh-CN"/>
                    </w:rPr>
                    <w:t>铆接</w:t>
                  </w:r>
                </w:p>
              </w:tc>
              <w:tc>
                <w:tcPr>
                  <w:tcW w:w="910" w:type="dxa"/>
                  <w:vAlign w:val="center"/>
                </w:tcPr>
                <w:p w14:paraId="2021C292">
                  <w:pPr>
                    <w:pStyle w:val="44"/>
                    <w:adjustRightInd w:val="0"/>
                    <w:snapToGrid w:val="0"/>
                    <w:rPr>
                      <w:rFonts w:hint="default"/>
                      <w:lang w:val="en-US" w:eastAsia="zh-CN"/>
                    </w:rPr>
                  </w:pPr>
                  <w:r>
                    <w:rPr>
                      <w:rFonts w:hint="eastAsia"/>
                      <w:lang w:val="en-US" w:eastAsia="zh-CN"/>
                    </w:rPr>
                    <w:t>铆接</w:t>
                  </w:r>
                </w:p>
              </w:tc>
              <w:tc>
                <w:tcPr>
                  <w:tcW w:w="922" w:type="dxa"/>
                  <w:vAlign w:val="center"/>
                </w:tcPr>
                <w:p w14:paraId="2E0CB57E">
                  <w:pPr>
                    <w:pStyle w:val="44"/>
                    <w:adjustRightInd w:val="0"/>
                    <w:snapToGrid w:val="0"/>
                    <w:rPr>
                      <w:rFonts w:hint="eastAsia"/>
                      <w:lang w:val="en-US" w:eastAsia="zh-CN"/>
                    </w:rPr>
                  </w:pPr>
                  <w:r>
                    <w:rPr>
                      <w:rFonts w:hint="eastAsia"/>
                    </w:rPr>
                    <w:t>压力机</w:t>
                  </w:r>
                </w:p>
              </w:tc>
              <w:tc>
                <w:tcPr>
                  <w:tcW w:w="940" w:type="dxa"/>
                  <w:vAlign w:val="center"/>
                </w:tcPr>
                <w:p w14:paraId="3E2BE560">
                  <w:pPr>
                    <w:pStyle w:val="44"/>
                    <w:adjustRightInd w:val="0"/>
                    <w:snapToGrid w:val="0"/>
                    <w:rPr>
                      <w:rFonts w:hint="eastAsia"/>
                      <w:lang w:val="en-US" w:eastAsia="zh-CN"/>
                    </w:rPr>
                  </w:pPr>
                  <w:r>
                    <w:rPr>
                      <w:rFonts w:hint="eastAsia"/>
                      <w:lang w:val="en-US" w:eastAsia="zh-CN"/>
                    </w:rPr>
                    <w:t>MF0003</w:t>
                  </w:r>
                </w:p>
              </w:tc>
              <w:tc>
                <w:tcPr>
                  <w:tcW w:w="987" w:type="dxa"/>
                  <w:vAlign w:val="center"/>
                </w:tcPr>
                <w:p w14:paraId="2E40327C">
                  <w:pPr>
                    <w:pStyle w:val="44"/>
                    <w:adjustRightInd w:val="0"/>
                    <w:snapToGrid w:val="0"/>
                    <w:rPr>
                      <w:rFonts w:hint="eastAsia"/>
                      <w:lang w:val="en-US" w:eastAsia="zh-CN"/>
                    </w:rPr>
                  </w:pPr>
                  <w:r>
                    <w:rPr>
                      <w:rFonts w:hint="eastAsia"/>
                      <w:lang w:val="en-US" w:eastAsia="zh-CN"/>
                    </w:rPr>
                    <w:t>功率</w:t>
                  </w:r>
                </w:p>
              </w:tc>
              <w:tc>
                <w:tcPr>
                  <w:tcW w:w="809" w:type="dxa"/>
                  <w:vAlign w:val="center"/>
                </w:tcPr>
                <w:p w14:paraId="2922771C">
                  <w:pPr>
                    <w:pStyle w:val="44"/>
                    <w:adjustRightInd w:val="0"/>
                    <w:snapToGrid w:val="0"/>
                    <w:rPr>
                      <w:rFonts w:hint="eastAsia"/>
                      <w:lang w:val="en-US" w:eastAsia="zh-CN"/>
                    </w:rPr>
                  </w:pPr>
                  <w:r>
                    <w:rPr>
                      <w:rFonts w:hint="eastAsia"/>
                      <w:lang w:val="en-US" w:eastAsia="zh-CN"/>
                    </w:rPr>
                    <w:t>kW</w:t>
                  </w:r>
                </w:p>
              </w:tc>
              <w:tc>
                <w:tcPr>
                  <w:tcW w:w="809" w:type="dxa"/>
                  <w:vAlign w:val="center"/>
                </w:tcPr>
                <w:p w14:paraId="136EEF0B">
                  <w:pPr>
                    <w:pStyle w:val="44"/>
                    <w:adjustRightInd w:val="0"/>
                    <w:snapToGrid w:val="0"/>
                    <w:rPr>
                      <w:rFonts w:hint="default"/>
                      <w:lang w:val="en-US" w:eastAsia="zh-CN"/>
                    </w:rPr>
                  </w:pPr>
                  <w:r>
                    <w:rPr>
                      <w:rFonts w:hint="eastAsia"/>
                      <w:lang w:val="en-US" w:eastAsia="zh-CN"/>
                    </w:rPr>
                    <w:t>1.5</w:t>
                  </w:r>
                </w:p>
              </w:tc>
              <w:tc>
                <w:tcPr>
                  <w:tcW w:w="806" w:type="dxa"/>
                  <w:vAlign w:val="center"/>
                </w:tcPr>
                <w:p w14:paraId="2FE07C06">
                  <w:pPr>
                    <w:pStyle w:val="44"/>
                    <w:adjustRightInd w:val="0"/>
                    <w:snapToGrid w:val="0"/>
                    <w:rPr>
                      <w:rFonts w:hint="default"/>
                      <w:lang w:val="en-US" w:eastAsia="zh-CN"/>
                    </w:rPr>
                  </w:pPr>
                  <w:r>
                    <w:rPr>
                      <w:rFonts w:hint="eastAsia"/>
                      <w:lang w:val="en-US" w:eastAsia="zh-CN"/>
                    </w:rPr>
                    <w:t>/</w:t>
                  </w:r>
                </w:p>
              </w:tc>
            </w:tr>
            <w:tr w14:paraId="0A65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D9F51AE">
                  <w:pPr>
                    <w:pStyle w:val="44"/>
                    <w:adjustRightInd w:val="0"/>
                    <w:snapToGrid w:val="0"/>
                    <w:rPr>
                      <w:rFonts w:hint="default"/>
                      <w:lang w:val="en-US" w:eastAsia="zh-CN"/>
                    </w:rPr>
                  </w:pPr>
                  <w:r>
                    <w:rPr>
                      <w:rFonts w:hint="eastAsia"/>
                      <w:lang w:val="en-US" w:eastAsia="zh-CN"/>
                    </w:rPr>
                    <w:t>4</w:t>
                  </w:r>
                </w:p>
              </w:tc>
              <w:tc>
                <w:tcPr>
                  <w:tcW w:w="838" w:type="dxa"/>
                  <w:vMerge w:val="restart"/>
                  <w:vAlign w:val="center"/>
                </w:tcPr>
                <w:p w14:paraId="66D5DEED">
                  <w:pPr>
                    <w:pStyle w:val="44"/>
                    <w:adjustRightInd w:val="0"/>
                    <w:snapToGrid w:val="0"/>
                    <w:rPr>
                      <w:rFonts w:hint="default"/>
                      <w:lang w:val="en-US" w:eastAsia="zh-CN"/>
                    </w:rPr>
                  </w:pPr>
                  <w:r>
                    <w:rPr>
                      <w:rFonts w:hint="eastAsia"/>
                      <w:lang w:val="en-US" w:eastAsia="zh-CN"/>
                    </w:rPr>
                    <w:t>杆件生产线PL002</w:t>
                  </w:r>
                </w:p>
              </w:tc>
              <w:tc>
                <w:tcPr>
                  <w:tcW w:w="953" w:type="dxa"/>
                  <w:vAlign w:val="center"/>
                </w:tcPr>
                <w:p w14:paraId="04F8B2BB">
                  <w:pPr>
                    <w:pStyle w:val="44"/>
                    <w:adjustRightInd w:val="0"/>
                    <w:snapToGrid w:val="0"/>
                    <w:rPr>
                      <w:rFonts w:hint="default"/>
                      <w:lang w:val="en-US" w:eastAsia="zh-CN"/>
                    </w:rPr>
                  </w:pPr>
                  <w:r>
                    <w:rPr>
                      <w:rFonts w:hint="eastAsia"/>
                      <w:lang w:val="en-US" w:eastAsia="zh-CN"/>
                    </w:rPr>
                    <w:t>下料</w:t>
                  </w:r>
                </w:p>
              </w:tc>
              <w:tc>
                <w:tcPr>
                  <w:tcW w:w="910" w:type="dxa"/>
                  <w:vAlign w:val="center"/>
                </w:tcPr>
                <w:p w14:paraId="4051F29C">
                  <w:pPr>
                    <w:pStyle w:val="44"/>
                    <w:adjustRightInd w:val="0"/>
                    <w:snapToGrid w:val="0"/>
                    <w:rPr>
                      <w:rFonts w:hint="default"/>
                      <w:lang w:val="en-US" w:eastAsia="zh-CN"/>
                    </w:rPr>
                  </w:pPr>
                  <w:r>
                    <w:rPr>
                      <w:rFonts w:hint="eastAsia"/>
                      <w:lang w:val="en-US" w:eastAsia="zh-CN"/>
                    </w:rPr>
                    <w:t>切割</w:t>
                  </w:r>
                </w:p>
              </w:tc>
              <w:tc>
                <w:tcPr>
                  <w:tcW w:w="922" w:type="dxa"/>
                  <w:vAlign w:val="center"/>
                </w:tcPr>
                <w:p w14:paraId="6DA620C8">
                  <w:pPr>
                    <w:pStyle w:val="44"/>
                    <w:ind w:firstLine="0" w:firstLineChars="0"/>
                    <w:rPr>
                      <w:rFonts w:hint="eastAsia"/>
                      <w:lang w:val="en-US" w:eastAsia="zh-CN"/>
                    </w:rPr>
                  </w:pPr>
                  <w:r>
                    <w:rPr>
                      <w:rFonts w:hint="eastAsia"/>
                    </w:rPr>
                    <w:t>杆件锯床</w:t>
                  </w:r>
                </w:p>
              </w:tc>
              <w:tc>
                <w:tcPr>
                  <w:tcW w:w="940" w:type="dxa"/>
                  <w:vAlign w:val="center"/>
                </w:tcPr>
                <w:p w14:paraId="39C907C2">
                  <w:pPr>
                    <w:pStyle w:val="44"/>
                    <w:adjustRightInd w:val="0"/>
                    <w:snapToGrid w:val="0"/>
                    <w:rPr>
                      <w:rFonts w:hint="eastAsia"/>
                      <w:lang w:val="en-US" w:eastAsia="zh-CN"/>
                    </w:rPr>
                  </w:pPr>
                  <w:r>
                    <w:rPr>
                      <w:rFonts w:hint="eastAsia"/>
                      <w:lang w:val="en-US" w:eastAsia="zh-CN"/>
                    </w:rPr>
                    <w:t>MF0004</w:t>
                  </w:r>
                </w:p>
              </w:tc>
              <w:tc>
                <w:tcPr>
                  <w:tcW w:w="987" w:type="dxa"/>
                  <w:vAlign w:val="center"/>
                </w:tcPr>
                <w:p w14:paraId="585976C6">
                  <w:pPr>
                    <w:pStyle w:val="44"/>
                    <w:adjustRightInd w:val="0"/>
                    <w:snapToGrid w:val="0"/>
                    <w:rPr>
                      <w:rFonts w:hint="eastAsia"/>
                      <w:lang w:val="en-US" w:eastAsia="zh-CN"/>
                    </w:rPr>
                  </w:pPr>
                  <w:r>
                    <w:rPr>
                      <w:rFonts w:hint="eastAsia"/>
                      <w:lang w:val="en-US" w:eastAsia="zh-CN"/>
                    </w:rPr>
                    <w:t>功率</w:t>
                  </w:r>
                </w:p>
              </w:tc>
              <w:tc>
                <w:tcPr>
                  <w:tcW w:w="809" w:type="dxa"/>
                  <w:vAlign w:val="center"/>
                </w:tcPr>
                <w:p w14:paraId="5EEC90B1">
                  <w:pPr>
                    <w:pStyle w:val="44"/>
                    <w:adjustRightInd w:val="0"/>
                    <w:snapToGrid w:val="0"/>
                    <w:rPr>
                      <w:rFonts w:hint="eastAsia"/>
                      <w:lang w:val="en-US" w:eastAsia="zh-CN"/>
                    </w:rPr>
                  </w:pPr>
                  <w:r>
                    <w:rPr>
                      <w:rFonts w:hint="eastAsia"/>
                      <w:lang w:val="en-US" w:eastAsia="zh-CN"/>
                    </w:rPr>
                    <w:t>kW</w:t>
                  </w:r>
                </w:p>
              </w:tc>
              <w:tc>
                <w:tcPr>
                  <w:tcW w:w="809" w:type="dxa"/>
                  <w:vAlign w:val="center"/>
                </w:tcPr>
                <w:p w14:paraId="514884C7">
                  <w:pPr>
                    <w:pStyle w:val="44"/>
                    <w:adjustRightInd w:val="0"/>
                    <w:snapToGrid w:val="0"/>
                    <w:rPr>
                      <w:rFonts w:hint="default"/>
                      <w:lang w:val="en-US" w:eastAsia="zh-CN"/>
                    </w:rPr>
                  </w:pPr>
                  <w:r>
                    <w:rPr>
                      <w:rFonts w:hint="eastAsia"/>
                      <w:lang w:val="en-US" w:eastAsia="zh-CN"/>
                    </w:rPr>
                    <w:t>3.6</w:t>
                  </w:r>
                </w:p>
              </w:tc>
              <w:tc>
                <w:tcPr>
                  <w:tcW w:w="806" w:type="dxa"/>
                  <w:vAlign w:val="center"/>
                </w:tcPr>
                <w:p w14:paraId="2726B74B">
                  <w:pPr>
                    <w:pStyle w:val="44"/>
                    <w:adjustRightInd w:val="0"/>
                    <w:snapToGrid w:val="0"/>
                    <w:rPr>
                      <w:rFonts w:hint="default"/>
                      <w:lang w:val="en-US" w:eastAsia="zh-CN"/>
                    </w:rPr>
                  </w:pPr>
                  <w:r>
                    <w:rPr>
                      <w:rFonts w:hint="eastAsia"/>
                      <w:lang w:val="en-US" w:eastAsia="zh-CN"/>
                    </w:rPr>
                    <w:t>/</w:t>
                  </w:r>
                </w:p>
              </w:tc>
            </w:tr>
            <w:tr w14:paraId="24B7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6C1F794">
                  <w:pPr>
                    <w:pStyle w:val="44"/>
                    <w:adjustRightInd w:val="0"/>
                    <w:snapToGrid w:val="0"/>
                    <w:rPr>
                      <w:rFonts w:hint="default"/>
                      <w:lang w:val="en-US" w:eastAsia="zh-CN"/>
                    </w:rPr>
                  </w:pPr>
                  <w:r>
                    <w:rPr>
                      <w:rFonts w:hint="eastAsia"/>
                      <w:lang w:val="en-US" w:eastAsia="zh-CN"/>
                    </w:rPr>
                    <w:t>5</w:t>
                  </w:r>
                </w:p>
              </w:tc>
              <w:tc>
                <w:tcPr>
                  <w:tcW w:w="838" w:type="dxa"/>
                  <w:vMerge w:val="continue"/>
                  <w:vAlign w:val="center"/>
                </w:tcPr>
                <w:p w14:paraId="667E7090">
                  <w:pPr>
                    <w:pStyle w:val="44"/>
                    <w:adjustRightInd w:val="0"/>
                    <w:snapToGrid w:val="0"/>
                    <w:rPr>
                      <w:rFonts w:hint="eastAsia"/>
                      <w:lang w:val="en-US" w:eastAsia="zh-CN"/>
                    </w:rPr>
                  </w:pPr>
                </w:p>
              </w:tc>
              <w:tc>
                <w:tcPr>
                  <w:tcW w:w="953" w:type="dxa"/>
                  <w:vMerge w:val="restart"/>
                  <w:vAlign w:val="center"/>
                </w:tcPr>
                <w:p w14:paraId="125E4861">
                  <w:pPr>
                    <w:pStyle w:val="44"/>
                    <w:adjustRightInd w:val="0"/>
                    <w:snapToGrid w:val="0"/>
                    <w:rPr>
                      <w:rFonts w:hint="default"/>
                      <w:lang w:val="en-US" w:eastAsia="zh-CN"/>
                    </w:rPr>
                  </w:pPr>
                  <w:r>
                    <w:rPr>
                      <w:rFonts w:hint="eastAsia"/>
                      <w:lang w:val="en-US" w:eastAsia="zh-CN"/>
                    </w:rPr>
                    <w:t>焊接</w:t>
                  </w:r>
                </w:p>
              </w:tc>
              <w:tc>
                <w:tcPr>
                  <w:tcW w:w="910" w:type="dxa"/>
                  <w:vAlign w:val="center"/>
                </w:tcPr>
                <w:p w14:paraId="3050B5A7">
                  <w:pPr>
                    <w:pStyle w:val="44"/>
                    <w:adjustRightInd w:val="0"/>
                    <w:snapToGrid w:val="0"/>
                    <w:rPr>
                      <w:rFonts w:hint="default"/>
                      <w:lang w:val="en-US" w:eastAsia="zh-CN"/>
                    </w:rPr>
                  </w:pPr>
                  <w:r>
                    <w:rPr>
                      <w:rFonts w:hint="eastAsia"/>
                      <w:lang w:val="en-US" w:eastAsia="zh-CN"/>
                    </w:rPr>
                    <w:t>埋弧焊</w:t>
                  </w:r>
                </w:p>
              </w:tc>
              <w:tc>
                <w:tcPr>
                  <w:tcW w:w="922" w:type="dxa"/>
                  <w:vAlign w:val="center"/>
                </w:tcPr>
                <w:p w14:paraId="033A8DFC">
                  <w:pPr>
                    <w:pStyle w:val="44"/>
                    <w:ind w:firstLine="0" w:firstLineChars="0"/>
                    <w:rPr>
                      <w:rFonts w:hint="eastAsia"/>
                      <w:lang w:val="en-US" w:eastAsia="zh-CN"/>
                    </w:rPr>
                  </w:pPr>
                  <w:r>
                    <w:rPr>
                      <w:rFonts w:hint="eastAsia"/>
                    </w:rPr>
                    <w:t>自动龙门埋弧焊流水线</w:t>
                  </w:r>
                </w:p>
              </w:tc>
              <w:tc>
                <w:tcPr>
                  <w:tcW w:w="940" w:type="dxa"/>
                  <w:vAlign w:val="center"/>
                </w:tcPr>
                <w:p w14:paraId="350AA609">
                  <w:pPr>
                    <w:pStyle w:val="44"/>
                    <w:adjustRightInd w:val="0"/>
                    <w:snapToGrid w:val="0"/>
                    <w:rPr>
                      <w:rFonts w:hint="eastAsia"/>
                      <w:lang w:val="en-US" w:eastAsia="zh-CN"/>
                    </w:rPr>
                  </w:pPr>
                  <w:r>
                    <w:rPr>
                      <w:rFonts w:hint="eastAsia"/>
                      <w:lang w:val="en-US" w:eastAsia="zh-CN"/>
                    </w:rPr>
                    <w:t>MF0007</w:t>
                  </w:r>
                </w:p>
              </w:tc>
              <w:tc>
                <w:tcPr>
                  <w:tcW w:w="987" w:type="dxa"/>
                  <w:vAlign w:val="center"/>
                </w:tcPr>
                <w:p w14:paraId="5832CBCD">
                  <w:pPr>
                    <w:pStyle w:val="44"/>
                    <w:adjustRightInd w:val="0"/>
                    <w:snapToGrid w:val="0"/>
                    <w:rPr>
                      <w:rFonts w:hint="default"/>
                      <w:lang w:val="en-US" w:eastAsia="zh-CN"/>
                    </w:rPr>
                  </w:pPr>
                  <w:r>
                    <w:rPr>
                      <w:rFonts w:hint="eastAsia"/>
                      <w:lang w:val="en-US" w:eastAsia="zh-CN"/>
                    </w:rPr>
                    <w:t>处理能力</w:t>
                  </w:r>
                </w:p>
              </w:tc>
              <w:tc>
                <w:tcPr>
                  <w:tcW w:w="809" w:type="dxa"/>
                  <w:vAlign w:val="center"/>
                </w:tcPr>
                <w:p w14:paraId="0AD77AA9">
                  <w:pPr>
                    <w:pStyle w:val="44"/>
                    <w:adjustRightInd w:val="0"/>
                    <w:snapToGrid w:val="0"/>
                    <w:rPr>
                      <w:rFonts w:hint="default"/>
                      <w:lang w:val="en-US" w:eastAsia="zh-CN"/>
                    </w:rPr>
                  </w:pPr>
                  <w:r>
                    <w:rPr>
                      <w:rFonts w:hint="eastAsia"/>
                      <w:lang w:val="en-US" w:eastAsia="zh-CN"/>
                    </w:rPr>
                    <w:t>件/h</w:t>
                  </w:r>
                </w:p>
              </w:tc>
              <w:tc>
                <w:tcPr>
                  <w:tcW w:w="809" w:type="dxa"/>
                  <w:vAlign w:val="center"/>
                </w:tcPr>
                <w:p w14:paraId="145FCE62">
                  <w:pPr>
                    <w:pStyle w:val="44"/>
                    <w:adjustRightInd w:val="0"/>
                    <w:snapToGrid w:val="0"/>
                    <w:rPr>
                      <w:rFonts w:hint="default"/>
                      <w:lang w:val="en-US" w:eastAsia="zh-CN"/>
                    </w:rPr>
                  </w:pPr>
                  <w:r>
                    <w:rPr>
                      <w:rFonts w:hint="eastAsia"/>
                      <w:lang w:val="en-US" w:eastAsia="zh-CN"/>
                    </w:rPr>
                    <w:t>100</w:t>
                  </w:r>
                </w:p>
              </w:tc>
              <w:tc>
                <w:tcPr>
                  <w:tcW w:w="806" w:type="dxa"/>
                  <w:vAlign w:val="center"/>
                </w:tcPr>
                <w:p w14:paraId="6055849E">
                  <w:pPr>
                    <w:pStyle w:val="44"/>
                    <w:adjustRightInd w:val="0"/>
                    <w:snapToGrid w:val="0"/>
                    <w:rPr>
                      <w:rFonts w:hint="default"/>
                      <w:lang w:val="en-US" w:eastAsia="zh-CN"/>
                    </w:rPr>
                  </w:pPr>
                  <w:r>
                    <w:rPr>
                      <w:rFonts w:hint="eastAsia"/>
                      <w:lang w:val="en-US" w:eastAsia="zh-CN"/>
                    </w:rPr>
                    <w:t>/</w:t>
                  </w:r>
                </w:p>
              </w:tc>
            </w:tr>
            <w:tr w14:paraId="3A8F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808397E">
                  <w:pPr>
                    <w:pStyle w:val="44"/>
                    <w:adjustRightInd w:val="0"/>
                    <w:snapToGrid w:val="0"/>
                    <w:rPr>
                      <w:rFonts w:hint="default"/>
                      <w:lang w:val="en-US" w:eastAsia="zh-CN"/>
                    </w:rPr>
                  </w:pPr>
                  <w:r>
                    <w:rPr>
                      <w:rFonts w:hint="eastAsia"/>
                      <w:lang w:val="en-US" w:eastAsia="zh-CN"/>
                    </w:rPr>
                    <w:t>6</w:t>
                  </w:r>
                </w:p>
              </w:tc>
              <w:tc>
                <w:tcPr>
                  <w:tcW w:w="838" w:type="dxa"/>
                  <w:vMerge w:val="continue"/>
                  <w:vAlign w:val="center"/>
                </w:tcPr>
                <w:p w14:paraId="06EC8533">
                  <w:pPr>
                    <w:pStyle w:val="44"/>
                    <w:adjustRightInd w:val="0"/>
                    <w:snapToGrid w:val="0"/>
                    <w:rPr>
                      <w:rFonts w:hint="eastAsia"/>
                      <w:lang w:val="en-US" w:eastAsia="zh-CN"/>
                    </w:rPr>
                  </w:pPr>
                </w:p>
              </w:tc>
              <w:tc>
                <w:tcPr>
                  <w:tcW w:w="953" w:type="dxa"/>
                  <w:vMerge w:val="continue"/>
                  <w:vAlign w:val="center"/>
                </w:tcPr>
                <w:p w14:paraId="5A2E9313">
                  <w:pPr>
                    <w:pStyle w:val="44"/>
                    <w:adjustRightInd w:val="0"/>
                    <w:snapToGrid w:val="0"/>
                    <w:rPr>
                      <w:rFonts w:hint="eastAsia"/>
                      <w:lang w:val="en-US" w:eastAsia="zh-CN"/>
                    </w:rPr>
                  </w:pPr>
                </w:p>
              </w:tc>
              <w:tc>
                <w:tcPr>
                  <w:tcW w:w="910" w:type="dxa"/>
                  <w:vAlign w:val="center"/>
                </w:tcPr>
                <w:p w14:paraId="6D8746A3">
                  <w:pPr>
                    <w:pStyle w:val="44"/>
                    <w:adjustRightInd w:val="0"/>
                    <w:snapToGrid w:val="0"/>
                    <w:rPr>
                      <w:rFonts w:hint="default"/>
                      <w:lang w:val="en-US" w:eastAsia="zh-CN"/>
                    </w:rPr>
                  </w:pPr>
                  <w:r>
                    <w:rPr>
                      <w:rFonts w:hint="eastAsia"/>
                      <w:lang w:val="en-US" w:eastAsia="zh-CN"/>
                    </w:rPr>
                    <w:t>手工焊</w:t>
                  </w:r>
                </w:p>
              </w:tc>
              <w:tc>
                <w:tcPr>
                  <w:tcW w:w="922" w:type="dxa"/>
                  <w:vAlign w:val="center"/>
                </w:tcPr>
                <w:p w14:paraId="454FAD20">
                  <w:pPr>
                    <w:pStyle w:val="44"/>
                    <w:adjustRightInd w:val="0"/>
                    <w:snapToGrid w:val="0"/>
                    <w:rPr>
                      <w:rFonts w:hint="default"/>
                      <w:lang w:val="en-US" w:eastAsia="zh-CN"/>
                    </w:rPr>
                  </w:pPr>
                  <w:r>
                    <w:rPr>
                      <w:rFonts w:hint="eastAsia"/>
                      <w:lang w:val="en-US" w:eastAsia="zh-CN"/>
                    </w:rPr>
                    <w:t>焊机</w:t>
                  </w:r>
                </w:p>
              </w:tc>
              <w:tc>
                <w:tcPr>
                  <w:tcW w:w="940" w:type="dxa"/>
                  <w:vAlign w:val="center"/>
                </w:tcPr>
                <w:p w14:paraId="1889128E">
                  <w:pPr>
                    <w:pStyle w:val="44"/>
                    <w:adjustRightInd w:val="0"/>
                    <w:snapToGrid w:val="0"/>
                    <w:rPr>
                      <w:rFonts w:hint="eastAsia"/>
                      <w:lang w:val="en-US" w:eastAsia="zh-CN"/>
                    </w:rPr>
                  </w:pPr>
                  <w:r>
                    <w:rPr>
                      <w:rFonts w:hint="eastAsia"/>
                      <w:lang w:val="en-US" w:eastAsia="zh-CN"/>
                    </w:rPr>
                    <w:t>MF0008</w:t>
                  </w:r>
                </w:p>
              </w:tc>
              <w:tc>
                <w:tcPr>
                  <w:tcW w:w="987" w:type="dxa"/>
                  <w:vAlign w:val="center"/>
                </w:tcPr>
                <w:p w14:paraId="295DEA56">
                  <w:pPr>
                    <w:pStyle w:val="44"/>
                    <w:adjustRightInd w:val="0"/>
                    <w:snapToGrid w:val="0"/>
                    <w:rPr>
                      <w:rFonts w:hint="eastAsia"/>
                      <w:lang w:val="en-US" w:eastAsia="zh-CN"/>
                    </w:rPr>
                  </w:pPr>
                  <w:r>
                    <w:rPr>
                      <w:rFonts w:hint="eastAsia"/>
                      <w:lang w:val="en-US" w:eastAsia="zh-CN"/>
                    </w:rPr>
                    <w:t>功率</w:t>
                  </w:r>
                </w:p>
              </w:tc>
              <w:tc>
                <w:tcPr>
                  <w:tcW w:w="809" w:type="dxa"/>
                  <w:vAlign w:val="center"/>
                </w:tcPr>
                <w:p w14:paraId="097F83AC">
                  <w:pPr>
                    <w:pStyle w:val="44"/>
                    <w:adjustRightInd w:val="0"/>
                    <w:snapToGrid w:val="0"/>
                    <w:rPr>
                      <w:rFonts w:hint="eastAsia"/>
                      <w:lang w:val="en-US" w:eastAsia="zh-CN"/>
                    </w:rPr>
                  </w:pPr>
                  <w:r>
                    <w:rPr>
                      <w:rFonts w:hint="eastAsia"/>
                      <w:lang w:val="en-US" w:eastAsia="zh-CN"/>
                    </w:rPr>
                    <w:t>kW</w:t>
                  </w:r>
                </w:p>
              </w:tc>
              <w:tc>
                <w:tcPr>
                  <w:tcW w:w="809" w:type="dxa"/>
                  <w:vAlign w:val="center"/>
                </w:tcPr>
                <w:p w14:paraId="5534E844">
                  <w:pPr>
                    <w:pStyle w:val="44"/>
                    <w:adjustRightInd w:val="0"/>
                    <w:snapToGrid w:val="0"/>
                    <w:rPr>
                      <w:rFonts w:hint="default"/>
                      <w:lang w:val="en-US" w:eastAsia="zh-CN"/>
                    </w:rPr>
                  </w:pPr>
                  <w:r>
                    <w:rPr>
                      <w:rFonts w:hint="eastAsia"/>
                      <w:lang w:val="en-US" w:eastAsia="zh-CN"/>
                    </w:rPr>
                    <w:t>0.8</w:t>
                  </w:r>
                </w:p>
              </w:tc>
              <w:tc>
                <w:tcPr>
                  <w:tcW w:w="806" w:type="dxa"/>
                  <w:vAlign w:val="center"/>
                </w:tcPr>
                <w:p w14:paraId="3C9BD789">
                  <w:pPr>
                    <w:pStyle w:val="44"/>
                    <w:adjustRightInd w:val="0"/>
                    <w:snapToGrid w:val="0"/>
                    <w:rPr>
                      <w:rFonts w:hint="default"/>
                      <w:lang w:val="en-US" w:eastAsia="zh-CN"/>
                    </w:rPr>
                  </w:pPr>
                  <w:r>
                    <w:rPr>
                      <w:rFonts w:hint="eastAsia"/>
                      <w:lang w:val="en-US" w:eastAsia="zh-CN"/>
                    </w:rPr>
                    <w:t>/</w:t>
                  </w:r>
                </w:p>
              </w:tc>
            </w:tr>
            <w:tr w14:paraId="3015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1FC3175">
                  <w:pPr>
                    <w:pStyle w:val="44"/>
                    <w:adjustRightInd w:val="0"/>
                    <w:snapToGrid w:val="0"/>
                    <w:rPr>
                      <w:rFonts w:hint="default"/>
                      <w:lang w:val="en-US" w:eastAsia="zh-CN"/>
                    </w:rPr>
                  </w:pPr>
                  <w:r>
                    <w:rPr>
                      <w:rFonts w:hint="eastAsia"/>
                      <w:lang w:val="en-US" w:eastAsia="zh-CN"/>
                    </w:rPr>
                    <w:t>7</w:t>
                  </w:r>
                </w:p>
              </w:tc>
              <w:tc>
                <w:tcPr>
                  <w:tcW w:w="838" w:type="dxa"/>
                  <w:vMerge w:val="continue"/>
                  <w:vAlign w:val="center"/>
                </w:tcPr>
                <w:p w14:paraId="5B82AEC0">
                  <w:pPr>
                    <w:pStyle w:val="44"/>
                    <w:adjustRightInd w:val="0"/>
                    <w:snapToGrid w:val="0"/>
                    <w:rPr>
                      <w:rFonts w:hint="eastAsia"/>
                      <w:lang w:val="en-US" w:eastAsia="zh-CN"/>
                    </w:rPr>
                  </w:pPr>
                </w:p>
              </w:tc>
              <w:tc>
                <w:tcPr>
                  <w:tcW w:w="953" w:type="dxa"/>
                  <w:vAlign w:val="center"/>
                </w:tcPr>
                <w:p w14:paraId="51B9193E">
                  <w:pPr>
                    <w:pStyle w:val="44"/>
                    <w:adjustRightInd w:val="0"/>
                    <w:snapToGrid w:val="0"/>
                    <w:rPr>
                      <w:rFonts w:hint="default"/>
                      <w:lang w:val="en-US" w:eastAsia="zh-CN"/>
                    </w:rPr>
                  </w:pPr>
                  <w:r>
                    <w:rPr>
                      <w:rFonts w:hint="eastAsia"/>
                      <w:lang w:val="en-US" w:eastAsia="zh-CN"/>
                    </w:rPr>
                    <w:t>打磨</w:t>
                  </w:r>
                </w:p>
              </w:tc>
              <w:tc>
                <w:tcPr>
                  <w:tcW w:w="910" w:type="dxa"/>
                  <w:vAlign w:val="center"/>
                </w:tcPr>
                <w:p w14:paraId="6FC9CD4D">
                  <w:pPr>
                    <w:pStyle w:val="44"/>
                    <w:adjustRightInd w:val="0"/>
                    <w:snapToGrid w:val="0"/>
                    <w:rPr>
                      <w:rFonts w:hint="default"/>
                      <w:lang w:val="en-US" w:eastAsia="zh-CN"/>
                    </w:rPr>
                  </w:pPr>
                  <w:r>
                    <w:rPr>
                      <w:rFonts w:hint="eastAsia"/>
                      <w:lang w:val="en-US" w:eastAsia="zh-CN"/>
                    </w:rPr>
                    <w:t>打磨</w:t>
                  </w:r>
                </w:p>
              </w:tc>
              <w:tc>
                <w:tcPr>
                  <w:tcW w:w="922" w:type="dxa"/>
                  <w:vAlign w:val="center"/>
                </w:tcPr>
                <w:p w14:paraId="071759FA">
                  <w:pPr>
                    <w:pStyle w:val="44"/>
                    <w:adjustRightInd w:val="0"/>
                    <w:snapToGrid w:val="0"/>
                    <w:rPr>
                      <w:rFonts w:hint="default"/>
                      <w:lang w:val="en-US" w:eastAsia="zh-CN"/>
                    </w:rPr>
                  </w:pPr>
                  <w:r>
                    <w:rPr>
                      <w:rFonts w:hint="eastAsia"/>
                      <w:lang w:val="en-US" w:eastAsia="zh-CN"/>
                    </w:rPr>
                    <w:t>金属打磨机</w:t>
                  </w:r>
                </w:p>
              </w:tc>
              <w:tc>
                <w:tcPr>
                  <w:tcW w:w="940" w:type="dxa"/>
                  <w:vAlign w:val="center"/>
                </w:tcPr>
                <w:p w14:paraId="30033E7C">
                  <w:pPr>
                    <w:pStyle w:val="44"/>
                    <w:adjustRightInd w:val="0"/>
                    <w:snapToGrid w:val="0"/>
                    <w:rPr>
                      <w:rFonts w:hint="eastAsia"/>
                      <w:lang w:val="en-US" w:eastAsia="zh-CN"/>
                    </w:rPr>
                  </w:pPr>
                  <w:r>
                    <w:rPr>
                      <w:rFonts w:hint="eastAsia"/>
                      <w:lang w:val="en-US" w:eastAsia="zh-CN"/>
                    </w:rPr>
                    <w:t>MF0009</w:t>
                  </w:r>
                </w:p>
              </w:tc>
              <w:tc>
                <w:tcPr>
                  <w:tcW w:w="987" w:type="dxa"/>
                  <w:vAlign w:val="center"/>
                </w:tcPr>
                <w:p w14:paraId="6AA9C194">
                  <w:pPr>
                    <w:pStyle w:val="44"/>
                    <w:adjustRightInd w:val="0"/>
                    <w:snapToGrid w:val="0"/>
                    <w:rPr>
                      <w:rFonts w:hint="eastAsia"/>
                      <w:lang w:val="en-US" w:eastAsia="zh-CN"/>
                    </w:rPr>
                  </w:pPr>
                  <w:r>
                    <w:rPr>
                      <w:rFonts w:hint="eastAsia"/>
                      <w:lang w:val="en-US" w:eastAsia="zh-CN"/>
                    </w:rPr>
                    <w:t>功率</w:t>
                  </w:r>
                </w:p>
              </w:tc>
              <w:tc>
                <w:tcPr>
                  <w:tcW w:w="809" w:type="dxa"/>
                  <w:vAlign w:val="center"/>
                </w:tcPr>
                <w:p w14:paraId="6FB17E40">
                  <w:pPr>
                    <w:pStyle w:val="44"/>
                    <w:adjustRightInd w:val="0"/>
                    <w:snapToGrid w:val="0"/>
                    <w:rPr>
                      <w:rFonts w:hint="eastAsia"/>
                      <w:lang w:val="en-US" w:eastAsia="zh-CN"/>
                    </w:rPr>
                  </w:pPr>
                  <w:r>
                    <w:rPr>
                      <w:rFonts w:hint="eastAsia"/>
                      <w:lang w:val="en-US" w:eastAsia="zh-CN"/>
                    </w:rPr>
                    <w:t>kW</w:t>
                  </w:r>
                </w:p>
              </w:tc>
              <w:tc>
                <w:tcPr>
                  <w:tcW w:w="809" w:type="dxa"/>
                  <w:vAlign w:val="center"/>
                </w:tcPr>
                <w:p w14:paraId="755A6EF5">
                  <w:pPr>
                    <w:pStyle w:val="44"/>
                    <w:adjustRightInd w:val="0"/>
                    <w:snapToGrid w:val="0"/>
                    <w:rPr>
                      <w:rFonts w:hint="default"/>
                      <w:lang w:val="en-US" w:eastAsia="zh-CN"/>
                    </w:rPr>
                  </w:pPr>
                  <w:r>
                    <w:rPr>
                      <w:rFonts w:hint="eastAsia"/>
                      <w:lang w:val="en-US" w:eastAsia="zh-CN"/>
                    </w:rPr>
                    <w:t>3.5</w:t>
                  </w:r>
                </w:p>
              </w:tc>
              <w:tc>
                <w:tcPr>
                  <w:tcW w:w="806" w:type="dxa"/>
                  <w:vAlign w:val="center"/>
                </w:tcPr>
                <w:p w14:paraId="6E556F88">
                  <w:pPr>
                    <w:pStyle w:val="44"/>
                    <w:adjustRightInd w:val="0"/>
                    <w:snapToGrid w:val="0"/>
                    <w:rPr>
                      <w:rFonts w:hint="default"/>
                      <w:lang w:val="en-US" w:eastAsia="zh-CN"/>
                    </w:rPr>
                  </w:pPr>
                  <w:r>
                    <w:rPr>
                      <w:rFonts w:hint="eastAsia"/>
                      <w:lang w:val="en-US" w:eastAsia="zh-CN"/>
                    </w:rPr>
                    <w:t>/</w:t>
                  </w:r>
                </w:p>
              </w:tc>
            </w:tr>
            <w:tr w14:paraId="4DC8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50C6BFE">
                  <w:pPr>
                    <w:pStyle w:val="44"/>
                    <w:adjustRightInd w:val="0"/>
                    <w:snapToGrid w:val="0"/>
                    <w:rPr>
                      <w:rFonts w:hint="default"/>
                      <w:lang w:val="en-US" w:eastAsia="zh-CN"/>
                    </w:rPr>
                  </w:pPr>
                  <w:r>
                    <w:rPr>
                      <w:rFonts w:hint="eastAsia"/>
                      <w:lang w:val="en-US" w:eastAsia="zh-CN"/>
                    </w:rPr>
                    <w:t>8</w:t>
                  </w:r>
                </w:p>
              </w:tc>
              <w:tc>
                <w:tcPr>
                  <w:tcW w:w="838" w:type="dxa"/>
                  <w:vMerge w:val="continue"/>
                  <w:vAlign w:val="center"/>
                </w:tcPr>
                <w:p w14:paraId="521C5E0E">
                  <w:pPr>
                    <w:pStyle w:val="44"/>
                    <w:adjustRightInd w:val="0"/>
                    <w:snapToGrid w:val="0"/>
                    <w:rPr>
                      <w:rFonts w:hint="eastAsia"/>
                      <w:lang w:val="en-US" w:eastAsia="zh-CN"/>
                    </w:rPr>
                  </w:pPr>
                </w:p>
              </w:tc>
              <w:tc>
                <w:tcPr>
                  <w:tcW w:w="953" w:type="dxa"/>
                  <w:vAlign w:val="center"/>
                </w:tcPr>
                <w:p w14:paraId="6F0859E0">
                  <w:pPr>
                    <w:pStyle w:val="44"/>
                    <w:adjustRightInd w:val="0"/>
                    <w:snapToGrid w:val="0"/>
                    <w:rPr>
                      <w:rFonts w:hint="default"/>
                      <w:lang w:val="en-US" w:eastAsia="zh-CN"/>
                    </w:rPr>
                  </w:pPr>
                  <w:r>
                    <w:rPr>
                      <w:rFonts w:hint="eastAsia"/>
                      <w:lang w:val="en-US" w:eastAsia="zh-CN"/>
                    </w:rPr>
                    <w:t>涂装</w:t>
                  </w:r>
                </w:p>
              </w:tc>
              <w:tc>
                <w:tcPr>
                  <w:tcW w:w="910" w:type="dxa"/>
                  <w:vAlign w:val="center"/>
                </w:tcPr>
                <w:p w14:paraId="739FC7F0">
                  <w:pPr>
                    <w:pStyle w:val="44"/>
                    <w:adjustRightInd w:val="0"/>
                    <w:snapToGrid w:val="0"/>
                    <w:rPr>
                      <w:rFonts w:hint="default"/>
                      <w:lang w:val="en-US" w:eastAsia="zh-CN"/>
                    </w:rPr>
                  </w:pPr>
                  <w:r>
                    <w:rPr>
                      <w:rFonts w:hint="eastAsia"/>
                      <w:lang w:val="en-US" w:eastAsia="zh-CN"/>
                    </w:rPr>
                    <w:t>喷塑</w:t>
                  </w:r>
                </w:p>
              </w:tc>
              <w:tc>
                <w:tcPr>
                  <w:tcW w:w="922" w:type="dxa"/>
                  <w:vAlign w:val="center"/>
                </w:tcPr>
                <w:p w14:paraId="78878FF7">
                  <w:pPr>
                    <w:pStyle w:val="44"/>
                    <w:adjustRightInd w:val="0"/>
                    <w:snapToGrid w:val="0"/>
                    <w:rPr>
                      <w:rFonts w:hint="eastAsia"/>
                      <w:lang w:val="en-US" w:eastAsia="zh-CN"/>
                    </w:rPr>
                  </w:pPr>
                  <w:r>
                    <w:rPr>
                      <w:rFonts w:hint="eastAsia"/>
                    </w:rPr>
                    <w:t>数控塑粉喷塑流水线</w:t>
                  </w:r>
                </w:p>
              </w:tc>
              <w:tc>
                <w:tcPr>
                  <w:tcW w:w="940" w:type="dxa"/>
                  <w:vAlign w:val="center"/>
                </w:tcPr>
                <w:p w14:paraId="7BE52337">
                  <w:pPr>
                    <w:pStyle w:val="44"/>
                    <w:adjustRightInd w:val="0"/>
                    <w:snapToGrid w:val="0"/>
                    <w:rPr>
                      <w:rFonts w:hint="default"/>
                      <w:lang w:val="en-US" w:eastAsia="zh-CN"/>
                    </w:rPr>
                  </w:pPr>
                  <w:r>
                    <w:rPr>
                      <w:rFonts w:hint="eastAsia"/>
                      <w:lang w:val="en-US" w:eastAsia="zh-CN"/>
                    </w:rPr>
                    <w:t>MF0010</w:t>
                  </w:r>
                </w:p>
              </w:tc>
              <w:tc>
                <w:tcPr>
                  <w:tcW w:w="987" w:type="dxa"/>
                  <w:vAlign w:val="center"/>
                </w:tcPr>
                <w:p w14:paraId="6235EF4A">
                  <w:pPr>
                    <w:pStyle w:val="44"/>
                    <w:adjustRightInd w:val="0"/>
                    <w:snapToGrid w:val="0"/>
                    <w:rPr>
                      <w:rFonts w:hint="default"/>
                      <w:lang w:val="en-US" w:eastAsia="zh-CN"/>
                    </w:rPr>
                  </w:pPr>
                  <w:r>
                    <w:rPr>
                      <w:rFonts w:hint="eastAsia"/>
                      <w:lang w:val="en-US" w:eastAsia="zh-CN"/>
                    </w:rPr>
                    <w:t>处理能力</w:t>
                  </w:r>
                </w:p>
              </w:tc>
              <w:tc>
                <w:tcPr>
                  <w:tcW w:w="809" w:type="dxa"/>
                  <w:vAlign w:val="center"/>
                </w:tcPr>
                <w:p w14:paraId="30E53FA3">
                  <w:pPr>
                    <w:pStyle w:val="44"/>
                    <w:adjustRightInd w:val="0"/>
                    <w:snapToGrid w:val="0"/>
                    <w:rPr>
                      <w:rFonts w:hint="eastAsia"/>
                      <w:lang w:val="en-US" w:eastAsia="zh-CN"/>
                    </w:rPr>
                  </w:pPr>
                  <w:r>
                    <w:rPr>
                      <w:rFonts w:hint="eastAsia"/>
                      <w:lang w:val="en-US" w:eastAsia="zh-CN"/>
                    </w:rPr>
                    <w:t>件/h</w:t>
                  </w:r>
                </w:p>
              </w:tc>
              <w:tc>
                <w:tcPr>
                  <w:tcW w:w="809" w:type="dxa"/>
                  <w:vAlign w:val="center"/>
                </w:tcPr>
                <w:p w14:paraId="6CEAD938">
                  <w:pPr>
                    <w:pStyle w:val="44"/>
                    <w:adjustRightInd w:val="0"/>
                    <w:snapToGrid w:val="0"/>
                    <w:rPr>
                      <w:rFonts w:hint="default"/>
                      <w:lang w:val="en-US" w:eastAsia="zh-CN"/>
                    </w:rPr>
                  </w:pPr>
                  <w:r>
                    <w:rPr>
                      <w:rFonts w:hint="eastAsia"/>
                      <w:lang w:val="en-US" w:eastAsia="zh-CN"/>
                    </w:rPr>
                    <w:t>50</w:t>
                  </w:r>
                </w:p>
              </w:tc>
              <w:tc>
                <w:tcPr>
                  <w:tcW w:w="806" w:type="dxa"/>
                  <w:vAlign w:val="center"/>
                </w:tcPr>
                <w:p w14:paraId="60A4604A">
                  <w:pPr>
                    <w:pStyle w:val="44"/>
                    <w:adjustRightInd w:val="0"/>
                    <w:snapToGrid w:val="0"/>
                    <w:rPr>
                      <w:rFonts w:hint="default"/>
                      <w:lang w:val="en-US" w:eastAsia="zh-CN"/>
                    </w:rPr>
                  </w:pPr>
                  <w:r>
                    <w:rPr>
                      <w:rFonts w:hint="eastAsia"/>
                      <w:lang w:val="en-US" w:eastAsia="zh-CN"/>
                    </w:rPr>
                    <w:t>/</w:t>
                  </w:r>
                </w:p>
              </w:tc>
            </w:tr>
            <w:tr w14:paraId="2485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69392ED">
                  <w:pPr>
                    <w:pStyle w:val="44"/>
                    <w:adjustRightInd w:val="0"/>
                    <w:snapToGrid w:val="0"/>
                    <w:rPr>
                      <w:rFonts w:hint="default"/>
                      <w:lang w:val="en-US" w:eastAsia="zh-CN"/>
                    </w:rPr>
                  </w:pPr>
                  <w:r>
                    <w:rPr>
                      <w:rFonts w:hint="eastAsia"/>
                      <w:lang w:val="en-US" w:eastAsia="zh-CN"/>
                    </w:rPr>
                    <w:t>9</w:t>
                  </w:r>
                </w:p>
              </w:tc>
              <w:tc>
                <w:tcPr>
                  <w:tcW w:w="838" w:type="dxa"/>
                  <w:vMerge w:val="continue"/>
                  <w:vAlign w:val="center"/>
                </w:tcPr>
                <w:p w14:paraId="43BEC7AC">
                  <w:pPr>
                    <w:pStyle w:val="44"/>
                    <w:adjustRightInd w:val="0"/>
                    <w:snapToGrid w:val="0"/>
                    <w:rPr>
                      <w:rFonts w:hint="eastAsia"/>
                      <w:lang w:val="en-US" w:eastAsia="zh-CN"/>
                    </w:rPr>
                  </w:pPr>
                </w:p>
              </w:tc>
              <w:tc>
                <w:tcPr>
                  <w:tcW w:w="953" w:type="dxa"/>
                  <w:vAlign w:val="center"/>
                </w:tcPr>
                <w:p w14:paraId="609EAE73">
                  <w:pPr>
                    <w:pStyle w:val="44"/>
                    <w:adjustRightInd w:val="0"/>
                    <w:snapToGrid w:val="0"/>
                    <w:rPr>
                      <w:rFonts w:hint="eastAsia"/>
                      <w:lang w:val="en-US" w:eastAsia="zh-CN"/>
                    </w:rPr>
                  </w:pPr>
                </w:p>
              </w:tc>
              <w:tc>
                <w:tcPr>
                  <w:tcW w:w="910" w:type="dxa"/>
                  <w:vAlign w:val="center"/>
                </w:tcPr>
                <w:p w14:paraId="4D1839A8">
                  <w:pPr>
                    <w:pStyle w:val="44"/>
                    <w:adjustRightInd w:val="0"/>
                    <w:snapToGrid w:val="0"/>
                    <w:rPr>
                      <w:rFonts w:hint="default"/>
                      <w:lang w:val="en-US" w:eastAsia="zh-CN"/>
                    </w:rPr>
                  </w:pPr>
                  <w:r>
                    <w:rPr>
                      <w:rFonts w:hint="eastAsia"/>
                      <w:lang w:val="en-US" w:eastAsia="zh-CN"/>
                    </w:rPr>
                    <w:t>补漆</w:t>
                  </w:r>
                </w:p>
              </w:tc>
              <w:tc>
                <w:tcPr>
                  <w:tcW w:w="922" w:type="dxa"/>
                  <w:vAlign w:val="center"/>
                </w:tcPr>
                <w:p w14:paraId="60DC9EC8">
                  <w:pPr>
                    <w:pStyle w:val="44"/>
                    <w:adjustRightInd w:val="0"/>
                    <w:snapToGrid w:val="0"/>
                    <w:rPr>
                      <w:rFonts w:hint="default"/>
                      <w:lang w:val="en-US" w:eastAsia="zh-CN"/>
                    </w:rPr>
                  </w:pPr>
                  <w:r>
                    <w:rPr>
                      <w:rFonts w:hint="eastAsia"/>
                      <w:lang w:val="en-US" w:eastAsia="zh-CN"/>
                    </w:rPr>
                    <w:t>喷枪</w:t>
                  </w:r>
                </w:p>
              </w:tc>
              <w:tc>
                <w:tcPr>
                  <w:tcW w:w="940" w:type="dxa"/>
                  <w:vAlign w:val="center"/>
                </w:tcPr>
                <w:p w14:paraId="3E45ED27">
                  <w:pPr>
                    <w:pStyle w:val="44"/>
                    <w:adjustRightInd w:val="0"/>
                    <w:snapToGrid w:val="0"/>
                    <w:rPr>
                      <w:rFonts w:hint="eastAsia"/>
                      <w:lang w:val="en-US" w:eastAsia="zh-CN"/>
                    </w:rPr>
                  </w:pPr>
                  <w:r>
                    <w:rPr>
                      <w:rFonts w:hint="eastAsia"/>
                      <w:lang w:val="en-US" w:eastAsia="zh-CN"/>
                    </w:rPr>
                    <w:t>MF0011</w:t>
                  </w:r>
                </w:p>
              </w:tc>
              <w:tc>
                <w:tcPr>
                  <w:tcW w:w="987" w:type="dxa"/>
                  <w:vAlign w:val="center"/>
                </w:tcPr>
                <w:p w14:paraId="6D2407CA">
                  <w:pPr>
                    <w:pStyle w:val="44"/>
                    <w:adjustRightInd w:val="0"/>
                    <w:snapToGrid w:val="0"/>
                    <w:rPr>
                      <w:rFonts w:hint="eastAsia"/>
                      <w:lang w:val="en-US" w:eastAsia="zh-CN"/>
                    </w:rPr>
                  </w:pPr>
                  <w:r>
                    <w:rPr>
                      <w:rFonts w:hint="eastAsia"/>
                      <w:lang w:val="en-US" w:eastAsia="zh-CN"/>
                    </w:rPr>
                    <w:t>功率</w:t>
                  </w:r>
                </w:p>
              </w:tc>
              <w:tc>
                <w:tcPr>
                  <w:tcW w:w="809" w:type="dxa"/>
                  <w:vAlign w:val="center"/>
                </w:tcPr>
                <w:p w14:paraId="1BF4C5F6">
                  <w:pPr>
                    <w:pStyle w:val="44"/>
                    <w:adjustRightInd w:val="0"/>
                    <w:snapToGrid w:val="0"/>
                    <w:rPr>
                      <w:rFonts w:hint="eastAsia"/>
                      <w:lang w:val="en-US" w:eastAsia="zh-CN"/>
                    </w:rPr>
                  </w:pPr>
                  <w:r>
                    <w:rPr>
                      <w:rFonts w:hint="eastAsia"/>
                      <w:lang w:val="en-US" w:eastAsia="zh-CN"/>
                    </w:rPr>
                    <w:t>kW</w:t>
                  </w:r>
                </w:p>
              </w:tc>
              <w:tc>
                <w:tcPr>
                  <w:tcW w:w="809" w:type="dxa"/>
                  <w:vAlign w:val="center"/>
                </w:tcPr>
                <w:p w14:paraId="3FF55691">
                  <w:pPr>
                    <w:pStyle w:val="44"/>
                    <w:adjustRightInd w:val="0"/>
                    <w:snapToGrid w:val="0"/>
                    <w:rPr>
                      <w:rFonts w:hint="default"/>
                      <w:lang w:val="en-US" w:eastAsia="zh-CN"/>
                    </w:rPr>
                  </w:pPr>
                  <w:r>
                    <w:rPr>
                      <w:rFonts w:hint="eastAsia"/>
                      <w:lang w:val="en-US" w:eastAsia="zh-CN"/>
                    </w:rPr>
                    <w:t>0.6</w:t>
                  </w:r>
                </w:p>
              </w:tc>
              <w:tc>
                <w:tcPr>
                  <w:tcW w:w="806" w:type="dxa"/>
                  <w:vAlign w:val="center"/>
                </w:tcPr>
                <w:p w14:paraId="6768C23F">
                  <w:pPr>
                    <w:pStyle w:val="44"/>
                    <w:adjustRightInd w:val="0"/>
                    <w:snapToGrid w:val="0"/>
                    <w:rPr>
                      <w:rFonts w:hint="default"/>
                      <w:lang w:val="en-US" w:eastAsia="zh-CN"/>
                    </w:rPr>
                  </w:pPr>
                  <w:r>
                    <w:rPr>
                      <w:rFonts w:hint="eastAsia"/>
                      <w:lang w:val="en-US" w:eastAsia="zh-CN"/>
                    </w:rPr>
                    <w:t>/</w:t>
                  </w:r>
                </w:p>
              </w:tc>
            </w:tr>
            <w:tr w14:paraId="4782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E0539AA">
                  <w:pPr>
                    <w:pStyle w:val="44"/>
                    <w:adjustRightInd w:val="0"/>
                    <w:snapToGrid w:val="0"/>
                    <w:rPr>
                      <w:rFonts w:hint="default"/>
                      <w:lang w:val="en-US" w:eastAsia="zh-CN"/>
                    </w:rPr>
                  </w:pPr>
                  <w:r>
                    <w:rPr>
                      <w:rFonts w:hint="eastAsia"/>
                      <w:lang w:val="en-US" w:eastAsia="zh-CN"/>
                    </w:rPr>
                    <w:t>10</w:t>
                  </w:r>
                </w:p>
              </w:tc>
              <w:tc>
                <w:tcPr>
                  <w:tcW w:w="838" w:type="dxa"/>
                  <w:vAlign w:val="center"/>
                </w:tcPr>
                <w:p w14:paraId="649257D3">
                  <w:pPr>
                    <w:pStyle w:val="44"/>
                    <w:adjustRightInd w:val="0"/>
                    <w:snapToGrid w:val="0"/>
                    <w:rPr>
                      <w:rFonts w:hint="default"/>
                      <w:lang w:val="en-US" w:eastAsia="zh-CN"/>
                    </w:rPr>
                  </w:pPr>
                  <w:r>
                    <w:rPr>
                      <w:rFonts w:hint="eastAsia"/>
                      <w:lang w:val="en-US" w:eastAsia="zh-CN"/>
                    </w:rPr>
                    <w:t>信号灯生产线PL003</w:t>
                  </w:r>
                </w:p>
              </w:tc>
              <w:tc>
                <w:tcPr>
                  <w:tcW w:w="953" w:type="dxa"/>
                  <w:vAlign w:val="center"/>
                </w:tcPr>
                <w:p w14:paraId="08D89FE5">
                  <w:pPr>
                    <w:pStyle w:val="44"/>
                    <w:adjustRightInd w:val="0"/>
                    <w:snapToGrid w:val="0"/>
                    <w:rPr>
                      <w:rFonts w:hint="default"/>
                      <w:lang w:val="en-US" w:eastAsia="zh-CN"/>
                    </w:rPr>
                  </w:pPr>
                  <w:r>
                    <w:rPr>
                      <w:rFonts w:hint="eastAsia"/>
                      <w:lang w:val="en-US" w:eastAsia="zh-CN"/>
                    </w:rPr>
                    <w:t>焊接</w:t>
                  </w:r>
                </w:p>
              </w:tc>
              <w:tc>
                <w:tcPr>
                  <w:tcW w:w="910" w:type="dxa"/>
                  <w:vAlign w:val="center"/>
                </w:tcPr>
                <w:p w14:paraId="4197338C">
                  <w:pPr>
                    <w:pStyle w:val="44"/>
                    <w:adjustRightInd w:val="0"/>
                    <w:snapToGrid w:val="0"/>
                    <w:ind w:firstLine="0" w:firstLineChars="0"/>
                    <w:rPr>
                      <w:rFonts w:hint="eastAsia"/>
                      <w:lang w:val="en-US" w:eastAsia="zh-CN"/>
                    </w:rPr>
                  </w:pPr>
                  <w:r>
                    <w:rPr>
                      <w:rFonts w:hint="eastAsia"/>
                      <w:lang w:val="en-US" w:eastAsia="zh-CN"/>
                    </w:rPr>
                    <w:t>手工焊</w:t>
                  </w:r>
                </w:p>
              </w:tc>
              <w:tc>
                <w:tcPr>
                  <w:tcW w:w="922" w:type="dxa"/>
                  <w:vAlign w:val="center"/>
                </w:tcPr>
                <w:p w14:paraId="761631E9">
                  <w:pPr>
                    <w:pStyle w:val="44"/>
                    <w:adjustRightInd w:val="0"/>
                    <w:snapToGrid w:val="0"/>
                    <w:ind w:firstLine="0" w:firstLineChars="0"/>
                    <w:rPr>
                      <w:rFonts w:hint="eastAsia"/>
                      <w:lang w:val="en-US" w:eastAsia="zh-CN"/>
                    </w:rPr>
                  </w:pPr>
                  <w:r>
                    <w:rPr>
                      <w:rFonts w:hint="eastAsia"/>
                      <w:lang w:val="en-US" w:eastAsia="zh-CN"/>
                    </w:rPr>
                    <w:t>焊机</w:t>
                  </w:r>
                </w:p>
              </w:tc>
              <w:tc>
                <w:tcPr>
                  <w:tcW w:w="940" w:type="dxa"/>
                  <w:vAlign w:val="center"/>
                </w:tcPr>
                <w:p w14:paraId="211D895F">
                  <w:pPr>
                    <w:pStyle w:val="44"/>
                    <w:adjustRightInd w:val="0"/>
                    <w:snapToGrid w:val="0"/>
                    <w:rPr>
                      <w:rFonts w:hint="default"/>
                      <w:lang w:val="en-US" w:eastAsia="zh-CN"/>
                    </w:rPr>
                  </w:pPr>
                  <w:r>
                    <w:rPr>
                      <w:rFonts w:hint="eastAsia"/>
                      <w:lang w:val="en-US" w:eastAsia="zh-CN"/>
                    </w:rPr>
                    <w:t>MF0012</w:t>
                  </w:r>
                </w:p>
              </w:tc>
              <w:tc>
                <w:tcPr>
                  <w:tcW w:w="987" w:type="dxa"/>
                  <w:vAlign w:val="center"/>
                </w:tcPr>
                <w:p w14:paraId="310B3705">
                  <w:pPr>
                    <w:pStyle w:val="44"/>
                    <w:adjustRightInd w:val="0"/>
                    <w:snapToGrid w:val="0"/>
                    <w:rPr>
                      <w:rFonts w:hint="eastAsia"/>
                      <w:lang w:val="en-US" w:eastAsia="zh-CN"/>
                    </w:rPr>
                  </w:pPr>
                  <w:r>
                    <w:rPr>
                      <w:rFonts w:hint="eastAsia"/>
                      <w:lang w:val="en-US" w:eastAsia="zh-CN"/>
                    </w:rPr>
                    <w:t>功率</w:t>
                  </w:r>
                </w:p>
              </w:tc>
              <w:tc>
                <w:tcPr>
                  <w:tcW w:w="809" w:type="dxa"/>
                  <w:vAlign w:val="center"/>
                </w:tcPr>
                <w:p w14:paraId="76C2F517">
                  <w:pPr>
                    <w:pStyle w:val="44"/>
                    <w:adjustRightInd w:val="0"/>
                    <w:snapToGrid w:val="0"/>
                    <w:rPr>
                      <w:rFonts w:hint="eastAsia"/>
                      <w:lang w:val="en-US" w:eastAsia="zh-CN"/>
                    </w:rPr>
                  </w:pPr>
                  <w:r>
                    <w:rPr>
                      <w:rFonts w:hint="eastAsia"/>
                      <w:lang w:val="en-US" w:eastAsia="zh-CN"/>
                    </w:rPr>
                    <w:t>kW</w:t>
                  </w:r>
                </w:p>
              </w:tc>
              <w:tc>
                <w:tcPr>
                  <w:tcW w:w="809" w:type="dxa"/>
                  <w:vAlign w:val="center"/>
                </w:tcPr>
                <w:p w14:paraId="3210F48A">
                  <w:pPr>
                    <w:pStyle w:val="44"/>
                    <w:adjustRightInd w:val="0"/>
                    <w:snapToGrid w:val="0"/>
                    <w:rPr>
                      <w:rFonts w:hint="default"/>
                      <w:lang w:val="en-US" w:eastAsia="zh-CN"/>
                    </w:rPr>
                  </w:pPr>
                  <w:r>
                    <w:rPr>
                      <w:rFonts w:hint="eastAsia"/>
                      <w:lang w:val="en-US" w:eastAsia="zh-CN"/>
                    </w:rPr>
                    <w:t>0.8</w:t>
                  </w:r>
                </w:p>
              </w:tc>
              <w:tc>
                <w:tcPr>
                  <w:tcW w:w="806" w:type="dxa"/>
                  <w:vAlign w:val="center"/>
                </w:tcPr>
                <w:p w14:paraId="50805E8C">
                  <w:pPr>
                    <w:pStyle w:val="44"/>
                    <w:adjustRightInd w:val="0"/>
                    <w:snapToGrid w:val="0"/>
                    <w:rPr>
                      <w:rFonts w:hint="default"/>
                      <w:lang w:val="en-US" w:eastAsia="zh-CN"/>
                    </w:rPr>
                  </w:pPr>
                  <w:r>
                    <w:rPr>
                      <w:rFonts w:hint="eastAsia"/>
                      <w:lang w:val="en-US" w:eastAsia="zh-CN"/>
                    </w:rPr>
                    <w:t>/</w:t>
                  </w:r>
                </w:p>
              </w:tc>
            </w:tr>
            <w:tr w14:paraId="0E71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D772B92">
                  <w:pPr>
                    <w:pStyle w:val="44"/>
                    <w:adjustRightInd w:val="0"/>
                    <w:snapToGrid w:val="0"/>
                    <w:rPr>
                      <w:rFonts w:hint="default"/>
                      <w:lang w:val="en-US" w:eastAsia="zh-CN"/>
                    </w:rPr>
                  </w:pPr>
                  <w:r>
                    <w:rPr>
                      <w:rFonts w:hint="eastAsia"/>
                      <w:lang w:val="en-US" w:eastAsia="zh-CN"/>
                    </w:rPr>
                    <w:t>11</w:t>
                  </w:r>
                </w:p>
              </w:tc>
              <w:tc>
                <w:tcPr>
                  <w:tcW w:w="838" w:type="dxa"/>
                  <w:vMerge w:val="restart"/>
                  <w:vAlign w:val="center"/>
                </w:tcPr>
                <w:p w14:paraId="4D7818A6">
                  <w:pPr>
                    <w:pStyle w:val="44"/>
                    <w:adjustRightInd w:val="0"/>
                    <w:snapToGrid w:val="0"/>
                    <w:rPr>
                      <w:rFonts w:hint="default"/>
                      <w:lang w:val="en-US" w:eastAsia="zh-CN"/>
                    </w:rPr>
                  </w:pPr>
                  <w:r>
                    <w:rPr>
                      <w:rFonts w:hint="eastAsia"/>
                      <w:lang w:val="en-US" w:eastAsia="zh-CN"/>
                    </w:rPr>
                    <w:t>护栏生产线PL004</w:t>
                  </w:r>
                </w:p>
              </w:tc>
              <w:tc>
                <w:tcPr>
                  <w:tcW w:w="953" w:type="dxa"/>
                  <w:vMerge w:val="restart"/>
                  <w:vAlign w:val="center"/>
                </w:tcPr>
                <w:p w14:paraId="39941833">
                  <w:pPr>
                    <w:pStyle w:val="44"/>
                    <w:adjustRightInd w:val="0"/>
                    <w:snapToGrid w:val="0"/>
                    <w:rPr>
                      <w:rFonts w:hint="default"/>
                      <w:lang w:val="en-US" w:eastAsia="zh-CN"/>
                    </w:rPr>
                  </w:pPr>
                  <w:r>
                    <w:rPr>
                      <w:rFonts w:hint="eastAsia"/>
                      <w:lang w:val="en-US" w:eastAsia="zh-CN"/>
                    </w:rPr>
                    <w:t>下料</w:t>
                  </w:r>
                </w:p>
              </w:tc>
              <w:tc>
                <w:tcPr>
                  <w:tcW w:w="910" w:type="dxa"/>
                  <w:vAlign w:val="center"/>
                </w:tcPr>
                <w:p w14:paraId="2BB2266C">
                  <w:pPr>
                    <w:pStyle w:val="44"/>
                    <w:adjustRightInd w:val="0"/>
                    <w:snapToGrid w:val="0"/>
                    <w:ind w:firstLine="0" w:firstLineChars="0"/>
                    <w:rPr>
                      <w:rFonts w:hint="eastAsia"/>
                      <w:lang w:val="en-US" w:eastAsia="zh-CN"/>
                    </w:rPr>
                  </w:pPr>
                  <w:r>
                    <w:rPr>
                      <w:rFonts w:hint="eastAsia"/>
                      <w:lang w:val="en-US" w:eastAsia="zh-CN"/>
                    </w:rPr>
                    <w:t>切割</w:t>
                  </w:r>
                </w:p>
              </w:tc>
              <w:tc>
                <w:tcPr>
                  <w:tcW w:w="922" w:type="dxa"/>
                  <w:vAlign w:val="center"/>
                </w:tcPr>
                <w:p w14:paraId="4048D195">
                  <w:pPr>
                    <w:pStyle w:val="44"/>
                    <w:ind w:firstLine="0" w:firstLineChars="0"/>
                    <w:rPr>
                      <w:rFonts w:hint="eastAsia"/>
                      <w:lang w:val="en-US" w:eastAsia="zh-CN"/>
                    </w:rPr>
                  </w:pPr>
                  <w:r>
                    <w:rPr>
                      <w:rFonts w:hint="eastAsia"/>
                    </w:rPr>
                    <w:t>激光切割机</w:t>
                  </w:r>
                </w:p>
              </w:tc>
              <w:tc>
                <w:tcPr>
                  <w:tcW w:w="940" w:type="dxa"/>
                  <w:vAlign w:val="center"/>
                </w:tcPr>
                <w:p w14:paraId="04482529">
                  <w:pPr>
                    <w:pStyle w:val="44"/>
                    <w:adjustRightInd w:val="0"/>
                    <w:snapToGrid w:val="0"/>
                    <w:rPr>
                      <w:rFonts w:hint="default"/>
                      <w:lang w:val="en-US" w:eastAsia="zh-CN"/>
                    </w:rPr>
                  </w:pPr>
                  <w:r>
                    <w:rPr>
                      <w:rFonts w:hint="eastAsia"/>
                      <w:lang w:val="en-US" w:eastAsia="zh-CN"/>
                    </w:rPr>
                    <w:t>MF0013</w:t>
                  </w:r>
                </w:p>
              </w:tc>
              <w:tc>
                <w:tcPr>
                  <w:tcW w:w="987" w:type="dxa"/>
                  <w:vAlign w:val="center"/>
                </w:tcPr>
                <w:p w14:paraId="288208F7">
                  <w:pPr>
                    <w:pStyle w:val="44"/>
                    <w:adjustRightInd w:val="0"/>
                    <w:snapToGrid w:val="0"/>
                    <w:rPr>
                      <w:rFonts w:hint="eastAsia"/>
                      <w:lang w:val="en-US" w:eastAsia="zh-CN"/>
                    </w:rPr>
                  </w:pPr>
                  <w:r>
                    <w:rPr>
                      <w:rFonts w:hint="eastAsia"/>
                      <w:lang w:val="en-US" w:eastAsia="zh-CN"/>
                    </w:rPr>
                    <w:t>功率</w:t>
                  </w:r>
                </w:p>
              </w:tc>
              <w:tc>
                <w:tcPr>
                  <w:tcW w:w="809" w:type="dxa"/>
                  <w:vAlign w:val="center"/>
                </w:tcPr>
                <w:p w14:paraId="3EB987B4">
                  <w:pPr>
                    <w:pStyle w:val="44"/>
                    <w:adjustRightInd w:val="0"/>
                    <w:snapToGrid w:val="0"/>
                    <w:rPr>
                      <w:rFonts w:hint="eastAsia"/>
                      <w:lang w:val="en-US" w:eastAsia="zh-CN"/>
                    </w:rPr>
                  </w:pPr>
                  <w:r>
                    <w:rPr>
                      <w:rFonts w:hint="eastAsia"/>
                      <w:lang w:val="en-US" w:eastAsia="zh-CN"/>
                    </w:rPr>
                    <w:t>kW</w:t>
                  </w:r>
                </w:p>
              </w:tc>
              <w:tc>
                <w:tcPr>
                  <w:tcW w:w="809" w:type="dxa"/>
                  <w:vAlign w:val="center"/>
                </w:tcPr>
                <w:p w14:paraId="4BDC3501">
                  <w:pPr>
                    <w:pStyle w:val="44"/>
                    <w:adjustRightInd w:val="0"/>
                    <w:snapToGrid w:val="0"/>
                    <w:rPr>
                      <w:rFonts w:hint="default"/>
                      <w:lang w:val="en-US" w:eastAsia="zh-CN"/>
                    </w:rPr>
                  </w:pPr>
                  <w:r>
                    <w:rPr>
                      <w:rFonts w:hint="eastAsia"/>
                      <w:lang w:val="en-US" w:eastAsia="zh-CN"/>
                    </w:rPr>
                    <w:t>6</w:t>
                  </w:r>
                </w:p>
              </w:tc>
              <w:tc>
                <w:tcPr>
                  <w:tcW w:w="806" w:type="dxa"/>
                  <w:vAlign w:val="center"/>
                </w:tcPr>
                <w:p w14:paraId="5B898493">
                  <w:pPr>
                    <w:pStyle w:val="44"/>
                    <w:adjustRightInd w:val="0"/>
                    <w:snapToGrid w:val="0"/>
                    <w:rPr>
                      <w:rFonts w:hint="default"/>
                      <w:lang w:val="en-US" w:eastAsia="zh-CN"/>
                    </w:rPr>
                  </w:pPr>
                  <w:r>
                    <w:rPr>
                      <w:rFonts w:hint="eastAsia"/>
                      <w:lang w:val="en-US" w:eastAsia="zh-CN"/>
                    </w:rPr>
                    <w:t>/</w:t>
                  </w:r>
                </w:p>
              </w:tc>
            </w:tr>
            <w:tr w14:paraId="1951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C46B751">
                  <w:pPr>
                    <w:pStyle w:val="44"/>
                    <w:adjustRightInd w:val="0"/>
                    <w:snapToGrid w:val="0"/>
                    <w:rPr>
                      <w:rFonts w:hint="default"/>
                      <w:lang w:val="en-US" w:eastAsia="zh-CN"/>
                    </w:rPr>
                  </w:pPr>
                  <w:r>
                    <w:rPr>
                      <w:rFonts w:hint="eastAsia"/>
                      <w:lang w:val="en-US" w:eastAsia="zh-CN"/>
                    </w:rPr>
                    <w:t>12</w:t>
                  </w:r>
                </w:p>
              </w:tc>
              <w:tc>
                <w:tcPr>
                  <w:tcW w:w="838" w:type="dxa"/>
                  <w:vMerge w:val="continue"/>
                  <w:vAlign w:val="center"/>
                </w:tcPr>
                <w:p w14:paraId="4E460561">
                  <w:pPr>
                    <w:pStyle w:val="44"/>
                    <w:adjustRightInd w:val="0"/>
                    <w:snapToGrid w:val="0"/>
                    <w:rPr>
                      <w:rFonts w:hint="eastAsia"/>
                      <w:lang w:val="en-US" w:eastAsia="zh-CN"/>
                    </w:rPr>
                  </w:pPr>
                </w:p>
              </w:tc>
              <w:tc>
                <w:tcPr>
                  <w:tcW w:w="953" w:type="dxa"/>
                  <w:vMerge w:val="continue"/>
                  <w:vAlign w:val="center"/>
                </w:tcPr>
                <w:p w14:paraId="43DEA483">
                  <w:pPr>
                    <w:pStyle w:val="44"/>
                    <w:adjustRightInd w:val="0"/>
                    <w:snapToGrid w:val="0"/>
                    <w:rPr>
                      <w:rFonts w:hint="eastAsia"/>
                      <w:lang w:val="en-US" w:eastAsia="zh-CN"/>
                    </w:rPr>
                  </w:pPr>
                </w:p>
              </w:tc>
              <w:tc>
                <w:tcPr>
                  <w:tcW w:w="910" w:type="dxa"/>
                  <w:vAlign w:val="center"/>
                </w:tcPr>
                <w:p w14:paraId="497F4A45">
                  <w:pPr>
                    <w:pStyle w:val="44"/>
                    <w:adjustRightInd w:val="0"/>
                    <w:snapToGrid w:val="0"/>
                    <w:ind w:firstLine="0" w:firstLineChars="0"/>
                    <w:rPr>
                      <w:rFonts w:hint="eastAsia"/>
                      <w:lang w:val="en-US" w:eastAsia="zh-CN"/>
                    </w:rPr>
                  </w:pPr>
                  <w:r>
                    <w:rPr>
                      <w:rFonts w:hint="eastAsia"/>
                      <w:lang w:val="en-US" w:eastAsia="zh-CN"/>
                    </w:rPr>
                    <w:t>折弯</w:t>
                  </w:r>
                </w:p>
              </w:tc>
              <w:tc>
                <w:tcPr>
                  <w:tcW w:w="922" w:type="dxa"/>
                  <w:vAlign w:val="center"/>
                </w:tcPr>
                <w:p w14:paraId="05DA654B">
                  <w:pPr>
                    <w:pStyle w:val="44"/>
                    <w:ind w:firstLine="0" w:firstLineChars="0"/>
                    <w:rPr>
                      <w:rFonts w:hint="eastAsia"/>
                      <w:lang w:val="en-US" w:eastAsia="zh-CN"/>
                    </w:rPr>
                  </w:pPr>
                  <w:r>
                    <w:rPr>
                      <w:rFonts w:hint="eastAsia"/>
                    </w:rPr>
                    <w:t>数控折弯机</w:t>
                  </w:r>
                </w:p>
              </w:tc>
              <w:tc>
                <w:tcPr>
                  <w:tcW w:w="940" w:type="dxa"/>
                  <w:vAlign w:val="center"/>
                </w:tcPr>
                <w:p w14:paraId="3F7B650C">
                  <w:pPr>
                    <w:pStyle w:val="44"/>
                    <w:adjustRightInd w:val="0"/>
                    <w:snapToGrid w:val="0"/>
                    <w:rPr>
                      <w:rFonts w:hint="default"/>
                      <w:lang w:val="en-US" w:eastAsia="zh-CN"/>
                    </w:rPr>
                  </w:pPr>
                  <w:r>
                    <w:rPr>
                      <w:rFonts w:hint="eastAsia"/>
                      <w:lang w:val="en-US" w:eastAsia="zh-CN"/>
                    </w:rPr>
                    <w:t>MF0014</w:t>
                  </w:r>
                </w:p>
              </w:tc>
              <w:tc>
                <w:tcPr>
                  <w:tcW w:w="987" w:type="dxa"/>
                  <w:vAlign w:val="center"/>
                </w:tcPr>
                <w:p w14:paraId="723C619F">
                  <w:pPr>
                    <w:pStyle w:val="44"/>
                    <w:adjustRightInd w:val="0"/>
                    <w:snapToGrid w:val="0"/>
                    <w:rPr>
                      <w:rFonts w:hint="eastAsia"/>
                      <w:lang w:val="en-US" w:eastAsia="zh-CN"/>
                    </w:rPr>
                  </w:pPr>
                  <w:r>
                    <w:rPr>
                      <w:rFonts w:hint="eastAsia"/>
                      <w:lang w:val="en-US" w:eastAsia="zh-CN"/>
                    </w:rPr>
                    <w:t>功率</w:t>
                  </w:r>
                </w:p>
              </w:tc>
              <w:tc>
                <w:tcPr>
                  <w:tcW w:w="809" w:type="dxa"/>
                  <w:vAlign w:val="center"/>
                </w:tcPr>
                <w:p w14:paraId="6191811A">
                  <w:pPr>
                    <w:pStyle w:val="44"/>
                    <w:adjustRightInd w:val="0"/>
                    <w:snapToGrid w:val="0"/>
                    <w:rPr>
                      <w:rFonts w:hint="eastAsia"/>
                      <w:lang w:val="en-US" w:eastAsia="zh-CN"/>
                    </w:rPr>
                  </w:pPr>
                  <w:r>
                    <w:rPr>
                      <w:rFonts w:hint="eastAsia"/>
                      <w:lang w:val="en-US" w:eastAsia="zh-CN"/>
                    </w:rPr>
                    <w:t>kW</w:t>
                  </w:r>
                </w:p>
              </w:tc>
              <w:tc>
                <w:tcPr>
                  <w:tcW w:w="809" w:type="dxa"/>
                  <w:vAlign w:val="center"/>
                </w:tcPr>
                <w:p w14:paraId="0C829B1C">
                  <w:pPr>
                    <w:pStyle w:val="44"/>
                    <w:adjustRightInd w:val="0"/>
                    <w:snapToGrid w:val="0"/>
                    <w:rPr>
                      <w:rFonts w:hint="default"/>
                      <w:lang w:val="en-US" w:eastAsia="zh-CN"/>
                    </w:rPr>
                  </w:pPr>
                  <w:r>
                    <w:rPr>
                      <w:rFonts w:hint="eastAsia"/>
                      <w:lang w:val="en-US" w:eastAsia="zh-CN"/>
                    </w:rPr>
                    <w:t>5.4</w:t>
                  </w:r>
                </w:p>
              </w:tc>
              <w:tc>
                <w:tcPr>
                  <w:tcW w:w="806" w:type="dxa"/>
                  <w:vAlign w:val="center"/>
                </w:tcPr>
                <w:p w14:paraId="24ACEA69">
                  <w:pPr>
                    <w:pStyle w:val="44"/>
                    <w:adjustRightInd w:val="0"/>
                    <w:snapToGrid w:val="0"/>
                    <w:rPr>
                      <w:rFonts w:hint="default"/>
                      <w:lang w:val="en-US" w:eastAsia="zh-CN"/>
                    </w:rPr>
                  </w:pPr>
                  <w:r>
                    <w:rPr>
                      <w:rFonts w:hint="eastAsia"/>
                      <w:lang w:val="en-US" w:eastAsia="zh-CN"/>
                    </w:rPr>
                    <w:t>/</w:t>
                  </w:r>
                </w:p>
              </w:tc>
            </w:tr>
            <w:tr w14:paraId="78F3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705958B">
                  <w:pPr>
                    <w:pStyle w:val="44"/>
                    <w:adjustRightInd w:val="0"/>
                    <w:snapToGrid w:val="0"/>
                    <w:rPr>
                      <w:rFonts w:hint="default"/>
                      <w:lang w:val="en-US" w:eastAsia="zh-CN"/>
                    </w:rPr>
                  </w:pPr>
                  <w:r>
                    <w:rPr>
                      <w:rFonts w:hint="eastAsia"/>
                      <w:lang w:val="en-US" w:eastAsia="zh-CN"/>
                    </w:rPr>
                    <w:t>13</w:t>
                  </w:r>
                </w:p>
              </w:tc>
              <w:tc>
                <w:tcPr>
                  <w:tcW w:w="838" w:type="dxa"/>
                  <w:vMerge w:val="continue"/>
                  <w:vAlign w:val="center"/>
                </w:tcPr>
                <w:p w14:paraId="79C02A53">
                  <w:pPr>
                    <w:pStyle w:val="44"/>
                    <w:adjustRightInd w:val="0"/>
                    <w:snapToGrid w:val="0"/>
                    <w:rPr>
                      <w:rFonts w:hint="eastAsia"/>
                      <w:lang w:val="en-US" w:eastAsia="zh-CN"/>
                    </w:rPr>
                  </w:pPr>
                </w:p>
              </w:tc>
              <w:tc>
                <w:tcPr>
                  <w:tcW w:w="953" w:type="dxa"/>
                  <w:vMerge w:val="continue"/>
                  <w:vAlign w:val="center"/>
                </w:tcPr>
                <w:p w14:paraId="7CE002E0">
                  <w:pPr>
                    <w:pStyle w:val="44"/>
                    <w:adjustRightInd w:val="0"/>
                    <w:snapToGrid w:val="0"/>
                    <w:rPr>
                      <w:rFonts w:hint="eastAsia"/>
                      <w:lang w:val="en-US" w:eastAsia="zh-CN"/>
                    </w:rPr>
                  </w:pPr>
                </w:p>
              </w:tc>
              <w:tc>
                <w:tcPr>
                  <w:tcW w:w="910" w:type="dxa"/>
                  <w:vAlign w:val="center"/>
                </w:tcPr>
                <w:p w14:paraId="7EF856CD">
                  <w:pPr>
                    <w:pStyle w:val="44"/>
                    <w:adjustRightInd w:val="0"/>
                    <w:snapToGrid w:val="0"/>
                    <w:ind w:firstLine="0" w:firstLineChars="0"/>
                    <w:rPr>
                      <w:rFonts w:hint="eastAsia"/>
                      <w:lang w:val="en-US" w:eastAsia="zh-CN"/>
                    </w:rPr>
                  </w:pPr>
                  <w:r>
                    <w:rPr>
                      <w:rFonts w:hint="eastAsia"/>
                      <w:lang w:val="en-US" w:eastAsia="zh-CN"/>
                    </w:rPr>
                    <w:t>剪切</w:t>
                  </w:r>
                </w:p>
              </w:tc>
              <w:tc>
                <w:tcPr>
                  <w:tcW w:w="922" w:type="dxa"/>
                  <w:vAlign w:val="center"/>
                </w:tcPr>
                <w:p w14:paraId="2E7E5295">
                  <w:pPr>
                    <w:pStyle w:val="44"/>
                    <w:ind w:firstLine="0" w:firstLineChars="0"/>
                    <w:rPr>
                      <w:rFonts w:hint="eastAsia"/>
                      <w:lang w:val="en-US" w:eastAsia="zh-CN"/>
                    </w:rPr>
                  </w:pPr>
                  <w:r>
                    <w:rPr>
                      <w:rFonts w:hint="eastAsia"/>
                    </w:rPr>
                    <w:t>数控剪板机</w:t>
                  </w:r>
                </w:p>
              </w:tc>
              <w:tc>
                <w:tcPr>
                  <w:tcW w:w="940" w:type="dxa"/>
                  <w:vAlign w:val="center"/>
                </w:tcPr>
                <w:p w14:paraId="6531115F">
                  <w:pPr>
                    <w:pStyle w:val="44"/>
                    <w:adjustRightInd w:val="0"/>
                    <w:snapToGrid w:val="0"/>
                    <w:rPr>
                      <w:rFonts w:hint="default"/>
                      <w:lang w:val="en-US" w:eastAsia="zh-CN"/>
                    </w:rPr>
                  </w:pPr>
                  <w:r>
                    <w:rPr>
                      <w:rFonts w:hint="eastAsia"/>
                      <w:lang w:val="en-US" w:eastAsia="zh-CN"/>
                    </w:rPr>
                    <w:t>MF0015</w:t>
                  </w:r>
                </w:p>
              </w:tc>
              <w:tc>
                <w:tcPr>
                  <w:tcW w:w="987" w:type="dxa"/>
                  <w:vAlign w:val="center"/>
                </w:tcPr>
                <w:p w14:paraId="03D78D42">
                  <w:pPr>
                    <w:pStyle w:val="44"/>
                    <w:adjustRightInd w:val="0"/>
                    <w:snapToGrid w:val="0"/>
                    <w:rPr>
                      <w:rFonts w:hint="eastAsia"/>
                      <w:lang w:val="en-US" w:eastAsia="zh-CN"/>
                    </w:rPr>
                  </w:pPr>
                  <w:r>
                    <w:rPr>
                      <w:rFonts w:hint="eastAsia"/>
                      <w:lang w:val="en-US" w:eastAsia="zh-CN"/>
                    </w:rPr>
                    <w:t>功率</w:t>
                  </w:r>
                </w:p>
              </w:tc>
              <w:tc>
                <w:tcPr>
                  <w:tcW w:w="809" w:type="dxa"/>
                  <w:vAlign w:val="center"/>
                </w:tcPr>
                <w:p w14:paraId="3F5C1575">
                  <w:pPr>
                    <w:pStyle w:val="44"/>
                    <w:adjustRightInd w:val="0"/>
                    <w:snapToGrid w:val="0"/>
                    <w:rPr>
                      <w:rFonts w:hint="eastAsia"/>
                      <w:lang w:val="en-US" w:eastAsia="zh-CN"/>
                    </w:rPr>
                  </w:pPr>
                  <w:r>
                    <w:rPr>
                      <w:rFonts w:hint="eastAsia"/>
                      <w:lang w:val="en-US" w:eastAsia="zh-CN"/>
                    </w:rPr>
                    <w:t>kW</w:t>
                  </w:r>
                </w:p>
              </w:tc>
              <w:tc>
                <w:tcPr>
                  <w:tcW w:w="809" w:type="dxa"/>
                  <w:vAlign w:val="center"/>
                </w:tcPr>
                <w:p w14:paraId="0076DDBC">
                  <w:pPr>
                    <w:pStyle w:val="44"/>
                    <w:adjustRightInd w:val="0"/>
                    <w:snapToGrid w:val="0"/>
                    <w:rPr>
                      <w:rFonts w:hint="default"/>
                      <w:lang w:val="en-US" w:eastAsia="zh-CN"/>
                    </w:rPr>
                  </w:pPr>
                  <w:r>
                    <w:rPr>
                      <w:rFonts w:hint="eastAsia"/>
                      <w:lang w:val="en-US" w:eastAsia="zh-CN"/>
                    </w:rPr>
                    <w:t>4</w:t>
                  </w:r>
                </w:p>
              </w:tc>
              <w:tc>
                <w:tcPr>
                  <w:tcW w:w="806" w:type="dxa"/>
                  <w:vAlign w:val="center"/>
                </w:tcPr>
                <w:p w14:paraId="5784865E">
                  <w:pPr>
                    <w:pStyle w:val="44"/>
                    <w:adjustRightInd w:val="0"/>
                    <w:snapToGrid w:val="0"/>
                    <w:rPr>
                      <w:rFonts w:hint="default"/>
                      <w:lang w:val="en-US" w:eastAsia="zh-CN"/>
                    </w:rPr>
                  </w:pPr>
                  <w:r>
                    <w:rPr>
                      <w:rFonts w:hint="eastAsia"/>
                      <w:lang w:val="en-US" w:eastAsia="zh-CN"/>
                    </w:rPr>
                    <w:t>/</w:t>
                  </w:r>
                </w:p>
              </w:tc>
            </w:tr>
            <w:tr w14:paraId="183A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ABBFCE2">
                  <w:pPr>
                    <w:pStyle w:val="44"/>
                    <w:adjustRightInd w:val="0"/>
                    <w:snapToGrid w:val="0"/>
                    <w:rPr>
                      <w:rFonts w:hint="default"/>
                      <w:lang w:val="en-US" w:eastAsia="zh-CN"/>
                    </w:rPr>
                  </w:pPr>
                  <w:r>
                    <w:rPr>
                      <w:rFonts w:hint="eastAsia"/>
                      <w:lang w:val="en-US" w:eastAsia="zh-CN"/>
                    </w:rPr>
                    <w:t>14</w:t>
                  </w:r>
                </w:p>
              </w:tc>
              <w:tc>
                <w:tcPr>
                  <w:tcW w:w="838" w:type="dxa"/>
                  <w:vMerge w:val="continue"/>
                  <w:vAlign w:val="center"/>
                </w:tcPr>
                <w:p w14:paraId="4E815100">
                  <w:pPr>
                    <w:pStyle w:val="44"/>
                    <w:adjustRightInd w:val="0"/>
                    <w:snapToGrid w:val="0"/>
                    <w:rPr>
                      <w:rFonts w:hint="eastAsia"/>
                      <w:lang w:val="en-US" w:eastAsia="zh-CN"/>
                    </w:rPr>
                  </w:pPr>
                </w:p>
              </w:tc>
              <w:tc>
                <w:tcPr>
                  <w:tcW w:w="953" w:type="dxa"/>
                  <w:vMerge w:val="restart"/>
                  <w:vAlign w:val="center"/>
                </w:tcPr>
                <w:p w14:paraId="0DAB175C">
                  <w:pPr>
                    <w:pStyle w:val="44"/>
                    <w:adjustRightInd w:val="0"/>
                    <w:snapToGrid w:val="0"/>
                    <w:rPr>
                      <w:rFonts w:hint="default"/>
                      <w:lang w:val="en-US" w:eastAsia="zh-CN"/>
                    </w:rPr>
                  </w:pPr>
                  <w:r>
                    <w:rPr>
                      <w:rFonts w:hint="eastAsia"/>
                      <w:lang w:val="en-US" w:eastAsia="zh-CN"/>
                    </w:rPr>
                    <w:t>焊接</w:t>
                  </w:r>
                </w:p>
              </w:tc>
              <w:tc>
                <w:tcPr>
                  <w:tcW w:w="910" w:type="dxa"/>
                  <w:vMerge w:val="restart"/>
                  <w:vAlign w:val="center"/>
                </w:tcPr>
                <w:p w14:paraId="06F0D476">
                  <w:pPr>
                    <w:pStyle w:val="44"/>
                    <w:adjustRightInd w:val="0"/>
                    <w:snapToGrid w:val="0"/>
                    <w:ind w:firstLine="0" w:firstLineChars="0"/>
                    <w:rPr>
                      <w:rFonts w:hint="eastAsia"/>
                      <w:lang w:val="en-US" w:eastAsia="zh-CN"/>
                    </w:rPr>
                  </w:pPr>
                  <w:r>
                    <w:rPr>
                      <w:rFonts w:hint="eastAsia"/>
                      <w:lang w:val="en-US" w:eastAsia="zh-CN"/>
                    </w:rPr>
                    <w:t>手工焊</w:t>
                  </w:r>
                </w:p>
              </w:tc>
              <w:tc>
                <w:tcPr>
                  <w:tcW w:w="922" w:type="dxa"/>
                  <w:vMerge w:val="restart"/>
                  <w:vAlign w:val="center"/>
                </w:tcPr>
                <w:p w14:paraId="1CD0379C">
                  <w:pPr>
                    <w:pStyle w:val="44"/>
                    <w:adjustRightInd w:val="0"/>
                    <w:snapToGrid w:val="0"/>
                    <w:ind w:firstLine="0" w:firstLineChars="0"/>
                    <w:rPr>
                      <w:rFonts w:hint="eastAsia"/>
                      <w:lang w:val="en-US" w:eastAsia="zh-CN"/>
                    </w:rPr>
                  </w:pPr>
                  <w:r>
                    <w:rPr>
                      <w:rFonts w:hint="eastAsia"/>
                      <w:lang w:val="en-US" w:eastAsia="zh-CN"/>
                    </w:rPr>
                    <w:t>焊机</w:t>
                  </w:r>
                </w:p>
              </w:tc>
              <w:tc>
                <w:tcPr>
                  <w:tcW w:w="940" w:type="dxa"/>
                  <w:vMerge w:val="restart"/>
                  <w:vAlign w:val="center"/>
                </w:tcPr>
                <w:p w14:paraId="23CCC8DF">
                  <w:pPr>
                    <w:pStyle w:val="44"/>
                    <w:adjustRightInd w:val="0"/>
                    <w:snapToGrid w:val="0"/>
                    <w:rPr>
                      <w:rFonts w:hint="default"/>
                      <w:lang w:val="en-US" w:eastAsia="zh-CN"/>
                    </w:rPr>
                  </w:pPr>
                  <w:r>
                    <w:rPr>
                      <w:rFonts w:hint="eastAsia"/>
                      <w:lang w:val="en-US" w:eastAsia="zh-CN"/>
                    </w:rPr>
                    <w:t>MF0012</w:t>
                  </w:r>
                </w:p>
              </w:tc>
              <w:tc>
                <w:tcPr>
                  <w:tcW w:w="987" w:type="dxa"/>
                  <w:vMerge w:val="restart"/>
                  <w:vAlign w:val="center"/>
                </w:tcPr>
                <w:p w14:paraId="60F2EBF9">
                  <w:pPr>
                    <w:pStyle w:val="44"/>
                    <w:adjustRightInd w:val="0"/>
                    <w:snapToGrid w:val="0"/>
                    <w:rPr>
                      <w:rFonts w:hint="eastAsia"/>
                      <w:lang w:val="en-US" w:eastAsia="zh-CN"/>
                    </w:rPr>
                  </w:pPr>
                  <w:r>
                    <w:rPr>
                      <w:rFonts w:hint="eastAsia"/>
                      <w:lang w:val="en-US" w:eastAsia="zh-CN"/>
                    </w:rPr>
                    <w:t>功率</w:t>
                  </w:r>
                </w:p>
              </w:tc>
              <w:tc>
                <w:tcPr>
                  <w:tcW w:w="809" w:type="dxa"/>
                  <w:vMerge w:val="restart"/>
                  <w:vAlign w:val="center"/>
                </w:tcPr>
                <w:p w14:paraId="108AA2AF">
                  <w:pPr>
                    <w:pStyle w:val="44"/>
                    <w:adjustRightInd w:val="0"/>
                    <w:snapToGrid w:val="0"/>
                    <w:rPr>
                      <w:rFonts w:hint="eastAsia"/>
                      <w:lang w:val="en-US" w:eastAsia="zh-CN"/>
                    </w:rPr>
                  </w:pPr>
                  <w:r>
                    <w:rPr>
                      <w:rFonts w:hint="eastAsia"/>
                      <w:lang w:val="en-US" w:eastAsia="zh-CN"/>
                    </w:rPr>
                    <w:t>kW</w:t>
                  </w:r>
                </w:p>
              </w:tc>
              <w:tc>
                <w:tcPr>
                  <w:tcW w:w="809" w:type="dxa"/>
                  <w:vMerge w:val="restart"/>
                  <w:vAlign w:val="center"/>
                </w:tcPr>
                <w:p w14:paraId="0BAA9F46">
                  <w:pPr>
                    <w:pStyle w:val="44"/>
                    <w:adjustRightInd w:val="0"/>
                    <w:snapToGrid w:val="0"/>
                    <w:rPr>
                      <w:rFonts w:hint="default"/>
                      <w:lang w:val="en-US" w:eastAsia="zh-CN"/>
                    </w:rPr>
                  </w:pPr>
                  <w:r>
                    <w:rPr>
                      <w:rFonts w:hint="eastAsia"/>
                      <w:lang w:val="en-US" w:eastAsia="zh-CN"/>
                    </w:rPr>
                    <w:t>0.8</w:t>
                  </w:r>
                </w:p>
              </w:tc>
              <w:tc>
                <w:tcPr>
                  <w:tcW w:w="806" w:type="dxa"/>
                  <w:vMerge w:val="restart"/>
                  <w:vAlign w:val="center"/>
                </w:tcPr>
                <w:p w14:paraId="652DB2B5">
                  <w:pPr>
                    <w:pStyle w:val="44"/>
                    <w:adjustRightInd w:val="0"/>
                    <w:snapToGrid w:val="0"/>
                    <w:rPr>
                      <w:rFonts w:hint="default"/>
                      <w:lang w:val="en-US" w:eastAsia="zh-CN"/>
                    </w:rPr>
                  </w:pPr>
                  <w:r>
                    <w:rPr>
                      <w:rFonts w:hint="eastAsia"/>
                      <w:lang w:val="en-US" w:eastAsia="zh-CN"/>
                    </w:rPr>
                    <w:t>/</w:t>
                  </w:r>
                </w:p>
              </w:tc>
            </w:tr>
            <w:tr w14:paraId="2CDF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9C2A778">
                  <w:pPr>
                    <w:pStyle w:val="44"/>
                    <w:adjustRightInd w:val="0"/>
                    <w:snapToGrid w:val="0"/>
                    <w:rPr>
                      <w:rFonts w:hint="default"/>
                      <w:lang w:val="en-US" w:eastAsia="zh-CN"/>
                    </w:rPr>
                  </w:pPr>
                  <w:r>
                    <w:rPr>
                      <w:rFonts w:hint="eastAsia"/>
                      <w:lang w:val="en-US" w:eastAsia="zh-CN"/>
                    </w:rPr>
                    <w:t>15</w:t>
                  </w:r>
                </w:p>
              </w:tc>
              <w:tc>
                <w:tcPr>
                  <w:tcW w:w="838" w:type="dxa"/>
                  <w:vMerge w:val="continue"/>
                  <w:vAlign w:val="center"/>
                </w:tcPr>
                <w:p w14:paraId="7B527D84">
                  <w:pPr>
                    <w:pStyle w:val="44"/>
                    <w:adjustRightInd w:val="0"/>
                    <w:snapToGrid w:val="0"/>
                    <w:rPr>
                      <w:rFonts w:hint="eastAsia"/>
                      <w:lang w:val="en-US" w:eastAsia="zh-CN"/>
                    </w:rPr>
                  </w:pPr>
                </w:p>
              </w:tc>
              <w:tc>
                <w:tcPr>
                  <w:tcW w:w="953" w:type="dxa"/>
                  <w:vMerge w:val="continue"/>
                  <w:vAlign w:val="center"/>
                </w:tcPr>
                <w:p w14:paraId="71835D49">
                  <w:pPr>
                    <w:pStyle w:val="44"/>
                    <w:adjustRightInd w:val="0"/>
                    <w:snapToGrid w:val="0"/>
                    <w:rPr>
                      <w:rFonts w:hint="eastAsia"/>
                      <w:lang w:val="en-US" w:eastAsia="zh-CN"/>
                    </w:rPr>
                  </w:pPr>
                </w:p>
              </w:tc>
              <w:tc>
                <w:tcPr>
                  <w:tcW w:w="910" w:type="dxa"/>
                  <w:vMerge w:val="continue"/>
                  <w:vAlign w:val="center"/>
                </w:tcPr>
                <w:p w14:paraId="1443BAAF">
                  <w:pPr>
                    <w:pStyle w:val="44"/>
                    <w:adjustRightInd w:val="0"/>
                    <w:snapToGrid w:val="0"/>
                    <w:ind w:firstLine="0" w:firstLineChars="0"/>
                    <w:rPr>
                      <w:rFonts w:hint="eastAsia"/>
                      <w:lang w:val="en-US" w:eastAsia="zh-CN"/>
                    </w:rPr>
                  </w:pPr>
                </w:p>
              </w:tc>
              <w:tc>
                <w:tcPr>
                  <w:tcW w:w="922" w:type="dxa"/>
                  <w:vMerge w:val="continue"/>
                  <w:vAlign w:val="center"/>
                </w:tcPr>
                <w:p w14:paraId="76F4A50F">
                  <w:pPr>
                    <w:pStyle w:val="44"/>
                    <w:adjustRightInd w:val="0"/>
                    <w:snapToGrid w:val="0"/>
                    <w:ind w:firstLine="0" w:firstLineChars="0"/>
                    <w:rPr>
                      <w:rFonts w:hint="eastAsia"/>
                      <w:lang w:val="en-US" w:eastAsia="zh-CN"/>
                    </w:rPr>
                  </w:pPr>
                </w:p>
              </w:tc>
              <w:tc>
                <w:tcPr>
                  <w:tcW w:w="940" w:type="dxa"/>
                  <w:vMerge w:val="continue"/>
                  <w:vAlign w:val="center"/>
                </w:tcPr>
                <w:p w14:paraId="23EBE45C">
                  <w:pPr>
                    <w:pStyle w:val="44"/>
                    <w:adjustRightInd w:val="0"/>
                    <w:snapToGrid w:val="0"/>
                    <w:rPr>
                      <w:rFonts w:hint="default"/>
                      <w:lang w:val="en-US" w:eastAsia="zh-CN"/>
                    </w:rPr>
                  </w:pPr>
                </w:p>
              </w:tc>
              <w:tc>
                <w:tcPr>
                  <w:tcW w:w="987" w:type="dxa"/>
                  <w:vMerge w:val="continue"/>
                  <w:vAlign w:val="center"/>
                </w:tcPr>
                <w:p w14:paraId="6A3B0848">
                  <w:pPr>
                    <w:pStyle w:val="44"/>
                    <w:adjustRightInd w:val="0"/>
                    <w:snapToGrid w:val="0"/>
                    <w:rPr>
                      <w:rFonts w:hint="eastAsia"/>
                      <w:lang w:val="en-US" w:eastAsia="zh-CN"/>
                    </w:rPr>
                  </w:pPr>
                </w:p>
              </w:tc>
              <w:tc>
                <w:tcPr>
                  <w:tcW w:w="809" w:type="dxa"/>
                  <w:vMerge w:val="continue"/>
                  <w:vAlign w:val="center"/>
                </w:tcPr>
                <w:p w14:paraId="70415A61">
                  <w:pPr>
                    <w:pStyle w:val="44"/>
                    <w:adjustRightInd w:val="0"/>
                    <w:snapToGrid w:val="0"/>
                    <w:rPr>
                      <w:rFonts w:hint="eastAsia"/>
                      <w:lang w:val="en-US" w:eastAsia="zh-CN"/>
                    </w:rPr>
                  </w:pPr>
                </w:p>
              </w:tc>
              <w:tc>
                <w:tcPr>
                  <w:tcW w:w="809" w:type="dxa"/>
                  <w:vMerge w:val="continue"/>
                  <w:vAlign w:val="center"/>
                </w:tcPr>
                <w:p w14:paraId="79710173">
                  <w:pPr>
                    <w:pStyle w:val="44"/>
                    <w:adjustRightInd w:val="0"/>
                    <w:snapToGrid w:val="0"/>
                    <w:rPr>
                      <w:rFonts w:hint="default"/>
                      <w:lang w:val="en-US" w:eastAsia="zh-CN"/>
                    </w:rPr>
                  </w:pPr>
                </w:p>
              </w:tc>
              <w:tc>
                <w:tcPr>
                  <w:tcW w:w="806" w:type="dxa"/>
                  <w:vMerge w:val="continue"/>
                  <w:vAlign w:val="center"/>
                </w:tcPr>
                <w:p w14:paraId="20D317D3">
                  <w:pPr>
                    <w:pStyle w:val="44"/>
                    <w:adjustRightInd w:val="0"/>
                    <w:snapToGrid w:val="0"/>
                    <w:rPr>
                      <w:rFonts w:hint="eastAsia"/>
                      <w:lang w:val="en-US" w:eastAsia="zh-CN"/>
                    </w:rPr>
                  </w:pPr>
                </w:p>
              </w:tc>
            </w:tr>
            <w:tr w14:paraId="4253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79BD7B9">
                  <w:pPr>
                    <w:pStyle w:val="44"/>
                    <w:adjustRightInd w:val="0"/>
                    <w:snapToGrid w:val="0"/>
                    <w:rPr>
                      <w:rFonts w:hint="default"/>
                      <w:lang w:val="en-US" w:eastAsia="zh-CN"/>
                    </w:rPr>
                  </w:pPr>
                  <w:r>
                    <w:rPr>
                      <w:rFonts w:hint="eastAsia"/>
                      <w:lang w:val="en-US" w:eastAsia="zh-CN"/>
                    </w:rPr>
                    <w:t>16</w:t>
                  </w:r>
                </w:p>
              </w:tc>
              <w:tc>
                <w:tcPr>
                  <w:tcW w:w="838" w:type="dxa"/>
                  <w:vMerge w:val="continue"/>
                  <w:vAlign w:val="center"/>
                </w:tcPr>
                <w:p w14:paraId="0EEE6355">
                  <w:pPr>
                    <w:pStyle w:val="44"/>
                    <w:adjustRightInd w:val="0"/>
                    <w:snapToGrid w:val="0"/>
                    <w:rPr>
                      <w:rFonts w:hint="eastAsia"/>
                      <w:lang w:val="en-US" w:eastAsia="zh-CN"/>
                    </w:rPr>
                  </w:pPr>
                </w:p>
              </w:tc>
              <w:tc>
                <w:tcPr>
                  <w:tcW w:w="953" w:type="dxa"/>
                  <w:vAlign w:val="center"/>
                </w:tcPr>
                <w:p w14:paraId="6FFC6EEC">
                  <w:pPr>
                    <w:pStyle w:val="44"/>
                    <w:adjustRightInd w:val="0"/>
                    <w:snapToGrid w:val="0"/>
                    <w:ind w:firstLine="0" w:firstLineChars="0"/>
                    <w:rPr>
                      <w:rFonts w:hint="eastAsia"/>
                      <w:lang w:val="en-US" w:eastAsia="zh-CN"/>
                    </w:rPr>
                  </w:pPr>
                  <w:r>
                    <w:rPr>
                      <w:rFonts w:hint="eastAsia"/>
                      <w:lang w:val="en-US" w:eastAsia="zh-CN"/>
                    </w:rPr>
                    <w:t>打磨</w:t>
                  </w:r>
                </w:p>
              </w:tc>
              <w:tc>
                <w:tcPr>
                  <w:tcW w:w="910" w:type="dxa"/>
                  <w:vAlign w:val="center"/>
                </w:tcPr>
                <w:p w14:paraId="7DFA0602">
                  <w:pPr>
                    <w:pStyle w:val="44"/>
                    <w:adjustRightInd w:val="0"/>
                    <w:snapToGrid w:val="0"/>
                    <w:ind w:firstLine="0" w:firstLineChars="0"/>
                    <w:rPr>
                      <w:rFonts w:hint="eastAsia"/>
                      <w:lang w:val="en-US" w:eastAsia="zh-CN"/>
                    </w:rPr>
                  </w:pPr>
                  <w:r>
                    <w:rPr>
                      <w:rFonts w:hint="eastAsia"/>
                      <w:lang w:val="en-US" w:eastAsia="zh-CN"/>
                    </w:rPr>
                    <w:t>打磨</w:t>
                  </w:r>
                </w:p>
              </w:tc>
              <w:tc>
                <w:tcPr>
                  <w:tcW w:w="922" w:type="dxa"/>
                  <w:vAlign w:val="center"/>
                </w:tcPr>
                <w:p w14:paraId="5FF93380">
                  <w:pPr>
                    <w:pStyle w:val="44"/>
                    <w:adjustRightInd w:val="0"/>
                    <w:snapToGrid w:val="0"/>
                    <w:ind w:firstLine="0" w:firstLineChars="0"/>
                    <w:rPr>
                      <w:rFonts w:hint="eastAsia"/>
                      <w:lang w:val="en-US" w:eastAsia="zh-CN"/>
                    </w:rPr>
                  </w:pPr>
                  <w:r>
                    <w:rPr>
                      <w:rFonts w:hint="eastAsia"/>
                      <w:lang w:val="en-US" w:eastAsia="zh-CN"/>
                    </w:rPr>
                    <w:t>金属打磨机</w:t>
                  </w:r>
                </w:p>
              </w:tc>
              <w:tc>
                <w:tcPr>
                  <w:tcW w:w="940" w:type="dxa"/>
                  <w:vAlign w:val="center"/>
                </w:tcPr>
                <w:p w14:paraId="4D7630A1">
                  <w:pPr>
                    <w:pStyle w:val="44"/>
                    <w:adjustRightInd w:val="0"/>
                    <w:snapToGrid w:val="0"/>
                    <w:rPr>
                      <w:rFonts w:hint="eastAsia"/>
                      <w:lang w:val="en-US" w:eastAsia="zh-CN"/>
                    </w:rPr>
                  </w:pPr>
                  <w:r>
                    <w:rPr>
                      <w:rFonts w:hint="eastAsia"/>
                      <w:lang w:val="en-US" w:eastAsia="zh-CN"/>
                    </w:rPr>
                    <w:t>MF0009</w:t>
                  </w:r>
                </w:p>
              </w:tc>
              <w:tc>
                <w:tcPr>
                  <w:tcW w:w="987" w:type="dxa"/>
                  <w:vAlign w:val="center"/>
                </w:tcPr>
                <w:p w14:paraId="7A9A74C7">
                  <w:pPr>
                    <w:pStyle w:val="44"/>
                    <w:adjustRightInd w:val="0"/>
                    <w:snapToGrid w:val="0"/>
                    <w:rPr>
                      <w:rFonts w:hint="eastAsia"/>
                      <w:lang w:val="en-US" w:eastAsia="zh-CN"/>
                    </w:rPr>
                  </w:pPr>
                  <w:r>
                    <w:rPr>
                      <w:rFonts w:hint="eastAsia"/>
                      <w:lang w:val="en-US" w:eastAsia="zh-CN"/>
                    </w:rPr>
                    <w:t>功率</w:t>
                  </w:r>
                </w:p>
              </w:tc>
              <w:tc>
                <w:tcPr>
                  <w:tcW w:w="809" w:type="dxa"/>
                  <w:vAlign w:val="center"/>
                </w:tcPr>
                <w:p w14:paraId="5C5F74EB">
                  <w:pPr>
                    <w:pStyle w:val="44"/>
                    <w:adjustRightInd w:val="0"/>
                    <w:snapToGrid w:val="0"/>
                    <w:rPr>
                      <w:rFonts w:hint="eastAsia"/>
                      <w:lang w:val="en-US" w:eastAsia="zh-CN"/>
                    </w:rPr>
                  </w:pPr>
                  <w:r>
                    <w:rPr>
                      <w:rFonts w:hint="eastAsia"/>
                      <w:lang w:val="en-US" w:eastAsia="zh-CN"/>
                    </w:rPr>
                    <w:t>kW</w:t>
                  </w:r>
                </w:p>
              </w:tc>
              <w:tc>
                <w:tcPr>
                  <w:tcW w:w="809" w:type="dxa"/>
                  <w:vAlign w:val="center"/>
                </w:tcPr>
                <w:p w14:paraId="3065F648">
                  <w:pPr>
                    <w:pStyle w:val="44"/>
                    <w:adjustRightInd w:val="0"/>
                    <w:snapToGrid w:val="0"/>
                    <w:rPr>
                      <w:rFonts w:hint="default"/>
                      <w:lang w:val="en-US" w:eastAsia="zh-CN"/>
                    </w:rPr>
                  </w:pPr>
                  <w:r>
                    <w:rPr>
                      <w:rFonts w:hint="eastAsia"/>
                      <w:lang w:val="en-US" w:eastAsia="zh-CN"/>
                    </w:rPr>
                    <w:t>3.5</w:t>
                  </w:r>
                </w:p>
              </w:tc>
              <w:tc>
                <w:tcPr>
                  <w:tcW w:w="806" w:type="dxa"/>
                  <w:vAlign w:val="center"/>
                </w:tcPr>
                <w:p w14:paraId="395496F7">
                  <w:pPr>
                    <w:pStyle w:val="44"/>
                    <w:adjustRightInd w:val="0"/>
                    <w:snapToGrid w:val="0"/>
                    <w:rPr>
                      <w:rFonts w:hint="default"/>
                      <w:lang w:val="en-US" w:eastAsia="zh-CN"/>
                    </w:rPr>
                  </w:pPr>
                  <w:r>
                    <w:rPr>
                      <w:rFonts w:hint="eastAsia"/>
                      <w:lang w:val="en-US" w:eastAsia="zh-CN"/>
                    </w:rPr>
                    <w:t>/</w:t>
                  </w:r>
                </w:p>
              </w:tc>
            </w:tr>
            <w:tr w14:paraId="7E5A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32A71DB">
                  <w:pPr>
                    <w:pStyle w:val="44"/>
                    <w:adjustRightInd w:val="0"/>
                    <w:snapToGrid w:val="0"/>
                    <w:rPr>
                      <w:rFonts w:hint="default"/>
                      <w:lang w:val="en-US" w:eastAsia="zh-CN"/>
                    </w:rPr>
                  </w:pPr>
                  <w:r>
                    <w:rPr>
                      <w:rFonts w:hint="eastAsia"/>
                      <w:lang w:val="en-US" w:eastAsia="zh-CN"/>
                    </w:rPr>
                    <w:t>17</w:t>
                  </w:r>
                </w:p>
              </w:tc>
              <w:tc>
                <w:tcPr>
                  <w:tcW w:w="838" w:type="dxa"/>
                  <w:vMerge w:val="continue"/>
                  <w:vAlign w:val="center"/>
                </w:tcPr>
                <w:p w14:paraId="45F68051">
                  <w:pPr>
                    <w:pStyle w:val="44"/>
                    <w:adjustRightInd w:val="0"/>
                    <w:snapToGrid w:val="0"/>
                    <w:rPr>
                      <w:rFonts w:hint="eastAsia"/>
                      <w:lang w:val="en-US" w:eastAsia="zh-CN"/>
                    </w:rPr>
                  </w:pPr>
                </w:p>
              </w:tc>
              <w:tc>
                <w:tcPr>
                  <w:tcW w:w="953" w:type="dxa"/>
                  <w:vMerge w:val="restart"/>
                  <w:vAlign w:val="center"/>
                </w:tcPr>
                <w:p w14:paraId="3EC16ABA">
                  <w:pPr>
                    <w:pStyle w:val="44"/>
                    <w:adjustRightInd w:val="0"/>
                    <w:snapToGrid w:val="0"/>
                    <w:ind w:firstLine="0" w:firstLineChars="0"/>
                    <w:rPr>
                      <w:rFonts w:hint="eastAsia"/>
                      <w:lang w:val="en-US" w:eastAsia="zh-CN"/>
                    </w:rPr>
                  </w:pPr>
                  <w:r>
                    <w:rPr>
                      <w:rFonts w:hint="eastAsia"/>
                      <w:lang w:val="en-US" w:eastAsia="zh-CN"/>
                    </w:rPr>
                    <w:t>涂装</w:t>
                  </w:r>
                </w:p>
              </w:tc>
              <w:tc>
                <w:tcPr>
                  <w:tcW w:w="910" w:type="dxa"/>
                  <w:vAlign w:val="center"/>
                </w:tcPr>
                <w:p w14:paraId="09287BAB">
                  <w:pPr>
                    <w:pStyle w:val="44"/>
                    <w:adjustRightInd w:val="0"/>
                    <w:snapToGrid w:val="0"/>
                    <w:ind w:firstLine="0" w:firstLineChars="0"/>
                    <w:rPr>
                      <w:rFonts w:hint="eastAsia"/>
                      <w:lang w:val="en-US" w:eastAsia="zh-CN"/>
                    </w:rPr>
                  </w:pPr>
                  <w:r>
                    <w:rPr>
                      <w:rFonts w:hint="eastAsia"/>
                      <w:lang w:val="en-US" w:eastAsia="zh-CN"/>
                    </w:rPr>
                    <w:t>喷塑</w:t>
                  </w:r>
                </w:p>
              </w:tc>
              <w:tc>
                <w:tcPr>
                  <w:tcW w:w="922" w:type="dxa"/>
                  <w:vAlign w:val="center"/>
                </w:tcPr>
                <w:p w14:paraId="0FD24ED7">
                  <w:pPr>
                    <w:pStyle w:val="44"/>
                    <w:adjustRightInd w:val="0"/>
                    <w:snapToGrid w:val="0"/>
                    <w:ind w:firstLine="0" w:firstLineChars="0"/>
                    <w:rPr>
                      <w:rFonts w:hint="eastAsia"/>
                      <w:lang w:val="en-US" w:eastAsia="zh-CN"/>
                    </w:rPr>
                  </w:pPr>
                  <w:r>
                    <w:rPr>
                      <w:rFonts w:hint="eastAsia"/>
                    </w:rPr>
                    <w:t>数控塑粉喷塑流水线</w:t>
                  </w:r>
                </w:p>
              </w:tc>
              <w:tc>
                <w:tcPr>
                  <w:tcW w:w="940" w:type="dxa"/>
                  <w:vAlign w:val="center"/>
                </w:tcPr>
                <w:p w14:paraId="3C943D3E">
                  <w:pPr>
                    <w:pStyle w:val="44"/>
                    <w:adjustRightInd w:val="0"/>
                    <w:snapToGrid w:val="0"/>
                    <w:rPr>
                      <w:rFonts w:hint="default"/>
                      <w:lang w:val="en-US" w:eastAsia="zh-CN"/>
                    </w:rPr>
                  </w:pPr>
                  <w:r>
                    <w:rPr>
                      <w:rFonts w:hint="eastAsia"/>
                      <w:lang w:val="en-US" w:eastAsia="zh-CN"/>
                    </w:rPr>
                    <w:t>MF0010</w:t>
                  </w:r>
                </w:p>
              </w:tc>
              <w:tc>
                <w:tcPr>
                  <w:tcW w:w="987" w:type="dxa"/>
                  <w:vAlign w:val="center"/>
                </w:tcPr>
                <w:p w14:paraId="335D43E7">
                  <w:pPr>
                    <w:pStyle w:val="44"/>
                    <w:adjustRightInd w:val="0"/>
                    <w:snapToGrid w:val="0"/>
                    <w:rPr>
                      <w:rFonts w:hint="eastAsia"/>
                      <w:lang w:val="en-US" w:eastAsia="zh-CN"/>
                    </w:rPr>
                  </w:pPr>
                  <w:r>
                    <w:rPr>
                      <w:rFonts w:hint="eastAsia"/>
                      <w:lang w:val="en-US" w:eastAsia="zh-CN"/>
                    </w:rPr>
                    <w:t>处理能力</w:t>
                  </w:r>
                </w:p>
              </w:tc>
              <w:tc>
                <w:tcPr>
                  <w:tcW w:w="809" w:type="dxa"/>
                  <w:vAlign w:val="center"/>
                </w:tcPr>
                <w:p w14:paraId="5FB24749">
                  <w:pPr>
                    <w:pStyle w:val="44"/>
                    <w:adjustRightInd w:val="0"/>
                    <w:snapToGrid w:val="0"/>
                    <w:rPr>
                      <w:rFonts w:hint="eastAsia"/>
                      <w:lang w:val="en-US" w:eastAsia="zh-CN"/>
                    </w:rPr>
                  </w:pPr>
                  <w:r>
                    <w:rPr>
                      <w:rFonts w:hint="eastAsia"/>
                      <w:lang w:val="en-US" w:eastAsia="zh-CN"/>
                    </w:rPr>
                    <w:t>件/h</w:t>
                  </w:r>
                </w:p>
              </w:tc>
              <w:tc>
                <w:tcPr>
                  <w:tcW w:w="809" w:type="dxa"/>
                  <w:vAlign w:val="center"/>
                </w:tcPr>
                <w:p w14:paraId="72C9A863">
                  <w:pPr>
                    <w:pStyle w:val="44"/>
                    <w:adjustRightInd w:val="0"/>
                    <w:snapToGrid w:val="0"/>
                    <w:rPr>
                      <w:rFonts w:hint="default"/>
                      <w:lang w:val="en-US" w:eastAsia="zh-CN"/>
                    </w:rPr>
                  </w:pPr>
                  <w:r>
                    <w:rPr>
                      <w:rFonts w:hint="eastAsia"/>
                      <w:lang w:val="en-US" w:eastAsia="zh-CN"/>
                    </w:rPr>
                    <w:t>50</w:t>
                  </w:r>
                </w:p>
              </w:tc>
              <w:tc>
                <w:tcPr>
                  <w:tcW w:w="806" w:type="dxa"/>
                  <w:vAlign w:val="center"/>
                </w:tcPr>
                <w:p w14:paraId="32E7519D">
                  <w:pPr>
                    <w:pStyle w:val="44"/>
                    <w:adjustRightInd w:val="0"/>
                    <w:snapToGrid w:val="0"/>
                    <w:rPr>
                      <w:rFonts w:hint="default"/>
                      <w:lang w:val="en-US" w:eastAsia="zh-CN"/>
                    </w:rPr>
                  </w:pPr>
                  <w:r>
                    <w:rPr>
                      <w:rFonts w:hint="eastAsia"/>
                      <w:lang w:val="en-US" w:eastAsia="zh-CN"/>
                    </w:rPr>
                    <w:t>/</w:t>
                  </w:r>
                </w:p>
              </w:tc>
            </w:tr>
            <w:tr w14:paraId="2968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6C47186">
                  <w:pPr>
                    <w:pStyle w:val="44"/>
                    <w:adjustRightInd w:val="0"/>
                    <w:snapToGrid w:val="0"/>
                    <w:rPr>
                      <w:rFonts w:hint="default"/>
                      <w:lang w:val="en-US" w:eastAsia="zh-CN"/>
                    </w:rPr>
                  </w:pPr>
                  <w:r>
                    <w:rPr>
                      <w:rFonts w:hint="eastAsia"/>
                      <w:lang w:val="en-US" w:eastAsia="zh-CN"/>
                    </w:rPr>
                    <w:t>18</w:t>
                  </w:r>
                </w:p>
              </w:tc>
              <w:tc>
                <w:tcPr>
                  <w:tcW w:w="838" w:type="dxa"/>
                  <w:vMerge w:val="continue"/>
                  <w:vAlign w:val="center"/>
                </w:tcPr>
                <w:p w14:paraId="5B9F557B">
                  <w:pPr>
                    <w:pStyle w:val="44"/>
                    <w:adjustRightInd w:val="0"/>
                    <w:snapToGrid w:val="0"/>
                    <w:rPr>
                      <w:rFonts w:hint="eastAsia"/>
                      <w:lang w:val="en-US" w:eastAsia="zh-CN"/>
                    </w:rPr>
                  </w:pPr>
                </w:p>
              </w:tc>
              <w:tc>
                <w:tcPr>
                  <w:tcW w:w="953" w:type="dxa"/>
                  <w:vMerge w:val="continue"/>
                  <w:vAlign w:val="center"/>
                </w:tcPr>
                <w:p w14:paraId="04517B05">
                  <w:pPr>
                    <w:pStyle w:val="44"/>
                    <w:adjustRightInd w:val="0"/>
                    <w:snapToGrid w:val="0"/>
                    <w:ind w:firstLine="0" w:firstLineChars="0"/>
                    <w:rPr>
                      <w:rFonts w:hint="eastAsia"/>
                      <w:lang w:val="en-US" w:eastAsia="zh-CN"/>
                    </w:rPr>
                  </w:pPr>
                </w:p>
              </w:tc>
              <w:tc>
                <w:tcPr>
                  <w:tcW w:w="910" w:type="dxa"/>
                  <w:vAlign w:val="center"/>
                </w:tcPr>
                <w:p w14:paraId="090A1FFB">
                  <w:pPr>
                    <w:pStyle w:val="44"/>
                    <w:adjustRightInd w:val="0"/>
                    <w:snapToGrid w:val="0"/>
                    <w:ind w:firstLine="0" w:firstLineChars="0"/>
                    <w:rPr>
                      <w:rFonts w:hint="eastAsia"/>
                      <w:lang w:val="en-US" w:eastAsia="zh-CN"/>
                    </w:rPr>
                  </w:pPr>
                  <w:r>
                    <w:rPr>
                      <w:rFonts w:hint="eastAsia"/>
                      <w:lang w:val="en-US" w:eastAsia="zh-CN"/>
                    </w:rPr>
                    <w:t>补漆</w:t>
                  </w:r>
                </w:p>
              </w:tc>
              <w:tc>
                <w:tcPr>
                  <w:tcW w:w="922" w:type="dxa"/>
                  <w:vAlign w:val="center"/>
                </w:tcPr>
                <w:p w14:paraId="54728871">
                  <w:pPr>
                    <w:pStyle w:val="44"/>
                    <w:adjustRightInd w:val="0"/>
                    <w:snapToGrid w:val="0"/>
                    <w:ind w:firstLine="0" w:firstLineChars="0"/>
                    <w:rPr>
                      <w:rFonts w:hint="eastAsia"/>
                      <w:lang w:val="en-US" w:eastAsia="zh-CN"/>
                    </w:rPr>
                  </w:pPr>
                  <w:r>
                    <w:rPr>
                      <w:rFonts w:hint="eastAsia"/>
                      <w:lang w:val="en-US" w:eastAsia="zh-CN"/>
                    </w:rPr>
                    <w:t>喷枪</w:t>
                  </w:r>
                </w:p>
              </w:tc>
              <w:tc>
                <w:tcPr>
                  <w:tcW w:w="940" w:type="dxa"/>
                  <w:vAlign w:val="center"/>
                </w:tcPr>
                <w:p w14:paraId="57BDC86A">
                  <w:pPr>
                    <w:pStyle w:val="44"/>
                    <w:adjustRightInd w:val="0"/>
                    <w:snapToGrid w:val="0"/>
                    <w:rPr>
                      <w:rFonts w:hint="default"/>
                      <w:lang w:val="en-US" w:eastAsia="zh-CN"/>
                    </w:rPr>
                  </w:pPr>
                  <w:r>
                    <w:rPr>
                      <w:rFonts w:hint="eastAsia"/>
                      <w:lang w:val="en-US" w:eastAsia="zh-CN"/>
                    </w:rPr>
                    <w:t>MF0016</w:t>
                  </w:r>
                </w:p>
              </w:tc>
              <w:tc>
                <w:tcPr>
                  <w:tcW w:w="987" w:type="dxa"/>
                  <w:vAlign w:val="center"/>
                </w:tcPr>
                <w:p w14:paraId="161B0F0B">
                  <w:pPr>
                    <w:pStyle w:val="44"/>
                    <w:adjustRightInd w:val="0"/>
                    <w:snapToGrid w:val="0"/>
                    <w:rPr>
                      <w:rFonts w:hint="eastAsia"/>
                      <w:lang w:val="en-US" w:eastAsia="zh-CN"/>
                    </w:rPr>
                  </w:pPr>
                  <w:r>
                    <w:rPr>
                      <w:rFonts w:hint="eastAsia"/>
                      <w:lang w:val="en-US" w:eastAsia="zh-CN"/>
                    </w:rPr>
                    <w:t>功率</w:t>
                  </w:r>
                </w:p>
              </w:tc>
              <w:tc>
                <w:tcPr>
                  <w:tcW w:w="809" w:type="dxa"/>
                  <w:vAlign w:val="center"/>
                </w:tcPr>
                <w:p w14:paraId="7DEE07C4">
                  <w:pPr>
                    <w:pStyle w:val="44"/>
                    <w:adjustRightInd w:val="0"/>
                    <w:snapToGrid w:val="0"/>
                    <w:rPr>
                      <w:rFonts w:hint="eastAsia"/>
                      <w:lang w:val="en-US" w:eastAsia="zh-CN"/>
                    </w:rPr>
                  </w:pPr>
                  <w:r>
                    <w:rPr>
                      <w:rFonts w:hint="eastAsia"/>
                      <w:lang w:val="en-US" w:eastAsia="zh-CN"/>
                    </w:rPr>
                    <w:t>kW</w:t>
                  </w:r>
                </w:p>
              </w:tc>
              <w:tc>
                <w:tcPr>
                  <w:tcW w:w="809" w:type="dxa"/>
                  <w:vAlign w:val="center"/>
                </w:tcPr>
                <w:p w14:paraId="1F12C0DA">
                  <w:pPr>
                    <w:pStyle w:val="44"/>
                    <w:adjustRightInd w:val="0"/>
                    <w:snapToGrid w:val="0"/>
                    <w:rPr>
                      <w:rFonts w:hint="default"/>
                      <w:lang w:val="en-US" w:eastAsia="zh-CN"/>
                    </w:rPr>
                  </w:pPr>
                  <w:r>
                    <w:rPr>
                      <w:rFonts w:hint="eastAsia"/>
                      <w:lang w:val="en-US" w:eastAsia="zh-CN"/>
                    </w:rPr>
                    <w:t>0.6</w:t>
                  </w:r>
                </w:p>
              </w:tc>
              <w:tc>
                <w:tcPr>
                  <w:tcW w:w="806" w:type="dxa"/>
                  <w:vAlign w:val="center"/>
                </w:tcPr>
                <w:p w14:paraId="37EEE7D6">
                  <w:pPr>
                    <w:pStyle w:val="44"/>
                    <w:adjustRightInd w:val="0"/>
                    <w:snapToGrid w:val="0"/>
                    <w:rPr>
                      <w:rFonts w:hint="default"/>
                      <w:lang w:val="en-US" w:eastAsia="zh-CN"/>
                    </w:rPr>
                  </w:pPr>
                  <w:r>
                    <w:rPr>
                      <w:rFonts w:hint="eastAsia"/>
                      <w:lang w:val="en-US" w:eastAsia="zh-CN"/>
                    </w:rPr>
                    <w:t>/</w:t>
                  </w:r>
                </w:p>
              </w:tc>
            </w:tr>
            <w:tr w14:paraId="00F2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00BE806">
                  <w:pPr>
                    <w:pStyle w:val="44"/>
                    <w:adjustRightInd w:val="0"/>
                    <w:snapToGrid w:val="0"/>
                    <w:rPr>
                      <w:rFonts w:hint="default"/>
                      <w:lang w:val="en-US" w:eastAsia="zh-CN"/>
                    </w:rPr>
                  </w:pPr>
                  <w:r>
                    <w:rPr>
                      <w:rFonts w:hint="eastAsia"/>
                      <w:lang w:val="en-US" w:eastAsia="zh-CN"/>
                    </w:rPr>
                    <w:t>19</w:t>
                  </w:r>
                </w:p>
              </w:tc>
              <w:tc>
                <w:tcPr>
                  <w:tcW w:w="838" w:type="dxa"/>
                  <w:vMerge w:val="restart"/>
                  <w:vAlign w:val="center"/>
                </w:tcPr>
                <w:p w14:paraId="51D0ED24">
                  <w:pPr>
                    <w:pStyle w:val="44"/>
                    <w:adjustRightInd w:val="0"/>
                    <w:snapToGrid w:val="0"/>
                    <w:rPr>
                      <w:rFonts w:hint="default"/>
                      <w:lang w:val="en-US" w:eastAsia="zh-CN"/>
                    </w:rPr>
                  </w:pPr>
                  <w:r>
                    <w:rPr>
                      <w:rFonts w:hint="eastAsia"/>
                      <w:lang w:val="en-US" w:eastAsia="zh-CN"/>
                    </w:rPr>
                    <w:t>公用单元</w:t>
                  </w:r>
                </w:p>
              </w:tc>
              <w:tc>
                <w:tcPr>
                  <w:tcW w:w="1863" w:type="dxa"/>
                  <w:gridSpan w:val="2"/>
                  <w:vMerge w:val="restart"/>
                  <w:vAlign w:val="center"/>
                </w:tcPr>
                <w:p w14:paraId="1AB5B929">
                  <w:pPr>
                    <w:pStyle w:val="44"/>
                    <w:adjustRightInd w:val="0"/>
                    <w:snapToGrid w:val="0"/>
                    <w:ind w:firstLine="0" w:firstLineChars="0"/>
                    <w:rPr>
                      <w:rFonts w:hint="eastAsia"/>
                      <w:lang w:val="en-US" w:eastAsia="zh-CN"/>
                    </w:rPr>
                  </w:pPr>
                  <w:r>
                    <w:rPr>
                      <w:rFonts w:hint="eastAsia"/>
                      <w:lang w:val="en-US" w:eastAsia="zh-CN"/>
                    </w:rPr>
                    <w:t>废气处理设施</w:t>
                  </w:r>
                </w:p>
              </w:tc>
              <w:tc>
                <w:tcPr>
                  <w:tcW w:w="922" w:type="dxa"/>
                  <w:vAlign w:val="center"/>
                </w:tcPr>
                <w:p w14:paraId="38384AE7">
                  <w:pPr>
                    <w:pStyle w:val="44"/>
                    <w:adjustRightInd w:val="0"/>
                    <w:snapToGrid w:val="0"/>
                    <w:ind w:firstLine="0" w:firstLineChars="0"/>
                    <w:rPr>
                      <w:rFonts w:hint="default"/>
                      <w:lang w:val="en-US" w:eastAsia="zh-CN"/>
                    </w:rPr>
                  </w:pPr>
                  <w:r>
                    <w:rPr>
                      <w:rFonts w:hint="eastAsia"/>
                      <w:lang w:val="en-US" w:eastAsia="zh-CN"/>
                    </w:rPr>
                    <w:t>袋式除尘器</w:t>
                  </w:r>
                </w:p>
              </w:tc>
              <w:tc>
                <w:tcPr>
                  <w:tcW w:w="940" w:type="dxa"/>
                  <w:vAlign w:val="center"/>
                </w:tcPr>
                <w:p w14:paraId="58E576AE">
                  <w:pPr>
                    <w:pStyle w:val="44"/>
                    <w:adjustRightInd w:val="0"/>
                    <w:snapToGrid w:val="0"/>
                    <w:rPr>
                      <w:rFonts w:hint="default"/>
                      <w:lang w:val="en-US" w:eastAsia="zh-CN"/>
                    </w:rPr>
                  </w:pPr>
                  <w:r>
                    <w:rPr>
                      <w:rFonts w:hint="eastAsia"/>
                      <w:lang w:val="en-US" w:eastAsia="zh-CN"/>
                    </w:rPr>
                    <w:t>MF0017</w:t>
                  </w:r>
                </w:p>
              </w:tc>
              <w:tc>
                <w:tcPr>
                  <w:tcW w:w="987" w:type="dxa"/>
                  <w:vAlign w:val="center"/>
                </w:tcPr>
                <w:p w14:paraId="56BC84CC">
                  <w:pPr>
                    <w:pStyle w:val="44"/>
                    <w:adjustRightInd w:val="0"/>
                    <w:snapToGrid w:val="0"/>
                    <w:rPr>
                      <w:rFonts w:hint="default"/>
                      <w:lang w:val="en-US" w:eastAsia="zh-CN"/>
                    </w:rPr>
                  </w:pPr>
                  <w:r>
                    <w:rPr>
                      <w:rFonts w:hint="eastAsia"/>
                      <w:lang w:val="en-US" w:eastAsia="zh-CN"/>
                    </w:rPr>
                    <w:t>除尘效率</w:t>
                  </w:r>
                </w:p>
              </w:tc>
              <w:tc>
                <w:tcPr>
                  <w:tcW w:w="809" w:type="dxa"/>
                  <w:vAlign w:val="center"/>
                </w:tcPr>
                <w:p w14:paraId="2264EF66">
                  <w:pPr>
                    <w:pStyle w:val="44"/>
                    <w:adjustRightInd w:val="0"/>
                    <w:snapToGrid w:val="0"/>
                    <w:rPr>
                      <w:rFonts w:hint="default"/>
                      <w:lang w:val="en-US" w:eastAsia="zh-CN"/>
                    </w:rPr>
                  </w:pPr>
                  <w:r>
                    <w:rPr>
                      <w:rFonts w:hint="eastAsia"/>
                      <w:lang w:val="en-US" w:eastAsia="zh-CN"/>
                    </w:rPr>
                    <w:t>%</w:t>
                  </w:r>
                </w:p>
              </w:tc>
              <w:tc>
                <w:tcPr>
                  <w:tcW w:w="809" w:type="dxa"/>
                  <w:vAlign w:val="center"/>
                </w:tcPr>
                <w:p w14:paraId="65BC294F">
                  <w:pPr>
                    <w:pStyle w:val="44"/>
                    <w:adjustRightInd w:val="0"/>
                    <w:snapToGrid w:val="0"/>
                    <w:rPr>
                      <w:rFonts w:hint="default"/>
                      <w:lang w:val="en-US" w:eastAsia="zh-CN"/>
                    </w:rPr>
                  </w:pPr>
                  <w:r>
                    <w:rPr>
                      <w:rFonts w:hint="eastAsia"/>
                      <w:lang w:val="en-US" w:eastAsia="zh-CN"/>
                    </w:rPr>
                    <w:t>98</w:t>
                  </w:r>
                </w:p>
              </w:tc>
              <w:tc>
                <w:tcPr>
                  <w:tcW w:w="806" w:type="dxa"/>
                  <w:vAlign w:val="center"/>
                </w:tcPr>
                <w:p w14:paraId="5F9B3CF6">
                  <w:pPr>
                    <w:pStyle w:val="44"/>
                    <w:adjustRightInd w:val="0"/>
                    <w:snapToGrid w:val="0"/>
                    <w:rPr>
                      <w:rFonts w:hint="default"/>
                      <w:lang w:val="en-US" w:eastAsia="zh-CN"/>
                    </w:rPr>
                  </w:pPr>
                  <w:r>
                    <w:rPr>
                      <w:rFonts w:hint="eastAsia"/>
                      <w:lang w:val="en-US" w:eastAsia="zh-CN"/>
                    </w:rPr>
                    <w:t>3台</w:t>
                  </w:r>
                </w:p>
              </w:tc>
            </w:tr>
            <w:tr w14:paraId="7940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C4AAED5">
                  <w:pPr>
                    <w:pStyle w:val="44"/>
                    <w:adjustRightInd w:val="0"/>
                    <w:snapToGrid w:val="0"/>
                    <w:rPr>
                      <w:rFonts w:hint="default"/>
                      <w:lang w:val="en-US" w:eastAsia="zh-CN"/>
                    </w:rPr>
                  </w:pPr>
                  <w:r>
                    <w:rPr>
                      <w:rFonts w:hint="eastAsia"/>
                      <w:lang w:val="en-US" w:eastAsia="zh-CN"/>
                    </w:rPr>
                    <w:t>20</w:t>
                  </w:r>
                </w:p>
              </w:tc>
              <w:tc>
                <w:tcPr>
                  <w:tcW w:w="838" w:type="dxa"/>
                  <w:vMerge w:val="continue"/>
                  <w:vAlign w:val="center"/>
                </w:tcPr>
                <w:p w14:paraId="1DE67596">
                  <w:pPr>
                    <w:pStyle w:val="44"/>
                    <w:adjustRightInd w:val="0"/>
                    <w:snapToGrid w:val="0"/>
                    <w:rPr>
                      <w:rFonts w:hint="eastAsia"/>
                      <w:lang w:val="en-US" w:eastAsia="zh-CN"/>
                    </w:rPr>
                  </w:pPr>
                </w:p>
              </w:tc>
              <w:tc>
                <w:tcPr>
                  <w:tcW w:w="1863" w:type="dxa"/>
                  <w:gridSpan w:val="2"/>
                  <w:vMerge w:val="continue"/>
                  <w:vAlign w:val="center"/>
                </w:tcPr>
                <w:p w14:paraId="1E691E57">
                  <w:pPr>
                    <w:pStyle w:val="44"/>
                    <w:adjustRightInd w:val="0"/>
                    <w:snapToGrid w:val="0"/>
                    <w:ind w:firstLine="0" w:firstLineChars="0"/>
                    <w:rPr>
                      <w:rFonts w:hint="eastAsia"/>
                      <w:lang w:val="en-US" w:eastAsia="zh-CN"/>
                    </w:rPr>
                  </w:pPr>
                </w:p>
              </w:tc>
              <w:tc>
                <w:tcPr>
                  <w:tcW w:w="922" w:type="dxa"/>
                  <w:vAlign w:val="center"/>
                </w:tcPr>
                <w:p w14:paraId="48B68552">
                  <w:pPr>
                    <w:pStyle w:val="44"/>
                    <w:adjustRightInd w:val="0"/>
                    <w:snapToGrid w:val="0"/>
                    <w:ind w:firstLine="0" w:firstLineChars="0"/>
                    <w:rPr>
                      <w:rFonts w:hint="default"/>
                      <w:lang w:val="en-US" w:eastAsia="zh-CN"/>
                    </w:rPr>
                  </w:pPr>
                  <w:r>
                    <w:rPr>
                      <w:rFonts w:hint="eastAsia"/>
                      <w:lang w:val="en-US" w:eastAsia="zh-CN"/>
                    </w:rPr>
                    <w:t>活性炭吸附装置</w:t>
                  </w:r>
                </w:p>
              </w:tc>
              <w:tc>
                <w:tcPr>
                  <w:tcW w:w="940" w:type="dxa"/>
                  <w:vAlign w:val="center"/>
                </w:tcPr>
                <w:p w14:paraId="75C3FDCC">
                  <w:pPr>
                    <w:pStyle w:val="44"/>
                    <w:adjustRightInd w:val="0"/>
                    <w:snapToGrid w:val="0"/>
                    <w:rPr>
                      <w:rFonts w:hint="eastAsia"/>
                      <w:lang w:val="en-US" w:eastAsia="zh-CN"/>
                    </w:rPr>
                  </w:pPr>
                  <w:r>
                    <w:rPr>
                      <w:rFonts w:hint="eastAsia"/>
                      <w:lang w:val="en-US" w:eastAsia="zh-CN"/>
                    </w:rPr>
                    <w:t>MF0018</w:t>
                  </w:r>
                </w:p>
              </w:tc>
              <w:tc>
                <w:tcPr>
                  <w:tcW w:w="987" w:type="dxa"/>
                  <w:vAlign w:val="center"/>
                </w:tcPr>
                <w:p w14:paraId="7F008331">
                  <w:pPr>
                    <w:pStyle w:val="44"/>
                    <w:adjustRightInd w:val="0"/>
                    <w:snapToGrid w:val="0"/>
                    <w:rPr>
                      <w:rFonts w:hint="default"/>
                      <w:lang w:val="en-US" w:eastAsia="zh-CN"/>
                    </w:rPr>
                  </w:pPr>
                  <w:r>
                    <w:rPr>
                      <w:rFonts w:hint="eastAsia"/>
                      <w:lang w:val="en-US" w:eastAsia="zh-CN"/>
                    </w:rPr>
                    <w:t>处理效率</w:t>
                  </w:r>
                </w:p>
              </w:tc>
              <w:tc>
                <w:tcPr>
                  <w:tcW w:w="809" w:type="dxa"/>
                  <w:vAlign w:val="center"/>
                </w:tcPr>
                <w:p w14:paraId="06844AA6">
                  <w:pPr>
                    <w:pStyle w:val="44"/>
                    <w:adjustRightInd w:val="0"/>
                    <w:snapToGrid w:val="0"/>
                    <w:rPr>
                      <w:rFonts w:hint="default"/>
                      <w:lang w:val="en-US" w:eastAsia="zh-CN"/>
                    </w:rPr>
                  </w:pPr>
                  <w:r>
                    <w:rPr>
                      <w:rFonts w:hint="eastAsia"/>
                      <w:lang w:val="en-US" w:eastAsia="zh-CN"/>
                    </w:rPr>
                    <w:t>%</w:t>
                  </w:r>
                </w:p>
              </w:tc>
              <w:tc>
                <w:tcPr>
                  <w:tcW w:w="809" w:type="dxa"/>
                  <w:vAlign w:val="center"/>
                </w:tcPr>
                <w:p w14:paraId="01C0695C">
                  <w:pPr>
                    <w:pStyle w:val="44"/>
                    <w:adjustRightInd w:val="0"/>
                    <w:snapToGrid w:val="0"/>
                    <w:rPr>
                      <w:rFonts w:hint="default"/>
                      <w:lang w:val="en-US" w:eastAsia="zh-CN"/>
                    </w:rPr>
                  </w:pPr>
                  <w:r>
                    <w:rPr>
                      <w:rFonts w:hint="eastAsia"/>
                      <w:lang w:val="en-US" w:eastAsia="zh-CN"/>
                    </w:rPr>
                    <w:t>60</w:t>
                  </w:r>
                </w:p>
              </w:tc>
              <w:tc>
                <w:tcPr>
                  <w:tcW w:w="806" w:type="dxa"/>
                  <w:vAlign w:val="center"/>
                </w:tcPr>
                <w:p w14:paraId="02AA586F">
                  <w:pPr>
                    <w:pStyle w:val="44"/>
                    <w:adjustRightInd w:val="0"/>
                    <w:snapToGrid w:val="0"/>
                    <w:rPr>
                      <w:rFonts w:hint="default"/>
                      <w:lang w:val="en-US" w:eastAsia="zh-CN"/>
                    </w:rPr>
                  </w:pPr>
                  <w:r>
                    <w:rPr>
                      <w:rFonts w:hint="eastAsia"/>
                      <w:lang w:val="en-US" w:eastAsia="zh-CN"/>
                    </w:rPr>
                    <w:t>1套</w:t>
                  </w:r>
                </w:p>
              </w:tc>
            </w:tr>
            <w:tr w14:paraId="0D43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24A946B">
                  <w:pPr>
                    <w:pStyle w:val="44"/>
                    <w:adjustRightInd w:val="0"/>
                    <w:snapToGrid w:val="0"/>
                    <w:rPr>
                      <w:rFonts w:hint="default"/>
                      <w:lang w:val="en-US" w:eastAsia="zh-CN"/>
                    </w:rPr>
                  </w:pPr>
                  <w:r>
                    <w:rPr>
                      <w:rFonts w:hint="eastAsia"/>
                      <w:lang w:val="en-US" w:eastAsia="zh-CN"/>
                    </w:rPr>
                    <w:t>21</w:t>
                  </w:r>
                </w:p>
              </w:tc>
              <w:tc>
                <w:tcPr>
                  <w:tcW w:w="838" w:type="dxa"/>
                  <w:vMerge w:val="continue"/>
                  <w:vAlign w:val="center"/>
                </w:tcPr>
                <w:p w14:paraId="0372DBFC">
                  <w:pPr>
                    <w:pStyle w:val="44"/>
                    <w:adjustRightInd w:val="0"/>
                    <w:snapToGrid w:val="0"/>
                    <w:rPr>
                      <w:rFonts w:hint="eastAsia"/>
                      <w:lang w:val="en-US" w:eastAsia="zh-CN"/>
                    </w:rPr>
                  </w:pPr>
                </w:p>
              </w:tc>
              <w:tc>
                <w:tcPr>
                  <w:tcW w:w="1863" w:type="dxa"/>
                  <w:gridSpan w:val="2"/>
                  <w:vMerge w:val="continue"/>
                  <w:vAlign w:val="center"/>
                </w:tcPr>
                <w:p w14:paraId="1D4B5971">
                  <w:pPr>
                    <w:pStyle w:val="44"/>
                    <w:adjustRightInd w:val="0"/>
                    <w:snapToGrid w:val="0"/>
                    <w:ind w:firstLine="0" w:firstLineChars="0"/>
                    <w:rPr>
                      <w:rFonts w:hint="eastAsia"/>
                      <w:lang w:val="en-US" w:eastAsia="zh-CN"/>
                    </w:rPr>
                  </w:pPr>
                </w:p>
              </w:tc>
              <w:tc>
                <w:tcPr>
                  <w:tcW w:w="922" w:type="dxa"/>
                  <w:vAlign w:val="center"/>
                </w:tcPr>
                <w:p w14:paraId="7BA0F837">
                  <w:pPr>
                    <w:pStyle w:val="44"/>
                    <w:adjustRightInd w:val="0"/>
                    <w:snapToGrid w:val="0"/>
                    <w:ind w:firstLine="0" w:firstLineChars="0"/>
                    <w:rPr>
                      <w:rFonts w:hint="default"/>
                      <w:lang w:val="en-US" w:eastAsia="zh-CN"/>
                    </w:rPr>
                  </w:pPr>
                  <w:r>
                    <w:rPr>
                      <w:rFonts w:hint="eastAsia"/>
                      <w:lang w:val="en-US" w:eastAsia="zh-CN"/>
                    </w:rPr>
                    <w:t>过滤棉吸附装置</w:t>
                  </w:r>
                </w:p>
              </w:tc>
              <w:tc>
                <w:tcPr>
                  <w:tcW w:w="940" w:type="dxa"/>
                  <w:vAlign w:val="center"/>
                </w:tcPr>
                <w:p w14:paraId="0CB40253">
                  <w:pPr>
                    <w:pStyle w:val="44"/>
                    <w:adjustRightInd w:val="0"/>
                    <w:snapToGrid w:val="0"/>
                    <w:rPr>
                      <w:rFonts w:hint="eastAsia"/>
                      <w:lang w:val="en-US" w:eastAsia="zh-CN"/>
                    </w:rPr>
                  </w:pPr>
                  <w:r>
                    <w:rPr>
                      <w:rFonts w:hint="eastAsia"/>
                      <w:lang w:val="en-US" w:eastAsia="zh-CN"/>
                    </w:rPr>
                    <w:t>MF0019</w:t>
                  </w:r>
                </w:p>
              </w:tc>
              <w:tc>
                <w:tcPr>
                  <w:tcW w:w="987" w:type="dxa"/>
                  <w:vAlign w:val="center"/>
                </w:tcPr>
                <w:p w14:paraId="01657C7F">
                  <w:pPr>
                    <w:pStyle w:val="44"/>
                    <w:adjustRightInd w:val="0"/>
                    <w:snapToGrid w:val="0"/>
                    <w:rPr>
                      <w:rFonts w:hint="eastAsia"/>
                      <w:lang w:val="en-US" w:eastAsia="zh-CN"/>
                    </w:rPr>
                  </w:pPr>
                  <w:r>
                    <w:rPr>
                      <w:rFonts w:hint="eastAsia"/>
                      <w:lang w:val="en-US" w:eastAsia="zh-CN"/>
                    </w:rPr>
                    <w:t>处理效率</w:t>
                  </w:r>
                </w:p>
              </w:tc>
              <w:tc>
                <w:tcPr>
                  <w:tcW w:w="809" w:type="dxa"/>
                  <w:vAlign w:val="center"/>
                </w:tcPr>
                <w:p w14:paraId="395EC2F8">
                  <w:pPr>
                    <w:pStyle w:val="44"/>
                    <w:adjustRightInd w:val="0"/>
                    <w:snapToGrid w:val="0"/>
                    <w:rPr>
                      <w:rFonts w:hint="eastAsia"/>
                      <w:lang w:val="en-US" w:eastAsia="zh-CN"/>
                    </w:rPr>
                  </w:pPr>
                  <w:r>
                    <w:rPr>
                      <w:rFonts w:hint="eastAsia"/>
                      <w:lang w:val="en-US" w:eastAsia="zh-CN"/>
                    </w:rPr>
                    <w:t>%</w:t>
                  </w:r>
                </w:p>
              </w:tc>
              <w:tc>
                <w:tcPr>
                  <w:tcW w:w="809" w:type="dxa"/>
                  <w:vAlign w:val="center"/>
                </w:tcPr>
                <w:p w14:paraId="5A8FF4FD">
                  <w:pPr>
                    <w:pStyle w:val="44"/>
                    <w:adjustRightInd w:val="0"/>
                    <w:snapToGrid w:val="0"/>
                    <w:rPr>
                      <w:rFonts w:hint="default"/>
                      <w:lang w:val="en-US" w:eastAsia="zh-CN"/>
                    </w:rPr>
                  </w:pPr>
                  <w:r>
                    <w:rPr>
                      <w:rFonts w:hint="eastAsia"/>
                      <w:lang w:val="en-US" w:eastAsia="zh-CN"/>
                    </w:rPr>
                    <w:t>50</w:t>
                  </w:r>
                </w:p>
              </w:tc>
              <w:tc>
                <w:tcPr>
                  <w:tcW w:w="806" w:type="dxa"/>
                  <w:vAlign w:val="center"/>
                </w:tcPr>
                <w:p w14:paraId="797C264C">
                  <w:pPr>
                    <w:pStyle w:val="44"/>
                    <w:adjustRightInd w:val="0"/>
                    <w:snapToGrid w:val="0"/>
                    <w:rPr>
                      <w:rFonts w:hint="default"/>
                      <w:lang w:val="en-US" w:eastAsia="zh-CN"/>
                    </w:rPr>
                  </w:pPr>
                  <w:r>
                    <w:rPr>
                      <w:rFonts w:hint="eastAsia"/>
                      <w:lang w:val="en-US" w:eastAsia="zh-CN"/>
                    </w:rPr>
                    <w:t>1套</w:t>
                  </w:r>
                </w:p>
              </w:tc>
            </w:tr>
          </w:tbl>
          <w:p w14:paraId="51723CF9">
            <w:pPr>
              <w:adjustRightInd w:val="0"/>
              <w:snapToGrid w:val="0"/>
              <w:ind w:firstLine="48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5、主要原辅材料及能源消耗</w:t>
            </w:r>
          </w:p>
          <w:p w14:paraId="793B3C3C">
            <w:pPr>
              <w:pStyle w:val="42"/>
              <w:ind w:firstLine="480"/>
              <w:rPr>
                <w:sz w:val="21"/>
                <w:szCs w:val="21"/>
              </w:rPr>
            </w:pPr>
            <w:r>
              <w:rPr>
                <w:sz w:val="21"/>
                <w:szCs w:val="21"/>
              </w:rPr>
              <w:t>表</w:t>
            </w:r>
            <w:r>
              <w:rPr>
                <w:rFonts w:hint="eastAsia"/>
                <w:sz w:val="21"/>
                <w:szCs w:val="21"/>
              </w:rPr>
              <w:t>2-</w:t>
            </w:r>
            <w:r>
              <w:rPr>
                <w:sz w:val="21"/>
                <w:szCs w:val="21"/>
              </w:rPr>
              <w:t>4</w:t>
            </w:r>
            <w:r>
              <w:rPr>
                <w:rFonts w:hint="eastAsia"/>
                <w:sz w:val="21"/>
                <w:szCs w:val="21"/>
              </w:rPr>
              <w:t xml:space="preserve">  主要原辅材料及能源消耗情况</w:t>
            </w:r>
          </w:p>
          <w:tbl>
            <w:tblPr>
              <w:tblStyle w:val="25"/>
              <w:tblW w:w="83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1"/>
              <w:gridCol w:w="1573"/>
              <w:gridCol w:w="2729"/>
              <w:gridCol w:w="1472"/>
              <w:gridCol w:w="1100"/>
              <w:gridCol w:w="875"/>
            </w:tblGrid>
            <w:tr w14:paraId="7AFE7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1" w:type="dxa"/>
                  <w:tcBorders>
                    <w:tl2br w:val="nil"/>
                    <w:tr2bl w:val="nil"/>
                  </w:tcBorders>
                  <w:vAlign w:val="center"/>
                </w:tcPr>
                <w:p w14:paraId="74499AB4">
                  <w:pPr>
                    <w:pStyle w:val="44"/>
                  </w:pPr>
                  <w:r>
                    <w:t>类别</w:t>
                  </w:r>
                </w:p>
              </w:tc>
              <w:tc>
                <w:tcPr>
                  <w:tcW w:w="1573" w:type="dxa"/>
                  <w:tcBorders>
                    <w:tl2br w:val="nil"/>
                    <w:tr2bl w:val="nil"/>
                  </w:tcBorders>
                  <w:vAlign w:val="center"/>
                </w:tcPr>
                <w:p w14:paraId="4EE31DC6">
                  <w:pPr>
                    <w:pStyle w:val="44"/>
                  </w:pPr>
                  <w:r>
                    <w:t>名称</w:t>
                  </w:r>
                </w:p>
              </w:tc>
              <w:tc>
                <w:tcPr>
                  <w:tcW w:w="2729" w:type="dxa"/>
                  <w:tcBorders>
                    <w:tl2br w:val="nil"/>
                    <w:tr2bl w:val="nil"/>
                  </w:tcBorders>
                  <w:vAlign w:val="center"/>
                </w:tcPr>
                <w:p w14:paraId="7E24E9A3">
                  <w:pPr>
                    <w:pStyle w:val="44"/>
                  </w:pPr>
                  <w:r>
                    <w:t>重要组分/规格</w:t>
                  </w:r>
                </w:p>
              </w:tc>
              <w:tc>
                <w:tcPr>
                  <w:tcW w:w="1472" w:type="dxa"/>
                  <w:tcBorders>
                    <w:tl2br w:val="nil"/>
                    <w:tr2bl w:val="nil"/>
                  </w:tcBorders>
                  <w:vAlign w:val="center"/>
                </w:tcPr>
                <w:p w14:paraId="677774DF">
                  <w:pPr>
                    <w:pStyle w:val="44"/>
                  </w:pPr>
                  <w:r>
                    <w:t>消耗量</w:t>
                  </w:r>
                </w:p>
              </w:tc>
              <w:tc>
                <w:tcPr>
                  <w:tcW w:w="1100" w:type="dxa"/>
                  <w:tcBorders>
                    <w:right w:val="single" w:color="auto" w:sz="4" w:space="0"/>
                    <w:tl2br w:val="nil"/>
                    <w:tr2bl w:val="nil"/>
                  </w:tcBorders>
                  <w:vAlign w:val="center"/>
                </w:tcPr>
                <w:p w14:paraId="4A745C56">
                  <w:pPr>
                    <w:pStyle w:val="44"/>
                  </w:pPr>
                  <w:r>
                    <w:t>储存位置</w:t>
                  </w:r>
                </w:p>
              </w:tc>
              <w:tc>
                <w:tcPr>
                  <w:tcW w:w="875" w:type="dxa"/>
                  <w:tcBorders>
                    <w:left w:val="single" w:color="auto" w:sz="4" w:space="0"/>
                    <w:tl2br w:val="nil"/>
                    <w:tr2bl w:val="nil"/>
                  </w:tcBorders>
                  <w:vAlign w:val="center"/>
                </w:tcPr>
                <w:p w14:paraId="70422743">
                  <w:pPr>
                    <w:pStyle w:val="44"/>
                  </w:pPr>
                  <w:r>
                    <w:t>备注</w:t>
                  </w:r>
                </w:p>
              </w:tc>
            </w:tr>
            <w:tr w14:paraId="2D013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641" w:type="dxa"/>
                  <w:vMerge w:val="restart"/>
                  <w:tcBorders>
                    <w:tl2br w:val="nil"/>
                    <w:tr2bl w:val="nil"/>
                  </w:tcBorders>
                  <w:vAlign w:val="center"/>
                </w:tcPr>
                <w:p w14:paraId="34673DD9">
                  <w:pPr>
                    <w:pStyle w:val="44"/>
                  </w:pPr>
                  <w:r>
                    <w:t>原辅材料</w:t>
                  </w:r>
                </w:p>
              </w:tc>
              <w:tc>
                <w:tcPr>
                  <w:tcW w:w="1573" w:type="dxa"/>
                  <w:tcBorders>
                    <w:tl2br w:val="nil"/>
                    <w:tr2bl w:val="nil"/>
                  </w:tcBorders>
                  <w:vAlign w:val="center"/>
                </w:tcPr>
                <w:p w14:paraId="120607C4">
                  <w:pPr>
                    <w:pStyle w:val="44"/>
                  </w:pPr>
                  <w:r>
                    <w:t>铝板</w:t>
                  </w:r>
                </w:p>
              </w:tc>
              <w:tc>
                <w:tcPr>
                  <w:tcW w:w="2729" w:type="dxa"/>
                  <w:vMerge w:val="restart"/>
                  <w:tcBorders>
                    <w:tl2br w:val="nil"/>
                    <w:tr2bl w:val="nil"/>
                  </w:tcBorders>
                  <w:vAlign w:val="center"/>
                </w:tcPr>
                <w:p w14:paraId="037698E6">
                  <w:pPr>
                    <w:pStyle w:val="44"/>
                  </w:pPr>
                  <w:r>
                    <w:t>按生产计划指定</w:t>
                  </w:r>
                </w:p>
              </w:tc>
              <w:tc>
                <w:tcPr>
                  <w:tcW w:w="1472" w:type="dxa"/>
                  <w:tcBorders>
                    <w:tl2br w:val="nil"/>
                    <w:tr2bl w:val="nil"/>
                  </w:tcBorders>
                  <w:vAlign w:val="center"/>
                </w:tcPr>
                <w:p w14:paraId="0E87B724">
                  <w:pPr>
                    <w:pStyle w:val="44"/>
                  </w:pPr>
                  <w:r>
                    <w:t>1500t/a</w:t>
                  </w:r>
                </w:p>
              </w:tc>
              <w:tc>
                <w:tcPr>
                  <w:tcW w:w="1100" w:type="dxa"/>
                  <w:vMerge w:val="restart"/>
                  <w:tcBorders>
                    <w:right w:val="single" w:color="auto" w:sz="4" w:space="0"/>
                    <w:tl2br w:val="nil"/>
                    <w:tr2bl w:val="nil"/>
                  </w:tcBorders>
                  <w:vAlign w:val="center"/>
                </w:tcPr>
                <w:p w14:paraId="71D6FFF8">
                  <w:pPr>
                    <w:pStyle w:val="44"/>
                  </w:pPr>
                  <w:r>
                    <w:t>原料仓库</w:t>
                  </w:r>
                </w:p>
              </w:tc>
              <w:tc>
                <w:tcPr>
                  <w:tcW w:w="875" w:type="dxa"/>
                  <w:vMerge w:val="restart"/>
                  <w:tcBorders>
                    <w:left w:val="single" w:color="auto" w:sz="4" w:space="0"/>
                    <w:tl2br w:val="nil"/>
                    <w:tr2bl w:val="nil"/>
                  </w:tcBorders>
                  <w:vAlign w:val="center"/>
                </w:tcPr>
                <w:p w14:paraId="4648340F">
                  <w:pPr>
                    <w:pStyle w:val="44"/>
                    <w:rPr>
                      <w:rFonts w:hint="eastAsia" w:eastAsia="宋体"/>
                      <w:lang w:eastAsia="zh-CN"/>
                    </w:rPr>
                  </w:pPr>
                  <w:r>
                    <w:rPr>
                      <w:rFonts w:hint="eastAsia"/>
                      <w:lang w:val="en-US" w:eastAsia="zh-CN"/>
                    </w:rPr>
                    <w:t>外购</w:t>
                  </w:r>
                </w:p>
              </w:tc>
            </w:tr>
            <w:tr w14:paraId="3D0F01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641" w:type="dxa"/>
                  <w:vMerge w:val="continue"/>
                  <w:tcBorders>
                    <w:tl2br w:val="nil"/>
                    <w:tr2bl w:val="nil"/>
                  </w:tcBorders>
                  <w:vAlign w:val="center"/>
                </w:tcPr>
                <w:p w14:paraId="2C8B56BC">
                  <w:pPr>
                    <w:pStyle w:val="44"/>
                  </w:pPr>
                </w:p>
              </w:tc>
              <w:tc>
                <w:tcPr>
                  <w:tcW w:w="1573" w:type="dxa"/>
                  <w:tcBorders>
                    <w:tl2br w:val="nil"/>
                    <w:tr2bl w:val="nil"/>
                  </w:tcBorders>
                  <w:vAlign w:val="center"/>
                </w:tcPr>
                <w:p w14:paraId="007CB440">
                  <w:pPr>
                    <w:pStyle w:val="44"/>
                    <w:rPr>
                      <w:rFonts w:hint="default" w:eastAsia="宋体"/>
                      <w:lang w:val="en-US" w:eastAsia="zh-CN"/>
                    </w:rPr>
                  </w:pPr>
                  <w:r>
                    <w:rPr>
                      <w:rFonts w:hint="eastAsia"/>
                      <w:lang w:val="en-US" w:eastAsia="zh-CN"/>
                    </w:rPr>
                    <w:t>LED信号灯</w:t>
                  </w:r>
                </w:p>
              </w:tc>
              <w:tc>
                <w:tcPr>
                  <w:tcW w:w="2729" w:type="dxa"/>
                  <w:vMerge w:val="continue"/>
                  <w:tcBorders>
                    <w:tl2br w:val="nil"/>
                    <w:tr2bl w:val="nil"/>
                  </w:tcBorders>
                  <w:vAlign w:val="center"/>
                </w:tcPr>
                <w:p w14:paraId="43F815D6">
                  <w:pPr>
                    <w:pStyle w:val="44"/>
                  </w:pPr>
                </w:p>
              </w:tc>
              <w:tc>
                <w:tcPr>
                  <w:tcW w:w="1472" w:type="dxa"/>
                  <w:tcBorders>
                    <w:tl2br w:val="nil"/>
                    <w:tr2bl w:val="nil"/>
                  </w:tcBorders>
                  <w:vAlign w:val="center"/>
                </w:tcPr>
                <w:p w14:paraId="4D18ECCB">
                  <w:pPr>
                    <w:pStyle w:val="44"/>
                    <w:rPr>
                      <w:rFonts w:hint="default" w:eastAsia="宋体"/>
                      <w:lang w:val="en-US" w:eastAsia="zh-CN"/>
                    </w:rPr>
                  </w:pPr>
                  <w:r>
                    <w:rPr>
                      <w:rFonts w:hint="eastAsia"/>
                      <w:lang w:val="en-US" w:eastAsia="zh-CN"/>
                    </w:rPr>
                    <w:t>20000件/a</w:t>
                  </w:r>
                </w:p>
              </w:tc>
              <w:tc>
                <w:tcPr>
                  <w:tcW w:w="1100" w:type="dxa"/>
                  <w:vMerge w:val="continue"/>
                  <w:tcBorders>
                    <w:right w:val="single" w:color="auto" w:sz="4" w:space="0"/>
                    <w:tl2br w:val="nil"/>
                    <w:tr2bl w:val="nil"/>
                  </w:tcBorders>
                  <w:vAlign w:val="center"/>
                </w:tcPr>
                <w:p w14:paraId="6900EF0E">
                  <w:pPr>
                    <w:pStyle w:val="44"/>
                  </w:pPr>
                </w:p>
              </w:tc>
              <w:tc>
                <w:tcPr>
                  <w:tcW w:w="875" w:type="dxa"/>
                  <w:vMerge w:val="continue"/>
                  <w:tcBorders>
                    <w:left w:val="single" w:color="auto" w:sz="4" w:space="0"/>
                    <w:tl2br w:val="nil"/>
                    <w:tr2bl w:val="nil"/>
                  </w:tcBorders>
                  <w:vAlign w:val="center"/>
                </w:tcPr>
                <w:p w14:paraId="53675715">
                  <w:pPr>
                    <w:pStyle w:val="44"/>
                  </w:pPr>
                </w:p>
              </w:tc>
            </w:tr>
            <w:tr w14:paraId="5B7982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641" w:type="dxa"/>
                  <w:vMerge w:val="continue"/>
                  <w:tcBorders>
                    <w:tl2br w:val="nil"/>
                    <w:tr2bl w:val="nil"/>
                  </w:tcBorders>
                  <w:vAlign w:val="center"/>
                </w:tcPr>
                <w:p w14:paraId="03B690F5">
                  <w:pPr>
                    <w:pStyle w:val="44"/>
                  </w:pPr>
                </w:p>
              </w:tc>
              <w:tc>
                <w:tcPr>
                  <w:tcW w:w="1573" w:type="dxa"/>
                  <w:tcBorders>
                    <w:tl2br w:val="nil"/>
                    <w:tr2bl w:val="nil"/>
                  </w:tcBorders>
                  <w:vAlign w:val="center"/>
                </w:tcPr>
                <w:p w14:paraId="518B7A2A">
                  <w:pPr>
                    <w:pStyle w:val="44"/>
                  </w:pPr>
                  <w:r>
                    <w:t>反光膜</w:t>
                  </w:r>
                </w:p>
              </w:tc>
              <w:tc>
                <w:tcPr>
                  <w:tcW w:w="2729" w:type="dxa"/>
                  <w:vMerge w:val="continue"/>
                  <w:tcBorders>
                    <w:tl2br w:val="nil"/>
                    <w:tr2bl w:val="nil"/>
                  </w:tcBorders>
                  <w:vAlign w:val="center"/>
                </w:tcPr>
                <w:p w14:paraId="7DB50C76">
                  <w:pPr>
                    <w:pStyle w:val="44"/>
                  </w:pPr>
                </w:p>
              </w:tc>
              <w:tc>
                <w:tcPr>
                  <w:tcW w:w="1472" w:type="dxa"/>
                  <w:tcBorders>
                    <w:tl2br w:val="nil"/>
                    <w:tr2bl w:val="nil"/>
                  </w:tcBorders>
                  <w:vAlign w:val="center"/>
                </w:tcPr>
                <w:p w14:paraId="795554EC">
                  <w:pPr>
                    <w:pStyle w:val="44"/>
                  </w:pPr>
                  <w:r>
                    <w:t>120000m</w:t>
                  </w:r>
                  <w:r>
                    <w:rPr>
                      <w:vertAlign w:val="superscript"/>
                    </w:rPr>
                    <w:t>2</w:t>
                  </w:r>
                  <w:r>
                    <w:t>/a</w:t>
                  </w:r>
                </w:p>
              </w:tc>
              <w:tc>
                <w:tcPr>
                  <w:tcW w:w="1100" w:type="dxa"/>
                  <w:vMerge w:val="continue"/>
                  <w:tcBorders>
                    <w:right w:val="single" w:color="auto" w:sz="4" w:space="0"/>
                    <w:tl2br w:val="nil"/>
                    <w:tr2bl w:val="nil"/>
                  </w:tcBorders>
                  <w:vAlign w:val="center"/>
                </w:tcPr>
                <w:p w14:paraId="4B0714EF">
                  <w:pPr>
                    <w:pStyle w:val="44"/>
                  </w:pPr>
                </w:p>
              </w:tc>
              <w:tc>
                <w:tcPr>
                  <w:tcW w:w="875" w:type="dxa"/>
                  <w:vMerge w:val="continue"/>
                  <w:tcBorders>
                    <w:left w:val="single" w:color="auto" w:sz="4" w:space="0"/>
                    <w:tl2br w:val="nil"/>
                    <w:tr2bl w:val="nil"/>
                  </w:tcBorders>
                  <w:vAlign w:val="center"/>
                </w:tcPr>
                <w:p w14:paraId="43F43F84">
                  <w:pPr>
                    <w:pStyle w:val="44"/>
                  </w:pPr>
                </w:p>
              </w:tc>
            </w:tr>
            <w:tr w14:paraId="5067B9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641" w:type="dxa"/>
                  <w:vMerge w:val="continue"/>
                  <w:tcBorders>
                    <w:tl2br w:val="nil"/>
                    <w:tr2bl w:val="nil"/>
                  </w:tcBorders>
                  <w:vAlign w:val="center"/>
                </w:tcPr>
                <w:p w14:paraId="65A1DBBB">
                  <w:pPr>
                    <w:pStyle w:val="44"/>
                  </w:pPr>
                </w:p>
              </w:tc>
              <w:tc>
                <w:tcPr>
                  <w:tcW w:w="1573" w:type="dxa"/>
                  <w:tcBorders>
                    <w:tl2br w:val="nil"/>
                    <w:tr2bl w:val="nil"/>
                  </w:tcBorders>
                  <w:vAlign w:val="center"/>
                </w:tcPr>
                <w:p w14:paraId="59AB548A">
                  <w:pPr>
                    <w:pStyle w:val="44"/>
                  </w:pPr>
                  <w:r>
                    <w:t>管材</w:t>
                  </w:r>
                </w:p>
              </w:tc>
              <w:tc>
                <w:tcPr>
                  <w:tcW w:w="2729" w:type="dxa"/>
                  <w:vMerge w:val="continue"/>
                  <w:tcBorders>
                    <w:tl2br w:val="nil"/>
                    <w:tr2bl w:val="nil"/>
                  </w:tcBorders>
                  <w:vAlign w:val="center"/>
                </w:tcPr>
                <w:p w14:paraId="76135CDA">
                  <w:pPr>
                    <w:pStyle w:val="44"/>
                  </w:pPr>
                </w:p>
              </w:tc>
              <w:tc>
                <w:tcPr>
                  <w:tcW w:w="1472" w:type="dxa"/>
                  <w:tcBorders>
                    <w:tl2br w:val="nil"/>
                    <w:tr2bl w:val="nil"/>
                  </w:tcBorders>
                  <w:vAlign w:val="center"/>
                </w:tcPr>
                <w:p w14:paraId="06876E0E">
                  <w:pPr>
                    <w:pStyle w:val="44"/>
                  </w:pPr>
                  <w:r>
                    <w:t>300000m/a</w:t>
                  </w:r>
                </w:p>
              </w:tc>
              <w:tc>
                <w:tcPr>
                  <w:tcW w:w="1100" w:type="dxa"/>
                  <w:vMerge w:val="continue"/>
                  <w:tcBorders>
                    <w:right w:val="single" w:color="auto" w:sz="4" w:space="0"/>
                    <w:tl2br w:val="nil"/>
                    <w:tr2bl w:val="nil"/>
                  </w:tcBorders>
                  <w:vAlign w:val="center"/>
                </w:tcPr>
                <w:p w14:paraId="20F8BD67">
                  <w:pPr>
                    <w:pStyle w:val="44"/>
                  </w:pPr>
                </w:p>
              </w:tc>
              <w:tc>
                <w:tcPr>
                  <w:tcW w:w="875" w:type="dxa"/>
                  <w:vMerge w:val="continue"/>
                  <w:tcBorders>
                    <w:left w:val="single" w:color="auto" w:sz="4" w:space="0"/>
                    <w:tl2br w:val="nil"/>
                    <w:tr2bl w:val="nil"/>
                  </w:tcBorders>
                  <w:vAlign w:val="center"/>
                </w:tcPr>
                <w:p w14:paraId="3E9EAB52">
                  <w:pPr>
                    <w:pStyle w:val="44"/>
                  </w:pPr>
                </w:p>
              </w:tc>
            </w:tr>
            <w:tr w14:paraId="28118E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641" w:type="dxa"/>
                  <w:vMerge w:val="continue"/>
                  <w:tcBorders>
                    <w:tl2br w:val="nil"/>
                    <w:tr2bl w:val="nil"/>
                  </w:tcBorders>
                  <w:vAlign w:val="center"/>
                </w:tcPr>
                <w:p w14:paraId="2E6D212A">
                  <w:pPr>
                    <w:pStyle w:val="44"/>
                  </w:pPr>
                </w:p>
              </w:tc>
              <w:tc>
                <w:tcPr>
                  <w:tcW w:w="1573" w:type="dxa"/>
                  <w:tcBorders>
                    <w:tl2br w:val="nil"/>
                    <w:tr2bl w:val="nil"/>
                  </w:tcBorders>
                  <w:vAlign w:val="center"/>
                </w:tcPr>
                <w:p w14:paraId="356C65E3">
                  <w:pPr>
                    <w:pStyle w:val="44"/>
                  </w:pPr>
                  <w:r>
                    <w:rPr>
                      <w:rFonts w:hint="eastAsia"/>
                      <w:lang w:val="en-US" w:eastAsia="zh-CN"/>
                    </w:rPr>
                    <w:t>聚酯</w:t>
                  </w:r>
                  <w:r>
                    <w:t>粉末涂料</w:t>
                  </w:r>
                </w:p>
              </w:tc>
              <w:tc>
                <w:tcPr>
                  <w:tcW w:w="2729" w:type="dxa"/>
                  <w:vMerge w:val="continue"/>
                  <w:tcBorders>
                    <w:tl2br w:val="nil"/>
                    <w:tr2bl w:val="nil"/>
                  </w:tcBorders>
                  <w:vAlign w:val="center"/>
                </w:tcPr>
                <w:p w14:paraId="2E7E0724">
                  <w:pPr>
                    <w:pStyle w:val="44"/>
                  </w:pPr>
                </w:p>
              </w:tc>
              <w:tc>
                <w:tcPr>
                  <w:tcW w:w="1472" w:type="dxa"/>
                  <w:tcBorders>
                    <w:tl2br w:val="nil"/>
                    <w:tr2bl w:val="nil"/>
                  </w:tcBorders>
                  <w:vAlign w:val="center"/>
                </w:tcPr>
                <w:p w14:paraId="29BFDC0C">
                  <w:pPr>
                    <w:pStyle w:val="44"/>
                  </w:pPr>
                  <w:r>
                    <w:t>500t/a</w:t>
                  </w:r>
                </w:p>
              </w:tc>
              <w:tc>
                <w:tcPr>
                  <w:tcW w:w="1100" w:type="dxa"/>
                  <w:vMerge w:val="continue"/>
                  <w:tcBorders>
                    <w:right w:val="single" w:color="auto" w:sz="4" w:space="0"/>
                    <w:tl2br w:val="nil"/>
                    <w:tr2bl w:val="nil"/>
                  </w:tcBorders>
                  <w:vAlign w:val="center"/>
                </w:tcPr>
                <w:p w14:paraId="5E229ABD">
                  <w:pPr>
                    <w:pStyle w:val="44"/>
                  </w:pPr>
                </w:p>
              </w:tc>
              <w:tc>
                <w:tcPr>
                  <w:tcW w:w="875" w:type="dxa"/>
                  <w:vMerge w:val="continue"/>
                  <w:tcBorders>
                    <w:left w:val="single" w:color="auto" w:sz="4" w:space="0"/>
                    <w:tl2br w:val="nil"/>
                    <w:tr2bl w:val="nil"/>
                  </w:tcBorders>
                  <w:vAlign w:val="center"/>
                </w:tcPr>
                <w:p w14:paraId="7D691972">
                  <w:pPr>
                    <w:pStyle w:val="44"/>
                  </w:pPr>
                </w:p>
              </w:tc>
            </w:tr>
            <w:tr w14:paraId="42023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641" w:type="dxa"/>
                  <w:vMerge w:val="continue"/>
                  <w:tcBorders>
                    <w:tl2br w:val="nil"/>
                    <w:tr2bl w:val="nil"/>
                  </w:tcBorders>
                  <w:vAlign w:val="center"/>
                </w:tcPr>
                <w:p w14:paraId="68C88179">
                  <w:pPr>
                    <w:pStyle w:val="44"/>
                  </w:pPr>
                </w:p>
              </w:tc>
              <w:tc>
                <w:tcPr>
                  <w:tcW w:w="1573" w:type="dxa"/>
                  <w:tcBorders>
                    <w:tl2br w:val="nil"/>
                    <w:tr2bl w:val="nil"/>
                  </w:tcBorders>
                  <w:vAlign w:val="center"/>
                </w:tcPr>
                <w:p w14:paraId="7DE60D5D">
                  <w:pPr>
                    <w:pStyle w:val="44"/>
                  </w:pPr>
                  <w:r>
                    <w:t>低氢型焊条</w:t>
                  </w:r>
                </w:p>
              </w:tc>
              <w:tc>
                <w:tcPr>
                  <w:tcW w:w="2729" w:type="dxa"/>
                  <w:vMerge w:val="continue"/>
                  <w:tcBorders>
                    <w:tl2br w:val="nil"/>
                    <w:tr2bl w:val="nil"/>
                  </w:tcBorders>
                  <w:vAlign w:val="center"/>
                </w:tcPr>
                <w:p w14:paraId="45B9FA6A">
                  <w:pPr>
                    <w:pStyle w:val="44"/>
                  </w:pPr>
                </w:p>
              </w:tc>
              <w:tc>
                <w:tcPr>
                  <w:tcW w:w="1472" w:type="dxa"/>
                  <w:tcBorders>
                    <w:tl2br w:val="nil"/>
                    <w:tr2bl w:val="nil"/>
                  </w:tcBorders>
                  <w:vAlign w:val="center"/>
                </w:tcPr>
                <w:p w14:paraId="68A817C7">
                  <w:pPr>
                    <w:pStyle w:val="44"/>
                  </w:pPr>
                  <w:r>
                    <w:t>5t/a</w:t>
                  </w:r>
                </w:p>
              </w:tc>
              <w:tc>
                <w:tcPr>
                  <w:tcW w:w="1100" w:type="dxa"/>
                  <w:vMerge w:val="continue"/>
                  <w:tcBorders>
                    <w:right w:val="single" w:color="auto" w:sz="4" w:space="0"/>
                    <w:tl2br w:val="nil"/>
                    <w:tr2bl w:val="nil"/>
                  </w:tcBorders>
                  <w:vAlign w:val="center"/>
                </w:tcPr>
                <w:p w14:paraId="5909D393">
                  <w:pPr>
                    <w:pStyle w:val="44"/>
                  </w:pPr>
                </w:p>
              </w:tc>
              <w:tc>
                <w:tcPr>
                  <w:tcW w:w="875" w:type="dxa"/>
                  <w:vMerge w:val="continue"/>
                  <w:tcBorders>
                    <w:left w:val="single" w:color="auto" w:sz="4" w:space="0"/>
                    <w:tl2br w:val="nil"/>
                    <w:tr2bl w:val="nil"/>
                  </w:tcBorders>
                  <w:vAlign w:val="center"/>
                </w:tcPr>
                <w:p w14:paraId="25208FCB">
                  <w:pPr>
                    <w:pStyle w:val="44"/>
                  </w:pPr>
                </w:p>
              </w:tc>
            </w:tr>
            <w:tr w14:paraId="1CF62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641" w:type="dxa"/>
                  <w:vMerge w:val="continue"/>
                  <w:tcBorders>
                    <w:tl2br w:val="nil"/>
                    <w:tr2bl w:val="nil"/>
                  </w:tcBorders>
                  <w:vAlign w:val="center"/>
                </w:tcPr>
                <w:p w14:paraId="2C86A753">
                  <w:pPr>
                    <w:pStyle w:val="44"/>
                  </w:pPr>
                </w:p>
              </w:tc>
              <w:tc>
                <w:tcPr>
                  <w:tcW w:w="1573" w:type="dxa"/>
                  <w:tcBorders>
                    <w:tl2br w:val="nil"/>
                    <w:tr2bl w:val="nil"/>
                  </w:tcBorders>
                  <w:vAlign w:val="center"/>
                </w:tcPr>
                <w:p w14:paraId="0F148A32">
                  <w:pPr>
                    <w:pStyle w:val="44"/>
                  </w:pPr>
                  <w:r>
                    <w:t>实芯焊丝</w:t>
                  </w:r>
                </w:p>
              </w:tc>
              <w:tc>
                <w:tcPr>
                  <w:tcW w:w="2729" w:type="dxa"/>
                  <w:vMerge w:val="continue"/>
                  <w:tcBorders>
                    <w:tl2br w:val="nil"/>
                    <w:tr2bl w:val="nil"/>
                  </w:tcBorders>
                  <w:vAlign w:val="center"/>
                </w:tcPr>
                <w:p w14:paraId="2C4589C7">
                  <w:pPr>
                    <w:pStyle w:val="44"/>
                  </w:pPr>
                </w:p>
              </w:tc>
              <w:tc>
                <w:tcPr>
                  <w:tcW w:w="1472" w:type="dxa"/>
                  <w:tcBorders>
                    <w:tl2br w:val="nil"/>
                    <w:tr2bl w:val="nil"/>
                  </w:tcBorders>
                  <w:vAlign w:val="center"/>
                </w:tcPr>
                <w:p w14:paraId="065B5DB6">
                  <w:pPr>
                    <w:pStyle w:val="44"/>
                  </w:pPr>
                  <w:r>
                    <w:t>5t/a</w:t>
                  </w:r>
                </w:p>
              </w:tc>
              <w:tc>
                <w:tcPr>
                  <w:tcW w:w="1100" w:type="dxa"/>
                  <w:vMerge w:val="continue"/>
                  <w:tcBorders>
                    <w:right w:val="single" w:color="auto" w:sz="4" w:space="0"/>
                    <w:tl2br w:val="nil"/>
                    <w:tr2bl w:val="nil"/>
                  </w:tcBorders>
                  <w:vAlign w:val="center"/>
                </w:tcPr>
                <w:p w14:paraId="1ADA18CA">
                  <w:pPr>
                    <w:pStyle w:val="44"/>
                  </w:pPr>
                </w:p>
              </w:tc>
              <w:tc>
                <w:tcPr>
                  <w:tcW w:w="875" w:type="dxa"/>
                  <w:vMerge w:val="continue"/>
                  <w:tcBorders>
                    <w:left w:val="single" w:color="auto" w:sz="4" w:space="0"/>
                    <w:tl2br w:val="nil"/>
                    <w:tr2bl w:val="nil"/>
                  </w:tcBorders>
                  <w:vAlign w:val="center"/>
                </w:tcPr>
                <w:p w14:paraId="3391DFFA">
                  <w:pPr>
                    <w:pStyle w:val="44"/>
                  </w:pPr>
                </w:p>
              </w:tc>
            </w:tr>
            <w:tr w14:paraId="2F1DC5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641" w:type="dxa"/>
                  <w:vMerge w:val="continue"/>
                  <w:tcBorders>
                    <w:tl2br w:val="nil"/>
                    <w:tr2bl w:val="nil"/>
                  </w:tcBorders>
                  <w:vAlign w:val="center"/>
                </w:tcPr>
                <w:p w14:paraId="3F7B581C">
                  <w:pPr>
                    <w:pStyle w:val="44"/>
                  </w:pPr>
                </w:p>
              </w:tc>
              <w:tc>
                <w:tcPr>
                  <w:tcW w:w="1573" w:type="dxa"/>
                  <w:tcBorders>
                    <w:tl2br w:val="nil"/>
                    <w:tr2bl w:val="nil"/>
                  </w:tcBorders>
                  <w:vAlign w:val="center"/>
                </w:tcPr>
                <w:p w14:paraId="78698B2D">
                  <w:pPr>
                    <w:pStyle w:val="44"/>
                    <w:rPr>
                      <w:rFonts w:hint="default" w:eastAsia="宋体"/>
                      <w:lang w:val="en-US" w:eastAsia="zh-CN"/>
                    </w:rPr>
                  </w:pPr>
                  <w:r>
                    <w:rPr>
                      <w:rFonts w:hint="eastAsia"/>
                      <w:lang w:val="en-US" w:eastAsia="zh-CN"/>
                    </w:rPr>
                    <w:t>丙烯酸磁漆（面漆）</w:t>
                  </w:r>
                </w:p>
              </w:tc>
              <w:tc>
                <w:tcPr>
                  <w:tcW w:w="2729" w:type="dxa"/>
                  <w:tcBorders>
                    <w:tl2br w:val="nil"/>
                    <w:tr2bl w:val="nil"/>
                  </w:tcBorders>
                  <w:vAlign w:val="center"/>
                </w:tcPr>
                <w:p w14:paraId="6F0B63A4">
                  <w:pPr>
                    <w:pStyle w:val="44"/>
                  </w:pPr>
                  <w:r>
                    <w:t>丙烯酸树脂40%、二甲苯3%、醋酸丁酯1%、环己酮1%、氧化铁黄10%、氧化铁红10%、碳酸钙35%</w:t>
                  </w:r>
                </w:p>
              </w:tc>
              <w:tc>
                <w:tcPr>
                  <w:tcW w:w="1472" w:type="dxa"/>
                  <w:tcBorders>
                    <w:tl2br w:val="nil"/>
                    <w:tr2bl w:val="nil"/>
                  </w:tcBorders>
                  <w:vAlign w:val="center"/>
                </w:tcPr>
                <w:p w14:paraId="5FB27E95">
                  <w:pPr>
                    <w:pStyle w:val="44"/>
                  </w:pPr>
                  <w:r>
                    <w:t>0.4t/a</w:t>
                  </w:r>
                </w:p>
              </w:tc>
              <w:tc>
                <w:tcPr>
                  <w:tcW w:w="1100" w:type="dxa"/>
                  <w:vMerge w:val="restart"/>
                  <w:tcBorders>
                    <w:right w:val="single" w:color="auto" w:sz="4" w:space="0"/>
                    <w:tl2br w:val="nil"/>
                    <w:tr2bl w:val="nil"/>
                  </w:tcBorders>
                  <w:vAlign w:val="center"/>
                </w:tcPr>
                <w:p w14:paraId="57F9E47E">
                  <w:pPr>
                    <w:pStyle w:val="44"/>
                  </w:pPr>
                  <w:r>
                    <w:t>涂料仓库</w:t>
                  </w:r>
                </w:p>
              </w:tc>
              <w:tc>
                <w:tcPr>
                  <w:tcW w:w="875" w:type="dxa"/>
                  <w:tcBorders>
                    <w:left w:val="single" w:color="auto" w:sz="4" w:space="0"/>
                    <w:tl2br w:val="nil"/>
                    <w:tr2bl w:val="nil"/>
                  </w:tcBorders>
                  <w:vAlign w:val="center"/>
                </w:tcPr>
                <w:p w14:paraId="2D855FE4">
                  <w:pPr>
                    <w:pStyle w:val="44"/>
                  </w:pPr>
                  <w:r>
                    <w:t>桶装</w:t>
                  </w:r>
                </w:p>
              </w:tc>
            </w:tr>
            <w:tr w14:paraId="1FDEC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1" w:type="dxa"/>
                  <w:vMerge w:val="continue"/>
                  <w:tcBorders>
                    <w:tl2br w:val="nil"/>
                    <w:tr2bl w:val="nil"/>
                  </w:tcBorders>
                  <w:vAlign w:val="center"/>
                </w:tcPr>
                <w:p w14:paraId="0F4C3376">
                  <w:pPr>
                    <w:pStyle w:val="44"/>
                  </w:pPr>
                </w:p>
              </w:tc>
              <w:tc>
                <w:tcPr>
                  <w:tcW w:w="1573" w:type="dxa"/>
                  <w:tcBorders>
                    <w:tl2br w:val="nil"/>
                    <w:tr2bl w:val="nil"/>
                  </w:tcBorders>
                  <w:vAlign w:val="center"/>
                </w:tcPr>
                <w:p w14:paraId="01F3779E">
                  <w:pPr>
                    <w:pStyle w:val="44"/>
                  </w:pPr>
                  <w:r>
                    <w:t>稀释剂</w:t>
                  </w:r>
                </w:p>
              </w:tc>
              <w:tc>
                <w:tcPr>
                  <w:tcW w:w="2729" w:type="dxa"/>
                  <w:tcBorders>
                    <w:tl2br w:val="nil"/>
                    <w:tr2bl w:val="nil"/>
                  </w:tcBorders>
                  <w:vAlign w:val="center"/>
                </w:tcPr>
                <w:p w14:paraId="424D1F94">
                  <w:pPr>
                    <w:pStyle w:val="44"/>
                  </w:pPr>
                  <w:r>
                    <w:t>二甲苯30%、醋酸丁酯50%、环己酮10%、丙二醇甲醚醋酸脂10%</w:t>
                  </w:r>
                </w:p>
              </w:tc>
              <w:tc>
                <w:tcPr>
                  <w:tcW w:w="1472" w:type="dxa"/>
                  <w:tcBorders>
                    <w:tl2br w:val="nil"/>
                    <w:tr2bl w:val="nil"/>
                  </w:tcBorders>
                  <w:vAlign w:val="center"/>
                </w:tcPr>
                <w:p w14:paraId="5F969880">
                  <w:pPr>
                    <w:pStyle w:val="44"/>
                  </w:pPr>
                  <w:r>
                    <w:t>0.05t/a</w:t>
                  </w:r>
                </w:p>
              </w:tc>
              <w:tc>
                <w:tcPr>
                  <w:tcW w:w="1100" w:type="dxa"/>
                  <w:vMerge w:val="continue"/>
                  <w:tcBorders>
                    <w:right w:val="single" w:color="auto" w:sz="4" w:space="0"/>
                    <w:tl2br w:val="nil"/>
                    <w:tr2bl w:val="nil"/>
                  </w:tcBorders>
                  <w:vAlign w:val="center"/>
                </w:tcPr>
                <w:p w14:paraId="13C58A27">
                  <w:pPr>
                    <w:pStyle w:val="44"/>
                  </w:pPr>
                </w:p>
              </w:tc>
              <w:tc>
                <w:tcPr>
                  <w:tcW w:w="875" w:type="dxa"/>
                  <w:tcBorders>
                    <w:left w:val="single" w:color="auto" w:sz="4" w:space="0"/>
                    <w:tl2br w:val="nil"/>
                    <w:tr2bl w:val="nil"/>
                  </w:tcBorders>
                  <w:vAlign w:val="center"/>
                </w:tcPr>
                <w:p w14:paraId="40B59E68">
                  <w:pPr>
                    <w:pStyle w:val="44"/>
                  </w:pPr>
                  <w:r>
                    <w:t>桶装</w:t>
                  </w:r>
                </w:p>
              </w:tc>
            </w:tr>
            <w:tr w14:paraId="72D91B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1" w:type="dxa"/>
                  <w:vMerge w:val="continue"/>
                  <w:tcBorders>
                    <w:tl2br w:val="nil"/>
                    <w:tr2bl w:val="nil"/>
                  </w:tcBorders>
                  <w:vAlign w:val="center"/>
                </w:tcPr>
                <w:p w14:paraId="6151E755">
                  <w:pPr>
                    <w:pStyle w:val="44"/>
                  </w:pPr>
                </w:p>
              </w:tc>
              <w:tc>
                <w:tcPr>
                  <w:tcW w:w="1573" w:type="dxa"/>
                  <w:tcBorders>
                    <w:tl2br w:val="nil"/>
                    <w:tr2bl w:val="nil"/>
                  </w:tcBorders>
                  <w:vAlign w:val="center"/>
                </w:tcPr>
                <w:p w14:paraId="59AF2558">
                  <w:pPr>
                    <w:pStyle w:val="44"/>
                  </w:pPr>
                  <w:r>
                    <w:t>固化剂</w:t>
                  </w:r>
                </w:p>
              </w:tc>
              <w:tc>
                <w:tcPr>
                  <w:tcW w:w="2729" w:type="dxa"/>
                  <w:tcBorders>
                    <w:tl2br w:val="nil"/>
                    <w:tr2bl w:val="nil"/>
                  </w:tcBorders>
                  <w:vAlign w:val="center"/>
                </w:tcPr>
                <w:p w14:paraId="274C1110">
                  <w:pPr>
                    <w:pStyle w:val="44"/>
                  </w:pPr>
                  <w:r>
                    <w:t>1,6-二异氰酸根合己烷的聚合物29.7%、1,6-二异氰酰己烷0.3%、醋酸丁酯70%</w:t>
                  </w:r>
                </w:p>
              </w:tc>
              <w:tc>
                <w:tcPr>
                  <w:tcW w:w="1472" w:type="dxa"/>
                  <w:tcBorders>
                    <w:tl2br w:val="nil"/>
                    <w:tr2bl w:val="nil"/>
                  </w:tcBorders>
                  <w:vAlign w:val="center"/>
                </w:tcPr>
                <w:p w14:paraId="491C59B3">
                  <w:pPr>
                    <w:pStyle w:val="44"/>
                  </w:pPr>
                  <w:r>
                    <w:t>0.05t/a</w:t>
                  </w:r>
                </w:p>
              </w:tc>
              <w:tc>
                <w:tcPr>
                  <w:tcW w:w="1100" w:type="dxa"/>
                  <w:vMerge w:val="continue"/>
                  <w:tcBorders>
                    <w:right w:val="single" w:color="auto" w:sz="4" w:space="0"/>
                    <w:tl2br w:val="nil"/>
                    <w:tr2bl w:val="nil"/>
                  </w:tcBorders>
                  <w:vAlign w:val="center"/>
                </w:tcPr>
                <w:p w14:paraId="3FB2D30B">
                  <w:pPr>
                    <w:pStyle w:val="44"/>
                  </w:pPr>
                </w:p>
              </w:tc>
              <w:tc>
                <w:tcPr>
                  <w:tcW w:w="875" w:type="dxa"/>
                  <w:tcBorders>
                    <w:left w:val="single" w:color="auto" w:sz="4" w:space="0"/>
                    <w:tl2br w:val="nil"/>
                    <w:tr2bl w:val="nil"/>
                  </w:tcBorders>
                  <w:vAlign w:val="center"/>
                </w:tcPr>
                <w:p w14:paraId="37BAEF90">
                  <w:pPr>
                    <w:pStyle w:val="44"/>
                  </w:pPr>
                  <w:r>
                    <w:t>桶装</w:t>
                  </w:r>
                </w:p>
              </w:tc>
            </w:tr>
            <w:tr w14:paraId="05450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1" w:type="dxa"/>
                  <w:vMerge w:val="restart"/>
                  <w:tcBorders>
                    <w:tl2br w:val="nil"/>
                    <w:tr2bl w:val="nil"/>
                  </w:tcBorders>
                  <w:vAlign w:val="center"/>
                </w:tcPr>
                <w:p w14:paraId="2EFF7A7E">
                  <w:pPr>
                    <w:pStyle w:val="44"/>
                  </w:pPr>
                  <w:r>
                    <w:t>能源</w:t>
                  </w:r>
                </w:p>
              </w:tc>
              <w:tc>
                <w:tcPr>
                  <w:tcW w:w="1573" w:type="dxa"/>
                  <w:tcBorders>
                    <w:tl2br w:val="nil"/>
                    <w:tr2bl w:val="nil"/>
                  </w:tcBorders>
                  <w:vAlign w:val="center"/>
                </w:tcPr>
                <w:p w14:paraId="51917E5A">
                  <w:pPr>
                    <w:pStyle w:val="44"/>
                  </w:pPr>
                  <w:r>
                    <w:t>电</w:t>
                  </w:r>
                </w:p>
              </w:tc>
              <w:tc>
                <w:tcPr>
                  <w:tcW w:w="2729" w:type="dxa"/>
                  <w:tcBorders>
                    <w:tl2br w:val="nil"/>
                    <w:tr2bl w:val="nil"/>
                  </w:tcBorders>
                  <w:vAlign w:val="center"/>
                </w:tcPr>
                <w:p w14:paraId="7B7DC8BE">
                  <w:pPr>
                    <w:pStyle w:val="44"/>
                  </w:pPr>
                  <w:r>
                    <w:t>/</w:t>
                  </w:r>
                </w:p>
              </w:tc>
              <w:tc>
                <w:tcPr>
                  <w:tcW w:w="1472" w:type="dxa"/>
                  <w:tcBorders>
                    <w:tl2br w:val="nil"/>
                    <w:tr2bl w:val="nil"/>
                  </w:tcBorders>
                  <w:vAlign w:val="center"/>
                </w:tcPr>
                <w:p w14:paraId="630515E7">
                  <w:pPr>
                    <w:pStyle w:val="44"/>
                  </w:pPr>
                  <w:r>
                    <w:rPr>
                      <w:rFonts w:hint="eastAsia"/>
                      <w:lang w:val="en-US" w:eastAsia="zh-CN"/>
                    </w:rPr>
                    <w:t>166万</w:t>
                  </w:r>
                  <w:r>
                    <w:t>kWh/a</w:t>
                  </w:r>
                </w:p>
              </w:tc>
              <w:tc>
                <w:tcPr>
                  <w:tcW w:w="1100" w:type="dxa"/>
                  <w:tcBorders>
                    <w:right w:val="single" w:color="auto" w:sz="4" w:space="0"/>
                    <w:tl2br w:val="nil"/>
                    <w:tr2bl w:val="nil"/>
                  </w:tcBorders>
                  <w:vAlign w:val="center"/>
                </w:tcPr>
                <w:p w14:paraId="5C42C033">
                  <w:pPr>
                    <w:pStyle w:val="44"/>
                  </w:pPr>
                  <w:r>
                    <w:t>/</w:t>
                  </w:r>
                </w:p>
              </w:tc>
              <w:tc>
                <w:tcPr>
                  <w:tcW w:w="875" w:type="dxa"/>
                  <w:tcBorders>
                    <w:left w:val="single" w:color="auto" w:sz="4" w:space="0"/>
                    <w:tl2br w:val="nil"/>
                    <w:tr2bl w:val="nil"/>
                  </w:tcBorders>
                  <w:vAlign w:val="center"/>
                </w:tcPr>
                <w:p w14:paraId="29D62B79">
                  <w:pPr>
                    <w:pStyle w:val="44"/>
                  </w:pPr>
                  <w:r>
                    <w:t>/</w:t>
                  </w:r>
                </w:p>
              </w:tc>
            </w:tr>
            <w:tr w14:paraId="22684B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641" w:type="dxa"/>
                  <w:vMerge w:val="continue"/>
                  <w:tcBorders>
                    <w:tl2br w:val="nil"/>
                    <w:tr2bl w:val="nil"/>
                  </w:tcBorders>
                  <w:vAlign w:val="center"/>
                </w:tcPr>
                <w:p w14:paraId="3B0623C0">
                  <w:pPr>
                    <w:pStyle w:val="44"/>
                  </w:pPr>
                </w:p>
              </w:tc>
              <w:tc>
                <w:tcPr>
                  <w:tcW w:w="1573" w:type="dxa"/>
                  <w:tcBorders>
                    <w:tl2br w:val="nil"/>
                    <w:tr2bl w:val="nil"/>
                  </w:tcBorders>
                  <w:vAlign w:val="center"/>
                </w:tcPr>
                <w:p w14:paraId="0417C7C4">
                  <w:pPr>
                    <w:pStyle w:val="44"/>
                  </w:pPr>
                  <w:r>
                    <w:t>水</w:t>
                  </w:r>
                </w:p>
              </w:tc>
              <w:tc>
                <w:tcPr>
                  <w:tcW w:w="2729" w:type="dxa"/>
                  <w:tcBorders>
                    <w:tl2br w:val="nil"/>
                    <w:tr2bl w:val="nil"/>
                  </w:tcBorders>
                  <w:vAlign w:val="center"/>
                </w:tcPr>
                <w:p w14:paraId="6CB6137C">
                  <w:pPr>
                    <w:pStyle w:val="44"/>
                  </w:pPr>
                  <w:r>
                    <w:t>/</w:t>
                  </w:r>
                </w:p>
              </w:tc>
              <w:tc>
                <w:tcPr>
                  <w:tcW w:w="1472" w:type="dxa"/>
                  <w:tcBorders>
                    <w:tl2br w:val="nil"/>
                    <w:tr2bl w:val="nil"/>
                  </w:tcBorders>
                  <w:vAlign w:val="center"/>
                </w:tcPr>
                <w:p w14:paraId="6C26B825">
                  <w:pPr>
                    <w:pStyle w:val="44"/>
                  </w:pPr>
                  <w:r>
                    <w:t>3600m</w:t>
                  </w:r>
                  <w:r>
                    <w:rPr>
                      <w:vertAlign w:val="superscript"/>
                    </w:rPr>
                    <w:t>3</w:t>
                  </w:r>
                  <w:r>
                    <w:t>/a</w:t>
                  </w:r>
                </w:p>
              </w:tc>
              <w:tc>
                <w:tcPr>
                  <w:tcW w:w="1100" w:type="dxa"/>
                  <w:tcBorders>
                    <w:right w:val="single" w:color="auto" w:sz="4" w:space="0"/>
                    <w:tl2br w:val="nil"/>
                    <w:tr2bl w:val="nil"/>
                  </w:tcBorders>
                  <w:vAlign w:val="center"/>
                </w:tcPr>
                <w:p w14:paraId="0308EF5E">
                  <w:pPr>
                    <w:pStyle w:val="44"/>
                  </w:pPr>
                  <w:r>
                    <w:t>/</w:t>
                  </w:r>
                </w:p>
              </w:tc>
              <w:tc>
                <w:tcPr>
                  <w:tcW w:w="875" w:type="dxa"/>
                  <w:tcBorders>
                    <w:left w:val="single" w:color="auto" w:sz="4" w:space="0"/>
                    <w:tl2br w:val="nil"/>
                    <w:tr2bl w:val="nil"/>
                  </w:tcBorders>
                  <w:vAlign w:val="center"/>
                </w:tcPr>
                <w:p w14:paraId="5F3A230D">
                  <w:pPr>
                    <w:pStyle w:val="44"/>
                  </w:pPr>
                  <w:r>
                    <w:t>/</w:t>
                  </w:r>
                </w:p>
              </w:tc>
            </w:tr>
          </w:tbl>
          <w:p w14:paraId="576AD7ED">
            <w:pPr>
              <w:pStyle w:val="44"/>
              <w:rPr>
                <w:rFonts w:hint="default" w:ascii="Times New Roman" w:hAnsi="Times New Roman" w:cs="Times New Roman"/>
                <w:lang w:val="en-US" w:eastAsia="zh-CN"/>
              </w:rPr>
            </w:pPr>
            <w:r>
              <w:rPr>
                <w:rFonts w:ascii="Times New Roman" w:hAnsi="Times New Roman" w:cs="Times New Roman"/>
                <w:b/>
                <w:bCs/>
              </w:rPr>
              <w:t>表2-</w:t>
            </w:r>
            <w:r>
              <w:rPr>
                <w:rFonts w:hint="eastAsia" w:ascii="Times New Roman" w:hAnsi="Times New Roman" w:cs="Times New Roman"/>
                <w:b/>
                <w:bCs/>
                <w:lang w:val="en-US" w:eastAsia="zh-CN"/>
              </w:rPr>
              <w:t>4</w:t>
            </w:r>
            <w:r>
              <w:rPr>
                <w:rFonts w:ascii="Times New Roman" w:hAnsi="Times New Roman" w:cs="Times New Roman"/>
                <w:b/>
                <w:bCs/>
              </w:rPr>
              <w:t xml:space="preserve">  </w:t>
            </w:r>
            <w:r>
              <w:rPr>
                <w:rFonts w:hint="eastAsia" w:ascii="Times New Roman" w:hAnsi="Times New Roman" w:cs="Times New Roman"/>
                <w:b/>
                <w:bCs/>
                <w:lang w:val="en-US" w:eastAsia="zh-CN"/>
              </w:rPr>
              <w:t>主要原辅材料理化性质一览表</w:t>
            </w:r>
          </w:p>
          <w:tbl>
            <w:tblPr>
              <w:tblStyle w:val="26"/>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098"/>
              <w:gridCol w:w="2100"/>
              <w:gridCol w:w="2101"/>
            </w:tblGrid>
            <w:tr w14:paraId="64E3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8" w:type="dxa"/>
                  <w:noWrap w:val="0"/>
                  <w:vAlign w:val="center"/>
                </w:tcPr>
                <w:p w14:paraId="1F406D95">
                  <w:pPr>
                    <w:pStyle w:val="44"/>
                    <w:rPr>
                      <w:rFonts w:hint="default" w:ascii="Times New Roman" w:hAnsi="Times New Roman" w:cs="Times New Roman"/>
                      <w:lang w:val="en-US" w:eastAsia="zh-CN"/>
                    </w:rPr>
                  </w:pPr>
                  <w:r>
                    <w:rPr>
                      <w:rFonts w:hint="eastAsia" w:ascii="Times New Roman" w:hAnsi="Times New Roman" w:cs="Times New Roman"/>
                      <w:lang w:val="en-US" w:eastAsia="zh-CN"/>
                    </w:rPr>
                    <w:t>名称</w:t>
                  </w:r>
                </w:p>
              </w:tc>
              <w:tc>
                <w:tcPr>
                  <w:tcW w:w="2098" w:type="dxa"/>
                  <w:noWrap w:val="0"/>
                  <w:vAlign w:val="center"/>
                </w:tcPr>
                <w:p w14:paraId="40603AC0">
                  <w:pPr>
                    <w:pStyle w:val="44"/>
                    <w:rPr>
                      <w:rFonts w:hint="default" w:ascii="Times New Roman" w:hAnsi="Times New Roman" w:cs="Times New Roman"/>
                      <w:lang w:val="en-US" w:eastAsia="zh-CN"/>
                    </w:rPr>
                  </w:pPr>
                  <w:r>
                    <w:rPr>
                      <w:rFonts w:hint="eastAsia" w:ascii="Times New Roman" w:hAnsi="Times New Roman" w:cs="Times New Roman"/>
                      <w:lang w:val="en-US" w:eastAsia="zh-CN"/>
                    </w:rPr>
                    <w:t>理化特性</w:t>
                  </w:r>
                </w:p>
              </w:tc>
              <w:tc>
                <w:tcPr>
                  <w:tcW w:w="2100" w:type="dxa"/>
                  <w:noWrap w:val="0"/>
                  <w:vAlign w:val="center"/>
                </w:tcPr>
                <w:p w14:paraId="357D241E">
                  <w:pPr>
                    <w:pStyle w:val="44"/>
                    <w:rPr>
                      <w:rFonts w:hint="default" w:ascii="Times New Roman" w:hAnsi="Times New Roman" w:cs="Times New Roman"/>
                      <w:lang w:val="en-US" w:eastAsia="zh-CN"/>
                    </w:rPr>
                  </w:pPr>
                  <w:r>
                    <w:rPr>
                      <w:rFonts w:hint="eastAsia" w:ascii="Times New Roman" w:hAnsi="Times New Roman" w:cs="Times New Roman"/>
                      <w:lang w:val="en-US" w:eastAsia="zh-CN"/>
                    </w:rPr>
                    <w:t>燃烧爆炸性</w:t>
                  </w:r>
                </w:p>
              </w:tc>
              <w:tc>
                <w:tcPr>
                  <w:tcW w:w="2101" w:type="dxa"/>
                  <w:noWrap w:val="0"/>
                  <w:vAlign w:val="center"/>
                </w:tcPr>
                <w:p w14:paraId="6532F726">
                  <w:pPr>
                    <w:pStyle w:val="44"/>
                    <w:rPr>
                      <w:rFonts w:hint="default" w:ascii="Times New Roman" w:hAnsi="Times New Roman" w:cs="Times New Roman"/>
                      <w:lang w:val="en-US" w:eastAsia="zh-CN"/>
                    </w:rPr>
                  </w:pPr>
                  <w:r>
                    <w:rPr>
                      <w:rFonts w:hint="eastAsia" w:cs="Times New Roman"/>
                      <w:lang w:val="en-US" w:eastAsia="zh-CN"/>
                    </w:rPr>
                    <w:t>危害性</w:t>
                  </w:r>
                </w:p>
              </w:tc>
            </w:tr>
            <w:tr w14:paraId="7678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8" w:type="dxa"/>
                  <w:noWrap w:val="0"/>
                  <w:vAlign w:val="center"/>
                </w:tcPr>
                <w:p w14:paraId="39BF55FC">
                  <w:pPr>
                    <w:pStyle w:val="44"/>
                    <w:rPr>
                      <w:rFonts w:hint="default" w:ascii="Times New Roman" w:hAnsi="Times New Roman" w:cs="Times New Roman"/>
                      <w:lang w:val="en-US" w:eastAsia="zh-CN"/>
                    </w:rPr>
                  </w:pPr>
                  <w:r>
                    <w:rPr>
                      <w:rFonts w:hint="eastAsia"/>
                      <w:lang w:val="en-US" w:eastAsia="zh-CN"/>
                    </w:rPr>
                    <w:t>丙烯酸磁漆</w:t>
                  </w:r>
                </w:p>
              </w:tc>
              <w:tc>
                <w:tcPr>
                  <w:tcW w:w="2098" w:type="dxa"/>
                  <w:noWrap w:val="0"/>
                  <w:vAlign w:val="center"/>
                </w:tcPr>
                <w:p w14:paraId="2F418045">
                  <w:pPr>
                    <w:pStyle w:val="44"/>
                    <w:rPr>
                      <w:rFonts w:hint="default" w:ascii="Times New Roman" w:hAnsi="Times New Roman" w:cs="Times New Roman"/>
                      <w:lang w:val="en-US" w:eastAsia="zh-CN"/>
                    </w:rPr>
                  </w:pPr>
                  <w:r>
                    <w:rPr>
                      <w:rFonts w:hint="eastAsia" w:cs="Times New Roman"/>
                      <w:lang w:val="en-US" w:eastAsia="zh-CN"/>
                    </w:rPr>
                    <w:t>甲组份：搅拌后，呈灰白色浆状均匀液体，有特殊芳香味；乙组份：透明液体，无机械杂质，有刺激性气味。熔点-47.9</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，沸点139</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，相对密度为1.5；饱和蒸气压为1.33Kpa，临界温度为343.9</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，引燃温度为525</w:t>
                  </w:r>
                  <w:r>
                    <w:rPr>
                      <w:rFonts w:hint="default" w:ascii="Times New Roman" w:hAnsi="Times New Roman" w:eastAsia="宋体" w:cs="Times New Roman"/>
                      <w:lang w:val="en-US" w:eastAsia="zh-CN"/>
                    </w:rPr>
                    <w:t>℃</w:t>
                  </w:r>
                </w:p>
              </w:tc>
              <w:tc>
                <w:tcPr>
                  <w:tcW w:w="2100" w:type="dxa"/>
                  <w:vMerge w:val="restart"/>
                  <w:noWrap w:val="0"/>
                  <w:vAlign w:val="center"/>
                </w:tcPr>
                <w:p w14:paraId="23CA3028">
                  <w:pPr>
                    <w:pStyle w:val="44"/>
                    <w:rPr>
                      <w:rFonts w:hint="default" w:ascii="Times New Roman" w:hAnsi="Times New Roman" w:cs="Times New Roman"/>
                      <w:lang w:val="en-US" w:eastAsia="zh-CN"/>
                    </w:rPr>
                  </w:pPr>
                  <w:r>
                    <w:rPr>
                      <w:rFonts w:hint="eastAsia" w:cs="Times New Roman"/>
                      <w:lang w:val="en-US" w:eastAsia="zh-CN"/>
                    </w:rPr>
                    <w:t>相对稳定，禁止与氧化剂、酸类、碱类同库储存，避免接触高热、明火，其蒸汽与空气易形成爆炸性混合物；爆炸上限%（V/V）：7.0，爆炸下限%（V/V）：1.1</w:t>
                  </w:r>
                </w:p>
              </w:tc>
              <w:tc>
                <w:tcPr>
                  <w:tcW w:w="2101" w:type="dxa"/>
                  <w:vMerge w:val="restart"/>
                  <w:noWrap w:val="0"/>
                  <w:vAlign w:val="center"/>
                </w:tcPr>
                <w:p w14:paraId="174EC46E">
                  <w:pPr>
                    <w:pStyle w:val="44"/>
                    <w:rPr>
                      <w:rFonts w:hint="default" w:ascii="Times New Roman" w:hAnsi="Times New Roman" w:cs="Times New Roman"/>
                      <w:lang w:val="en-US" w:eastAsia="zh-CN"/>
                    </w:rPr>
                  </w:pPr>
                  <w:r>
                    <w:rPr>
                      <w:rFonts w:hint="eastAsia" w:cs="Times New Roman"/>
                      <w:lang w:val="en-US" w:eastAsia="zh-CN"/>
                    </w:rPr>
                    <w:t>为高闪点液体，接触或使用本品对人体有害。其蒸汽对眼、粘膜、上呼吸道、皮肤有刺激性作用，对中枢神经有麻醉作用，长期接触或短期吸入高浓度蒸汽可有头晕、头痛、恶心、呕吐、食欲不振、胸闷、四肢无力等症状。长期吸入高浓度涂料粉尘，可出现消瘦、极易疲劳、呼吸困难、咳嗽等症状。能造成急性中度</w:t>
                  </w:r>
                </w:p>
              </w:tc>
            </w:tr>
            <w:tr w14:paraId="2029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8" w:type="dxa"/>
                  <w:noWrap w:val="0"/>
                  <w:vAlign w:val="center"/>
                </w:tcPr>
                <w:p w14:paraId="12864205">
                  <w:pPr>
                    <w:pStyle w:val="44"/>
                    <w:rPr>
                      <w:rFonts w:hint="default"/>
                      <w:lang w:val="en-US" w:eastAsia="zh-CN"/>
                    </w:rPr>
                  </w:pPr>
                  <w:r>
                    <w:rPr>
                      <w:rFonts w:hint="eastAsia"/>
                      <w:lang w:val="en-US" w:eastAsia="zh-CN"/>
                    </w:rPr>
                    <w:t>稀释剂</w:t>
                  </w:r>
                </w:p>
              </w:tc>
              <w:tc>
                <w:tcPr>
                  <w:tcW w:w="2098" w:type="dxa"/>
                  <w:noWrap w:val="0"/>
                  <w:vAlign w:val="center"/>
                </w:tcPr>
                <w:p w14:paraId="0B075A7D">
                  <w:pPr>
                    <w:pStyle w:val="44"/>
                    <w:rPr>
                      <w:rFonts w:hint="default" w:ascii="Times New Roman" w:hAnsi="Times New Roman" w:cs="Times New Roman"/>
                      <w:lang w:val="en-US" w:eastAsia="zh-CN"/>
                    </w:rPr>
                  </w:pPr>
                  <w:r>
                    <w:rPr>
                      <w:rFonts w:hint="eastAsia" w:cs="Times New Roman"/>
                      <w:lang w:val="en-US" w:eastAsia="zh-CN"/>
                    </w:rPr>
                    <w:t>透明液体，熔点-47.9</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，沸点139</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，相对密度为0.8，临界温度为343.9</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，引燃温度为525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，能与丙烯酸磁漆混溶</w:t>
                  </w:r>
                </w:p>
              </w:tc>
              <w:tc>
                <w:tcPr>
                  <w:tcW w:w="2100" w:type="dxa"/>
                  <w:vMerge w:val="continue"/>
                  <w:noWrap w:val="0"/>
                  <w:vAlign w:val="center"/>
                </w:tcPr>
                <w:p w14:paraId="65826D02">
                  <w:pPr>
                    <w:pStyle w:val="44"/>
                    <w:rPr>
                      <w:rFonts w:hint="eastAsia" w:ascii="Times New Roman" w:hAnsi="Times New Roman" w:cs="Times New Roman"/>
                      <w:lang w:val="en-US" w:eastAsia="zh-CN"/>
                    </w:rPr>
                  </w:pPr>
                </w:p>
              </w:tc>
              <w:tc>
                <w:tcPr>
                  <w:tcW w:w="2101" w:type="dxa"/>
                  <w:vMerge w:val="continue"/>
                  <w:noWrap w:val="0"/>
                  <w:vAlign w:val="center"/>
                </w:tcPr>
                <w:p w14:paraId="2D47142A">
                  <w:pPr>
                    <w:pStyle w:val="44"/>
                    <w:rPr>
                      <w:rFonts w:hint="eastAsia" w:ascii="Times New Roman" w:hAnsi="Times New Roman" w:cs="Times New Roman"/>
                      <w:lang w:val="en-US" w:eastAsia="zh-CN"/>
                    </w:rPr>
                  </w:pPr>
                </w:p>
              </w:tc>
            </w:tr>
            <w:tr w14:paraId="048F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8" w:type="dxa"/>
                  <w:noWrap w:val="0"/>
                  <w:vAlign w:val="center"/>
                </w:tcPr>
                <w:p w14:paraId="6FD27FB8">
                  <w:pPr>
                    <w:pStyle w:val="44"/>
                    <w:rPr>
                      <w:rFonts w:hint="default"/>
                      <w:lang w:val="en-US" w:eastAsia="zh-CN"/>
                    </w:rPr>
                  </w:pPr>
                  <w:r>
                    <w:rPr>
                      <w:rFonts w:hint="eastAsia"/>
                      <w:lang w:val="en-US" w:eastAsia="zh-CN"/>
                    </w:rPr>
                    <w:t>固化剂</w:t>
                  </w:r>
                </w:p>
              </w:tc>
              <w:tc>
                <w:tcPr>
                  <w:tcW w:w="2098" w:type="dxa"/>
                  <w:noWrap w:val="0"/>
                  <w:vAlign w:val="center"/>
                </w:tcPr>
                <w:p w14:paraId="443994A4">
                  <w:pPr>
                    <w:pStyle w:val="44"/>
                    <w:rPr>
                      <w:rFonts w:hint="eastAsia" w:ascii="Times New Roman" w:hAnsi="Times New Roman" w:cs="Times New Roman"/>
                      <w:lang w:val="en-US" w:eastAsia="zh-CN"/>
                    </w:rPr>
                  </w:pPr>
                  <w:r>
                    <w:rPr>
                      <w:rFonts w:hint="eastAsia" w:cs="Times New Roman"/>
                      <w:lang w:val="en-US" w:eastAsia="zh-CN"/>
                    </w:rPr>
                    <w:t>透明液体，熔点-47.9</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，沸点139</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，相对密度为0.8，临界温度为343.9</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，引燃温度为525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，能与丙烯酸磁漆混溶</w:t>
                  </w:r>
                </w:p>
              </w:tc>
              <w:tc>
                <w:tcPr>
                  <w:tcW w:w="2100" w:type="dxa"/>
                  <w:vMerge w:val="continue"/>
                  <w:noWrap w:val="0"/>
                  <w:vAlign w:val="center"/>
                </w:tcPr>
                <w:p w14:paraId="387EF714">
                  <w:pPr>
                    <w:pStyle w:val="44"/>
                    <w:rPr>
                      <w:rFonts w:hint="eastAsia" w:ascii="Times New Roman" w:hAnsi="Times New Roman" w:cs="Times New Roman"/>
                      <w:lang w:val="en-US" w:eastAsia="zh-CN"/>
                    </w:rPr>
                  </w:pPr>
                </w:p>
              </w:tc>
              <w:tc>
                <w:tcPr>
                  <w:tcW w:w="2101" w:type="dxa"/>
                  <w:vMerge w:val="continue"/>
                  <w:noWrap w:val="0"/>
                  <w:vAlign w:val="center"/>
                </w:tcPr>
                <w:p w14:paraId="44E148A4">
                  <w:pPr>
                    <w:pStyle w:val="44"/>
                    <w:rPr>
                      <w:rFonts w:hint="eastAsia" w:ascii="Times New Roman" w:hAnsi="Times New Roman" w:cs="Times New Roman"/>
                      <w:lang w:val="en-US" w:eastAsia="zh-CN"/>
                    </w:rPr>
                  </w:pPr>
                </w:p>
              </w:tc>
            </w:tr>
            <w:tr w14:paraId="6C03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8" w:type="dxa"/>
                  <w:noWrap w:val="0"/>
                  <w:vAlign w:val="center"/>
                </w:tcPr>
                <w:p w14:paraId="02E20419">
                  <w:pPr>
                    <w:pStyle w:val="44"/>
                    <w:rPr>
                      <w:rFonts w:hint="default"/>
                      <w:lang w:val="en-US" w:eastAsia="zh-CN"/>
                    </w:rPr>
                  </w:pPr>
                  <w:r>
                    <w:rPr>
                      <w:rFonts w:hint="eastAsia"/>
                      <w:lang w:val="en-US" w:eastAsia="zh-CN"/>
                    </w:rPr>
                    <w:t>聚酯粉末涂料</w:t>
                  </w:r>
                </w:p>
              </w:tc>
              <w:tc>
                <w:tcPr>
                  <w:tcW w:w="2098" w:type="dxa"/>
                  <w:noWrap w:val="0"/>
                  <w:vAlign w:val="center"/>
                </w:tcPr>
                <w:p w14:paraId="79D3855F">
                  <w:pPr>
                    <w:pStyle w:val="44"/>
                    <w:rPr>
                      <w:rFonts w:hint="default" w:cs="Times New Roman"/>
                      <w:lang w:val="en-US" w:eastAsia="zh-CN"/>
                    </w:rPr>
                  </w:pPr>
                  <w:r>
                    <w:rPr>
                      <w:rFonts w:hint="eastAsia" w:cs="Times New Roman"/>
                      <w:lang w:val="en-US" w:eastAsia="zh-CN"/>
                    </w:rPr>
                    <w:t>主要成分为羧基聚酯树脂，细粉状，比重为1.4~1.7，粒度小于100微米，水平流动性为24~27mm，在200</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，15min的条件下可固化</w:t>
                  </w:r>
                </w:p>
              </w:tc>
              <w:tc>
                <w:tcPr>
                  <w:tcW w:w="2100" w:type="dxa"/>
                  <w:noWrap w:val="0"/>
                  <w:vAlign w:val="center"/>
                </w:tcPr>
                <w:p w14:paraId="1B055AF6">
                  <w:pPr>
                    <w:pStyle w:val="44"/>
                    <w:rPr>
                      <w:rFonts w:hint="default" w:ascii="Times New Roman" w:hAnsi="Times New Roman" w:cs="Times New Roman"/>
                      <w:lang w:val="en-US" w:eastAsia="zh-CN"/>
                    </w:rPr>
                  </w:pPr>
                  <w:r>
                    <w:rPr>
                      <w:rFonts w:hint="eastAsia" w:cs="Times New Roman"/>
                      <w:lang w:val="en-US" w:eastAsia="zh-CN"/>
                    </w:rPr>
                    <w:t>应贮存在低于35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、通风、干燥、清洁的室内，不得靠近火源、暖气，避免阳光直射；最低点燃温度400</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，最低爆炸浓度20~70g/m</w:t>
                  </w:r>
                  <w:r>
                    <w:rPr>
                      <w:rFonts w:hint="eastAsia" w:ascii="Times New Roman" w:hAnsi="Times New Roman" w:eastAsia="宋体" w:cs="Times New Roman"/>
                      <w:vertAlign w:val="superscript"/>
                      <w:lang w:val="en-US" w:eastAsia="zh-CN"/>
                    </w:rPr>
                    <w:t>3</w:t>
                  </w:r>
                </w:p>
              </w:tc>
              <w:tc>
                <w:tcPr>
                  <w:tcW w:w="2101" w:type="dxa"/>
                  <w:noWrap w:val="0"/>
                  <w:vAlign w:val="center"/>
                </w:tcPr>
                <w:p w14:paraId="0AA90C6F">
                  <w:pPr>
                    <w:pStyle w:val="44"/>
                    <w:rPr>
                      <w:rFonts w:hint="default" w:ascii="Times New Roman" w:hAnsi="Times New Roman" w:cs="Times New Roman"/>
                      <w:lang w:val="en-US" w:eastAsia="zh-CN"/>
                    </w:rPr>
                  </w:pPr>
                  <w:r>
                    <w:rPr>
                      <w:rFonts w:hint="eastAsia" w:cs="Times New Roman"/>
                      <w:lang w:val="en-US" w:eastAsia="zh-CN"/>
                    </w:rPr>
                    <w:t>本粉末涂料无毒，使用过程中应避免吸入粉尘，建议操作时配戴防尘口罩、眼镜；此外还应尽量避免皮肤与粉末涂料的长期接触</w:t>
                  </w:r>
                </w:p>
              </w:tc>
            </w:tr>
          </w:tbl>
          <w:p w14:paraId="51E4AA00">
            <w:pPr>
              <w:snapToGrid w:val="0"/>
              <w:ind w:firstLine="480"/>
            </w:pPr>
            <w:r>
              <w:rPr>
                <w:rFonts w:hint="eastAsia"/>
              </w:rPr>
              <w:t>丙烯酸</w:t>
            </w:r>
            <w:r>
              <w:rPr>
                <w:rFonts w:hint="eastAsia"/>
                <w:lang w:val="en-US" w:eastAsia="zh-CN"/>
              </w:rPr>
              <w:t>磁</w:t>
            </w:r>
            <w:r>
              <w:rPr>
                <w:rFonts w:hint="eastAsia"/>
              </w:rPr>
              <w:t>漆：固相为丙烯酸树脂40%、氧化铁黄10%、氧化铁红10%和碳酸钙35%；挥发分为二甲苯3%、醋酸丁酯1%和环己酮1%。面漆、稀释剂和固化剂的调配比列为8:1:1。根据漆料厂家提供的漆料技术参数，本项目面                                                                                                                                                                                                                                                                                                                                                                                                                                                                                                                                                                                                                                                                                                                                                                                                                                                                                                                                                                                                                                                                                                                                                                                                                                                                                                                                                                                                                                                                                                                                                                                                                                                                                                                                                                                                                                                                                                                                                                                                                                                                                                                                                                                                                                                                                                                                                                                                                                                                                                                                                                                                                                                                                                                                                                                                                                                                                                                                                                                                                                                              漆即用状态下VOC含量如下表：</w:t>
            </w:r>
          </w:p>
          <w:p w14:paraId="0B89210F">
            <w:pPr>
              <w:ind w:firstLine="482"/>
              <w:jc w:val="center"/>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表</w:t>
            </w:r>
            <w:r>
              <w:rPr>
                <w:rFonts w:hint="eastAsia" w:ascii="Times New Roman" w:hAnsi="Times New Roman" w:eastAsia="宋体" w:cs="Times New Roman"/>
                <w:b/>
                <w:bCs/>
                <w:kern w:val="2"/>
                <w:sz w:val="21"/>
                <w:szCs w:val="21"/>
                <w:lang w:val="en-US" w:eastAsia="zh-CN" w:bidi="ar-SA"/>
              </w:rPr>
              <w:t>2-5</w:t>
            </w:r>
            <w:r>
              <w:rPr>
                <w:rFonts w:ascii="Times New Roman" w:hAnsi="Times New Roman" w:eastAsia="宋体" w:cs="Times New Roman"/>
                <w:b/>
                <w:bCs/>
                <w:kern w:val="2"/>
                <w:sz w:val="21"/>
                <w:szCs w:val="21"/>
                <w:lang w:val="en-US" w:eastAsia="zh-CN" w:bidi="ar-SA"/>
              </w:rPr>
              <w:t xml:space="preserve">  </w:t>
            </w:r>
            <w:r>
              <w:rPr>
                <w:rFonts w:hint="eastAsia" w:ascii="Times New Roman" w:hAnsi="Times New Roman" w:eastAsia="宋体" w:cs="Times New Roman"/>
                <w:b/>
                <w:bCs/>
                <w:kern w:val="2"/>
                <w:sz w:val="21"/>
                <w:szCs w:val="21"/>
                <w:lang w:val="en-US" w:eastAsia="zh-CN" w:bidi="ar-SA"/>
              </w:rPr>
              <w:t>面漆即用状态下挥发性有机物含量一览</w:t>
            </w:r>
            <w:r>
              <w:rPr>
                <w:rFonts w:ascii="Times New Roman" w:hAnsi="Times New Roman" w:eastAsia="宋体" w:cs="Times New Roman"/>
                <w:b/>
                <w:bCs/>
                <w:kern w:val="2"/>
                <w:sz w:val="21"/>
                <w:szCs w:val="21"/>
                <w:lang w:val="en-US" w:eastAsia="zh-CN" w:bidi="ar-SA"/>
              </w:rPr>
              <w:t>表</w:t>
            </w:r>
          </w:p>
          <w:tbl>
            <w:tblPr>
              <w:tblStyle w:val="25"/>
              <w:tblW w:w="83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2"/>
              <w:gridCol w:w="1136"/>
              <w:gridCol w:w="667"/>
              <w:gridCol w:w="848"/>
              <w:gridCol w:w="891"/>
              <w:gridCol w:w="1470"/>
              <w:gridCol w:w="1425"/>
              <w:gridCol w:w="1308"/>
            </w:tblGrid>
            <w:tr w14:paraId="710323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642" w:type="dxa"/>
                  <w:vMerge w:val="restart"/>
                  <w:tcBorders>
                    <w:tl2br w:val="nil"/>
                    <w:tr2bl w:val="nil"/>
                  </w:tcBorders>
                  <w:vAlign w:val="center"/>
                </w:tcPr>
                <w:p w14:paraId="4ACE2DB7">
                  <w:pPr>
                    <w:pStyle w:val="44"/>
                  </w:pPr>
                  <w:r>
                    <w:t>类别</w:t>
                  </w:r>
                </w:p>
              </w:tc>
              <w:tc>
                <w:tcPr>
                  <w:tcW w:w="1136" w:type="dxa"/>
                  <w:vMerge w:val="restart"/>
                  <w:tcBorders>
                    <w:tl2br w:val="nil"/>
                    <w:tr2bl w:val="nil"/>
                  </w:tcBorders>
                  <w:vAlign w:val="center"/>
                </w:tcPr>
                <w:p w14:paraId="652B7A9D">
                  <w:pPr>
                    <w:pStyle w:val="44"/>
                  </w:pPr>
                  <w:r>
                    <w:rPr>
                      <w:rFonts w:hint="eastAsia"/>
                    </w:rPr>
                    <w:t>漆密度（kg/m</w:t>
                  </w:r>
                  <w:r>
                    <w:rPr>
                      <w:rFonts w:hint="eastAsia"/>
                      <w:vertAlign w:val="superscript"/>
                    </w:rPr>
                    <w:t>3</w:t>
                  </w:r>
                  <w:r>
                    <w:rPr>
                      <w:rFonts w:hint="eastAsia"/>
                    </w:rPr>
                    <w:t>）</w:t>
                  </w:r>
                </w:p>
              </w:tc>
              <w:tc>
                <w:tcPr>
                  <w:tcW w:w="667" w:type="dxa"/>
                  <w:vMerge w:val="restart"/>
                  <w:tcBorders>
                    <w:tl2br w:val="nil"/>
                    <w:tr2bl w:val="nil"/>
                  </w:tcBorders>
                  <w:vAlign w:val="center"/>
                </w:tcPr>
                <w:p w14:paraId="372B98A3">
                  <w:pPr>
                    <w:pStyle w:val="44"/>
                  </w:pPr>
                  <w:r>
                    <w:rPr>
                      <w:rFonts w:hint="eastAsia"/>
                    </w:rPr>
                    <w:t>溶剂含量</w:t>
                  </w:r>
                </w:p>
              </w:tc>
              <w:tc>
                <w:tcPr>
                  <w:tcW w:w="1739" w:type="dxa"/>
                  <w:gridSpan w:val="2"/>
                  <w:tcBorders>
                    <w:tl2br w:val="nil"/>
                    <w:tr2bl w:val="nil"/>
                  </w:tcBorders>
                  <w:vAlign w:val="center"/>
                </w:tcPr>
                <w:p w14:paraId="10B4DB56">
                  <w:pPr>
                    <w:pStyle w:val="44"/>
                  </w:pPr>
                  <w:r>
                    <w:rPr>
                      <w:rFonts w:hint="eastAsia"/>
                    </w:rPr>
                    <w:t>每4kg面漆施工</w:t>
                  </w:r>
                </w:p>
                <w:p w14:paraId="753A48B3">
                  <w:pPr>
                    <w:pStyle w:val="44"/>
                  </w:pPr>
                  <w:r>
                    <w:rPr>
                      <w:rFonts w:hint="eastAsia"/>
                    </w:rPr>
                    <w:t>配比</w:t>
                  </w:r>
                </w:p>
              </w:tc>
              <w:tc>
                <w:tcPr>
                  <w:tcW w:w="1470" w:type="dxa"/>
                  <w:vMerge w:val="restart"/>
                  <w:tcBorders>
                    <w:right w:val="single" w:color="auto" w:sz="4" w:space="0"/>
                    <w:tl2br w:val="nil"/>
                    <w:tr2bl w:val="nil"/>
                  </w:tcBorders>
                  <w:vAlign w:val="center"/>
                </w:tcPr>
                <w:p w14:paraId="3D9DD372">
                  <w:pPr>
                    <w:pStyle w:val="44"/>
                  </w:pPr>
                  <w:r>
                    <w:rPr>
                      <w:rFonts w:hint="eastAsia"/>
                    </w:rPr>
                    <w:t>每4kg面漆配比后溶剂含量</w:t>
                  </w:r>
                </w:p>
              </w:tc>
              <w:tc>
                <w:tcPr>
                  <w:tcW w:w="1425" w:type="dxa"/>
                  <w:vMerge w:val="restart"/>
                  <w:tcBorders>
                    <w:right w:val="single" w:color="auto" w:sz="4" w:space="0"/>
                    <w:tl2br w:val="nil"/>
                    <w:tr2bl w:val="nil"/>
                  </w:tcBorders>
                  <w:vAlign w:val="center"/>
                </w:tcPr>
                <w:p w14:paraId="427FDEAA">
                  <w:pPr>
                    <w:pStyle w:val="44"/>
                  </w:pPr>
                  <w:r>
                    <w:rPr>
                      <w:rFonts w:hint="eastAsia"/>
                    </w:rPr>
                    <w:t>配比后平均密度（kg/m</w:t>
                  </w:r>
                  <w:r>
                    <w:rPr>
                      <w:rFonts w:hint="eastAsia"/>
                      <w:vertAlign w:val="superscript"/>
                    </w:rPr>
                    <w:t>3</w:t>
                  </w:r>
                  <w:r>
                    <w:rPr>
                      <w:rFonts w:hint="eastAsia"/>
                    </w:rPr>
                    <w:t>）</w:t>
                  </w:r>
                </w:p>
              </w:tc>
              <w:tc>
                <w:tcPr>
                  <w:tcW w:w="1308" w:type="dxa"/>
                  <w:vMerge w:val="restart"/>
                  <w:tcBorders>
                    <w:left w:val="single" w:color="auto" w:sz="4" w:space="0"/>
                    <w:tl2br w:val="nil"/>
                    <w:tr2bl w:val="nil"/>
                  </w:tcBorders>
                  <w:vAlign w:val="center"/>
                </w:tcPr>
                <w:p w14:paraId="601CB1E2">
                  <w:pPr>
                    <w:pStyle w:val="44"/>
                  </w:pPr>
                  <w:r>
                    <w:rPr>
                      <w:rFonts w:hint="eastAsia"/>
                    </w:rPr>
                    <w:t>即用状态下VOC含量</w:t>
                  </w:r>
                </w:p>
              </w:tc>
            </w:tr>
            <w:tr w14:paraId="043FB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642" w:type="dxa"/>
                  <w:vMerge w:val="continue"/>
                  <w:tcBorders>
                    <w:tl2br w:val="nil"/>
                    <w:tr2bl w:val="nil"/>
                  </w:tcBorders>
                  <w:vAlign w:val="center"/>
                </w:tcPr>
                <w:p w14:paraId="2E23039E">
                  <w:pPr>
                    <w:adjustRightInd w:val="0"/>
                    <w:snapToGrid w:val="0"/>
                    <w:ind w:firstLine="420"/>
                    <w:jc w:val="center"/>
                    <w:rPr>
                      <w:sz w:val="21"/>
                      <w:szCs w:val="21"/>
                    </w:rPr>
                  </w:pPr>
                </w:p>
              </w:tc>
              <w:tc>
                <w:tcPr>
                  <w:tcW w:w="1136" w:type="dxa"/>
                  <w:vMerge w:val="continue"/>
                  <w:tcBorders>
                    <w:tl2br w:val="nil"/>
                    <w:tr2bl w:val="nil"/>
                  </w:tcBorders>
                  <w:vAlign w:val="center"/>
                </w:tcPr>
                <w:p w14:paraId="0E160A52">
                  <w:pPr>
                    <w:pStyle w:val="44"/>
                  </w:pPr>
                </w:p>
              </w:tc>
              <w:tc>
                <w:tcPr>
                  <w:tcW w:w="667" w:type="dxa"/>
                  <w:vMerge w:val="continue"/>
                  <w:tcBorders>
                    <w:tl2br w:val="nil"/>
                    <w:tr2bl w:val="nil"/>
                  </w:tcBorders>
                  <w:vAlign w:val="center"/>
                </w:tcPr>
                <w:p w14:paraId="01ED817E">
                  <w:pPr>
                    <w:pStyle w:val="44"/>
                  </w:pPr>
                </w:p>
              </w:tc>
              <w:tc>
                <w:tcPr>
                  <w:tcW w:w="848" w:type="dxa"/>
                  <w:tcBorders>
                    <w:tl2br w:val="nil"/>
                    <w:tr2bl w:val="nil"/>
                  </w:tcBorders>
                  <w:vAlign w:val="center"/>
                </w:tcPr>
                <w:p w14:paraId="2E9F9F0E">
                  <w:pPr>
                    <w:pStyle w:val="44"/>
                  </w:pPr>
                  <w:r>
                    <w:rPr>
                      <w:rFonts w:hint="eastAsia"/>
                    </w:rPr>
                    <w:t>稀释剂</w:t>
                  </w:r>
                </w:p>
              </w:tc>
              <w:tc>
                <w:tcPr>
                  <w:tcW w:w="891" w:type="dxa"/>
                  <w:tcBorders>
                    <w:tl2br w:val="nil"/>
                    <w:tr2bl w:val="nil"/>
                  </w:tcBorders>
                  <w:vAlign w:val="center"/>
                </w:tcPr>
                <w:p w14:paraId="142E9C7E">
                  <w:pPr>
                    <w:pStyle w:val="44"/>
                  </w:pPr>
                  <w:r>
                    <w:rPr>
                      <w:rFonts w:hint="eastAsia"/>
                    </w:rPr>
                    <w:t>固化剂</w:t>
                  </w:r>
                </w:p>
              </w:tc>
              <w:tc>
                <w:tcPr>
                  <w:tcW w:w="1470" w:type="dxa"/>
                  <w:vMerge w:val="continue"/>
                  <w:tcBorders>
                    <w:right w:val="single" w:color="auto" w:sz="4" w:space="0"/>
                    <w:tl2br w:val="nil"/>
                    <w:tr2bl w:val="nil"/>
                  </w:tcBorders>
                  <w:vAlign w:val="center"/>
                </w:tcPr>
                <w:p w14:paraId="08D8AFBE">
                  <w:pPr>
                    <w:pStyle w:val="44"/>
                  </w:pPr>
                </w:p>
              </w:tc>
              <w:tc>
                <w:tcPr>
                  <w:tcW w:w="1425" w:type="dxa"/>
                  <w:vMerge w:val="continue"/>
                  <w:tcBorders>
                    <w:right w:val="single" w:color="auto" w:sz="4" w:space="0"/>
                    <w:tl2br w:val="nil"/>
                    <w:tr2bl w:val="nil"/>
                  </w:tcBorders>
                  <w:vAlign w:val="center"/>
                </w:tcPr>
                <w:p w14:paraId="09361A56">
                  <w:pPr>
                    <w:pStyle w:val="44"/>
                  </w:pPr>
                </w:p>
              </w:tc>
              <w:tc>
                <w:tcPr>
                  <w:tcW w:w="1308" w:type="dxa"/>
                  <w:vMerge w:val="continue"/>
                  <w:tcBorders>
                    <w:left w:val="single" w:color="auto" w:sz="4" w:space="0"/>
                    <w:tl2br w:val="nil"/>
                    <w:tr2bl w:val="nil"/>
                  </w:tcBorders>
                  <w:vAlign w:val="center"/>
                </w:tcPr>
                <w:p w14:paraId="00E796E0">
                  <w:pPr>
                    <w:pStyle w:val="44"/>
                  </w:pPr>
                </w:p>
              </w:tc>
            </w:tr>
            <w:tr w14:paraId="472A3E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642" w:type="dxa"/>
                  <w:tcBorders>
                    <w:tl2br w:val="nil"/>
                    <w:tr2bl w:val="nil"/>
                  </w:tcBorders>
                  <w:vAlign w:val="center"/>
                </w:tcPr>
                <w:p w14:paraId="4707FA73">
                  <w:pPr>
                    <w:pStyle w:val="44"/>
                  </w:pPr>
                  <w:r>
                    <w:rPr>
                      <w:rFonts w:hint="eastAsia"/>
                    </w:rPr>
                    <w:t>面漆</w:t>
                  </w:r>
                </w:p>
              </w:tc>
              <w:tc>
                <w:tcPr>
                  <w:tcW w:w="1136" w:type="dxa"/>
                  <w:tcBorders>
                    <w:tl2br w:val="nil"/>
                    <w:tr2bl w:val="nil"/>
                  </w:tcBorders>
                  <w:vAlign w:val="center"/>
                </w:tcPr>
                <w:p w14:paraId="792260B8">
                  <w:pPr>
                    <w:pStyle w:val="44"/>
                    <w:rPr>
                      <w:rFonts w:hint="default" w:eastAsia="宋体"/>
                      <w:lang w:val="en-US" w:eastAsia="zh-CN"/>
                    </w:rPr>
                  </w:pPr>
                  <w:r>
                    <w:rPr>
                      <w:rFonts w:hint="eastAsia"/>
                    </w:rPr>
                    <w:t>1</w:t>
                  </w:r>
                  <w:r>
                    <w:rPr>
                      <w:rFonts w:hint="eastAsia"/>
                      <w:lang w:val="en-US" w:eastAsia="zh-CN"/>
                    </w:rPr>
                    <w:t>.5</w:t>
                  </w:r>
                </w:p>
              </w:tc>
              <w:tc>
                <w:tcPr>
                  <w:tcW w:w="667" w:type="dxa"/>
                  <w:tcBorders>
                    <w:tl2br w:val="nil"/>
                    <w:tr2bl w:val="nil"/>
                  </w:tcBorders>
                  <w:vAlign w:val="center"/>
                </w:tcPr>
                <w:p w14:paraId="7F0F03D6">
                  <w:pPr>
                    <w:pStyle w:val="44"/>
                  </w:pPr>
                  <w:r>
                    <w:rPr>
                      <w:rFonts w:hint="eastAsia"/>
                    </w:rPr>
                    <w:t>5%</w:t>
                  </w:r>
                </w:p>
              </w:tc>
              <w:tc>
                <w:tcPr>
                  <w:tcW w:w="848" w:type="dxa"/>
                  <w:tcBorders>
                    <w:tl2br w:val="nil"/>
                    <w:tr2bl w:val="nil"/>
                  </w:tcBorders>
                  <w:vAlign w:val="center"/>
                </w:tcPr>
                <w:p w14:paraId="41600394">
                  <w:pPr>
                    <w:pStyle w:val="44"/>
                  </w:pPr>
                  <w:r>
                    <w:rPr>
                      <w:rFonts w:hint="eastAsia"/>
                    </w:rPr>
                    <w:t>0.5kg</w:t>
                  </w:r>
                </w:p>
              </w:tc>
              <w:tc>
                <w:tcPr>
                  <w:tcW w:w="891" w:type="dxa"/>
                  <w:tcBorders>
                    <w:tl2br w:val="nil"/>
                    <w:tr2bl w:val="nil"/>
                  </w:tcBorders>
                  <w:vAlign w:val="center"/>
                </w:tcPr>
                <w:p w14:paraId="11AA28DC">
                  <w:pPr>
                    <w:pStyle w:val="44"/>
                  </w:pPr>
                  <w:r>
                    <w:rPr>
                      <w:rFonts w:hint="eastAsia"/>
                    </w:rPr>
                    <w:t>0.5kg</w:t>
                  </w:r>
                </w:p>
              </w:tc>
              <w:tc>
                <w:tcPr>
                  <w:tcW w:w="1470" w:type="dxa"/>
                  <w:tcBorders>
                    <w:right w:val="single" w:color="auto" w:sz="4" w:space="0"/>
                    <w:tl2br w:val="nil"/>
                    <w:tr2bl w:val="nil"/>
                  </w:tcBorders>
                  <w:vAlign w:val="center"/>
                </w:tcPr>
                <w:p w14:paraId="2B6F40C7">
                  <w:pPr>
                    <w:pStyle w:val="44"/>
                    <w:rPr>
                      <w:rFonts w:hint="default" w:eastAsia="宋体"/>
                      <w:lang w:val="en-US" w:eastAsia="zh-CN"/>
                    </w:rPr>
                  </w:pPr>
                  <w:r>
                    <w:rPr>
                      <w:rFonts w:hint="eastAsia"/>
                      <w:lang w:val="en-US" w:eastAsia="zh-CN"/>
                    </w:rPr>
                    <w:t>200g</w:t>
                  </w:r>
                </w:p>
              </w:tc>
              <w:tc>
                <w:tcPr>
                  <w:tcW w:w="1425" w:type="dxa"/>
                  <w:tcBorders>
                    <w:right w:val="single" w:color="auto" w:sz="4" w:space="0"/>
                    <w:tl2br w:val="nil"/>
                    <w:tr2bl w:val="nil"/>
                  </w:tcBorders>
                  <w:vAlign w:val="center"/>
                </w:tcPr>
                <w:p w14:paraId="6B27BA82">
                  <w:pPr>
                    <w:pStyle w:val="44"/>
                  </w:pPr>
                  <w:r>
                    <w:rPr>
                      <w:rFonts w:hint="eastAsia"/>
                    </w:rPr>
                    <w:t>1.36</w:t>
                  </w:r>
                </w:p>
              </w:tc>
              <w:tc>
                <w:tcPr>
                  <w:tcW w:w="1308" w:type="dxa"/>
                  <w:tcBorders>
                    <w:left w:val="single" w:color="auto" w:sz="4" w:space="0"/>
                    <w:tl2br w:val="nil"/>
                    <w:tr2bl w:val="nil"/>
                  </w:tcBorders>
                  <w:vAlign w:val="center"/>
                </w:tcPr>
                <w:p w14:paraId="5646DD89">
                  <w:pPr>
                    <w:pStyle w:val="44"/>
                  </w:pPr>
                  <w:r>
                    <w:rPr>
                      <w:rFonts w:hint="eastAsia"/>
                    </w:rPr>
                    <w:t>286g/L</w:t>
                  </w:r>
                </w:p>
              </w:tc>
            </w:tr>
          </w:tbl>
          <w:p w14:paraId="61457810">
            <w:pPr>
              <w:adjustRightInd w:val="0"/>
              <w:snapToGrid w:val="0"/>
              <w:ind w:firstLine="480"/>
              <w:rPr>
                <w:bCs/>
              </w:rPr>
            </w:pPr>
            <w:r>
              <w:rPr>
                <w:rFonts w:hint="eastAsia" w:eastAsiaTheme="minorEastAsia"/>
                <w:bCs/>
              </w:rPr>
              <w:t>由上表可知</w:t>
            </w:r>
            <w:r>
              <w:rPr>
                <w:rFonts w:hint="eastAsia"/>
                <w:bCs/>
              </w:rPr>
              <w:t>，本项目面漆即用状态下VOC含量低于《低挥发性有机化合物含量涂料产品技术要求》（GB/T38597-2020）表2中公路设施涂料限量值300g/L。</w:t>
            </w:r>
          </w:p>
          <w:p w14:paraId="267B664C">
            <w:pPr>
              <w:adjustRightInd w:val="0"/>
              <w:snapToGrid w:val="0"/>
              <w:ind w:firstLine="482" w:firstLineChars="200"/>
              <w:rPr>
                <w:rFonts w:hint="eastAsia" w:ascii="Times New Roman" w:hAnsi="Times New Roman" w:eastAsia="宋体" w:cs="Times New Roman"/>
                <w:b/>
                <w:bCs/>
                <w:lang w:val="en-US" w:eastAsia="zh-CN"/>
              </w:rPr>
            </w:pPr>
          </w:p>
          <w:p w14:paraId="196E9D91">
            <w:pPr>
              <w:adjustRightInd w:val="0"/>
              <w:snapToGrid w:val="0"/>
              <w:ind w:firstLine="422" w:firstLineChars="200"/>
              <w:rPr>
                <w:rFonts w:hint="default" w:ascii="Times New Roman" w:hAnsi="Times New Roman" w:eastAsia="宋体" w:cs="Times New Roman"/>
                <w:b/>
                <w:bCs/>
                <w:lang w:val="en-US" w:eastAsia="zh-CN"/>
              </w:rPr>
            </w:pPr>
            <w:r>
              <w:rPr>
                <w:rFonts w:hint="eastAsia" w:ascii="Times New Roman" w:hAnsi="Times New Roman" w:eastAsia="宋体" w:cs="Times New Roman"/>
                <w:b/>
                <w:bCs/>
                <w:sz w:val="21"/>
                <w:szCs w:val="21"/>
                <w:lang w:val="en-US" w:eastAsia="zh-CN"/>
              </w:rPr>
              <w:drawing>
                <wp:anchor distT="0" distB="0" distL="114300" distR="114300" simplePos="0" relativeHeight="251663360" behindDoc="0" locked="0" layoutInCell="1" allowOverlap="1">
                  <wp:simplePos x="0" y="0"/>
                  <wp:positionH relativeFrom="column">
                    <wp:posOffset>5080</wp:posOffset>
                  </wp:positionH>
                  <wp:positionV relativeFrom="paragraph">
                    <wp:posOffset>317500</wp:posOffset>
                  </wp:positionV>
                  <wp:extent cx="5337810" cy="1414780"/>
                  <wp:effectExtent l="0" t="0" r="15240" b="13970"/>
                  <wp:wrapTopAndBottom/>
                  <wp:docPr id="7" name="图片 7" descr="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水平衡图"/>
                          <pic:cNvPicPr>
                            <a:picLocks noChangeAspect="1"/>
                          </pic:cNvPicPr>
                        </pic:nvPicPr>
                        <pic:blipFill>
                          <a:blip r:embed="rId20"/>
                          <a:stretch>
                            <a:fillRect/>
                          </a:stretch>
                        </pic:blipFill>
                        <pic:spPr>
                          <a:xfrm>
                            <a:off x="0" y="0"/>
                            <a:ext cx="5337810" cy="1414780"/>
                          </a:xfrm>
                          <a:prstGeom prst="rect">
                            <a:avLst/>
                          </a:prstGeom>
                        </pic:spPr>
                      </pic:pic>
                    </a:graphicData>
                  </a:graphic>
                </wp:anchor>
              </w:drawing>
            </w:r>
            <w:r>
              <w:rPr>
                <w:rFonts w:hint="eastAsia" w:ascii="Times New Roman" w:hAnsi="Times New Roman" w:eastAsia="宋体" w:cs="Times New Roman"/>
                <w:b/>
                <w:bCs/>
                <w:lang w:val="en-US" w:eastAsia="zh-CN"/>
              </w:rPr>
              <w:t>6、水平衡分析</w:t>
            </w:r>
          </w:p>
          <w:p w14:paraId="01C31BC7">
            <w:pPr>
              <w:spacing w:line="360" w:lineRule="auto"/>
              <w:ind w:left="0" w:leftChars="0" w:firstLine="0" w:firstLineChars="0"/>
              <w:jc w:val="center"/>
              <w:rPr>
                <w:rFonts w:hint="eastAsia" w:eastAsiaTheme="minorEastAsia"/>
                <w:bCs/>
                <w:color w:val="FF0000"/>
              </w:rPr>
            </w:pPr>
            <w:r>
              <w:rPr>
                <w:rFonts w:hint="eastAsia" w:ascii="Times New Roman" w:hAnsi="Times New Roman" w:eastAsia="宋体" w:cs="Times New Roman"/>
                <w:b/>
                <w:bCs/>
                <w:sz w:val="21"/>
                <w:szCs w:val="21"/>
                <w:lang w:val="en-US" w:eastAsia="zh-CN"/>
              </w:rPr>
              <w:t>图2-1 项目水平衡图 （m</w:t>
            </w:r>
            <w:r>
              <w:rPr>
                <w:rFonts w:hint="eastAsia" w:ascii="Times New Roman" w:hAnsi="Times New Roman" w:eastAsia="宋体" w:cs="Times New Roman"/>
                <w:b/>
                <w:bCs/>
                <w:sz w:val="21"/>
                <w:szCs w:val="21"/>
                <w:vertAlign w:val="superscript"/>
                <w:lang w:val="en-US" w:eastAsia="zh-CN"/>
              </w:rPr>
              <w:t>3</w:t>
            </w:r>
            <w:r>
              <w:rPr>
                <w:rFonts w:hint="eastAsia" w:ascii="Times New Roman" w:hAnsi="Times New Roman" w:eastAsia="宋体" w:cs="Times New Roman"/>
                <w:b/>
                <w:bCs/>
                <w:sz w:val="21"/>
                <w:szCs w:val="21"/>
                <w:lang w:val="en-US" w:eastAsia="zh-CN"/>
              </w:rPr>
              <w:t>/d）</w:t>
            </w:r>
          </w:p>
          <w:p w14:paraId="19DCA42A">
            <w:pPr>
              <w:spacing w:line="360" w:lineRule="auto"/>
              <w:ind w:firstLine="480" w:firstLineChars="200"/>
              <w:rPr>
                <w:rFonts w:hint="eastAsia" w:ascii="Times New Roman" w:hAnsi="Times New Roman" w:eastAsia="宋体" w:cs="Times New Roman"/>
                <w:b/>
                <w:bCs/>
                <w:color w:val="auto"/>
                <w:lang w:val="en-US" w:eastAsia="zh-CN"/>
              </w:rPr>
            </w:pPr>
            <w:r>
              <w:rPr>
                <w:rFonts w:hint="eastAsia" w:eastAsiaTheme="minorEastAsia"/>
                <w:bCs/>
                <w:color w:val="auto"/>
              </w:rPr>
              <w:t>本项目运营过程中只产生生活污水，</w:t>
            </w:r>
            <w:r>
              <w:rPr>
                <w:rFonts w:hint="default" w:ascii="Times New Roman" w:hAnsi="Times New Roman" w:cs="Times New Roman"/>
                <w:color w:val="auto"/>
                <w:lang w:val="en-US" w:eastAsia="zh-CN"/>
              </w:rPr>
              <w:t>根据《安徽省行业用水定额》（DB34/T679-201</w:t>
            </w:r>
            <w:r>
              <w:rPr>
                <w:rFonts w:hint="eastAsia" w:ascii="Times New Roman" w:hAnsi="Times New Roman" w:cs="Times New Roman"/>
                <w:color w:val="auto"/>
                <w:lang w:val="en-US" w:eastAsia="zh-CN"/>
              </w:rPr>
              <w:t>9</w:t>
            </w:r>
            <w:r>
              <w:rPr>
                <w:rFonts w:hint="default" w:ascii="Times New Roman" w:hAnsi="Times New Roman" w:cs="Times New Roman"/>
                <w:color w:val="auto"/>
                <w:lang w:val="en-US" w:eastAsia="zh-CN"/>
              </w:rPr>
              <w:t>），</w:t>
            </w:r>
            <w:r>
              <w:rPr>
                <w:rFonts w:hint="default" w:ascii="Times New Roman" w:hAnsi="Times New Roman" w:cs="Times New Roman"/>
                <w:color w:val="auto"/>
                <w:sz w:val="24"/>
                <w:szCs w:val="24"/>
              </w:rPr>
              <w:t>生活用水按</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0 L/人•d计，</w:t>
            </w:r>
            <w:r>
              <w:rPr>
                <w:rFonts w:hint="eastAsia" w:ascii="Times New Roman" w:hAnsi="Times New Roman" w:cs="Times New Roman"/>
                <w:color w:val="auto"/>
                <w:sz w:val="24"/>
                <w:szCs w:val="24"/>
                <w:lang w:val="en-US" w:eastAsia="zh-CN"/>
              </w:rPr>
              <w:t>项目劳动定员200</w:t>
            </w:r>
            <w:r>
              <w:rPr>
                <w:rFonts w:hint="default" w:ascii="Times New Roman" w:hAnsi="Times New Roman" w:cs="Times New Roman"/>
                <w:color w:val="auto"/>
                <w:sz w:val="24"/>
                <w:szCs w:val="24"/>
              </w:rPr>
              <w:t>人，年生产3</w:t>
            </w:r>
            <w:r>
              <w:rPr>
                <w:rFonts w:hint="eastAsia" w:ascii="Times New Roman" w:hAnsi="Times New Roman" w:cs="Times New Roman"/>
                <w:color w:val="auto"/>
                <w:sz w:val="24"/>
                <w:szCs w:val="24"/>
                <w:lang w:val="en-US" w:eastAsia="zh-CN"/>
              </w:rPr>
              <w:t>00</w:t>
            </w:r>
            <w:r>
              <w:rPr>
                <w:rFonts w:hint="default" w:ascii="Times New Roman" w:hAnsi="Times New Roman" w:cs="Times New Roman"/>
                <w:color w:val="auto"/>
                <w:sz w:val="24"/>
                <w:szCs w:val="24"/>
              </w:rPr>
              <w:t>天，则</w:t>
            </w:r>
            <w:r>
              <w:rPr>
                <w:rFonts w:hint="eastAsia" w:ascii="Times New Roman" w:hAnsi="Times New Roman" w:cs="Times New Roman"/>
                <w:color w:val="auto"/>
                <w:sz w:val="24"/>
                <w:szCs w:val="24"/>
                <w:lang w:val="en-US" w:eastAsia="zh-CN"/>
              </w:rPr>
              <w:t>生活</w:t>
            </w:r>
            <w:r>
              <w:rPr>
                <w:rFonts w:hint="default" w:ascii="Times New Roman" w:hAnsi="Times New Roman" w:cs="Times New Roman"/>
                <w:color w:val="auto"/>
                <w:sz w:val="24"/>
                <w:szCs w:val="24"/>
              </w:rPr>
              <w:t>用水量为</w:t>
            </w:r>
            <w:r>
              <w:rPr>
                <w:rFonts w:hint="eastAsia" w:ascii="Times New Roman" w:hAnsi="Times New Roman" w:cs="Times New Roman"/>
                <w:color w:val="auto"/>
                <w:sz w:val="24"/>
                <w:szCs w:val="24"/>
                <w:lang w:val="en-US" w:eastAsia="zh-CN"/>
              </w:rPr>
              <w:t>3600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14:paraId="0D8BF1D2">
            <w:pPr>
              <w:adjustRightInd w:val="0"/>
              <w:snapToGrid w:val="0"/>
              <w:ind w:firstLine="48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7、劳动定员</w:t>
            </w:r>
          </w:p>
          <w:p w14:paraId="06F975FC">
            <w:pPr>
              <w:ind w:firstLine="480"/>
              <w:rPr>
                <w:bCs/>
                <w:lang w:val="zh-CN"/>
              </w:rPr>
            </w:pPr>
            <w:r>
              <w:rPr>
                <w:bCs/>
                <w:lang w:val="zh-CN"/>
              </w:rPr>
              <w:t>本项目劳动定员</w:t>
            </w:r>
            <w:r>
              <w:rPr>
                <w:bCs/>
              </w:rPr>
              <w:t>为</w:t>
            </w:r>
            <w:r>
              <w:rPr>
                <w:rFonts w:hint="eastAsia"/>
                <w:bCs/>
              </w:rPr>
              <w:t>200</w:t>
            </w:r>
            <w:r>
              <w:rPr>
                <w:bCs/>
                <w:lang w:val="zh-CN"/>
              </w:rPr>
              <w:t>人，</w:t>
            </w:r>
            <w:r>
              <w:rPr>
                <w:rFonts w:hint="eastAsia"/>
                <w:bCs/>
                <w:lang w:val="zh-CN"/>
              </w:rPr>
              <w:t>生产一线人员实行三班制，其余人员实行一班制。年总操作300天，总操作时长7200小时。</w:t>
            </w:r>
          </w:p>
          <w:p w14:paraId="67E982A2">
            <w:pPr>
              <w:ind w:firstLine="482"/>
              <w:jc w:val="center"/>
              <w:rPr>
                <w:b/>
                <w:sz w:val="21"/>
                <w:szCs w:val="21"/>
              </w:rPr>
            </w:pPr>
            <w:r>
              <w:rPr>
                <w:rFonts w:hint="eastAsia"/>
                <w:b/>
                <w:sz w:val="21"/>
                <w:szCs w:val="21"/>
              </w:rPr>
              <w:t>表2-6  劳动定员表</w:t>
            </w:r>
          </w:p>
          <w:tbl>
            <w:tblPr>
              <w:tblStyle w:val="25"/>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3271"/>
              <w:gridCol w:w="2930"/>
            </w:tblGrid>
            <w:tr w14:paraId="1562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2196" w:type="dxa"/>
                  <w:vAlign w:val="center"/>
                </w:tcPr>
                <w:p w14:paraId="65070A7B">
                  <w:pPr>
                    <w:pStyle w:val="44"/>
                  </w:pPr>
                  <w:r>
                    <w:t>序号</w:t>
                  </w:r>
                </w:p>
              </w:tc>
              <w:tc>
                <w:tcPr>
                  <w:tcW w:w="3271" w:type="dxa"/>
                  <w:vAlign w:val="center"/>
                </w:tcPr>
                <w:p w14:paraId="48A7C7BC">
                  <w:pPr>
                    <w:pStyle w:val="44"/>
                  </w:pPr>
                  <w:r>
                    <w:t>定员类别</w:t>
                  </w:r>
                </w:p>
              </w:tc>
              <w:tc>
                <w:tcPr>
                  <w:tcW w:w="2930" w:type="dxa"/>
                  <w:vAlign w:val="center"/>
                </w:tcPr>
                <w:p w14:paraId="334D5A48">
                  <w:pPr>
                    <w:pStyle w:val="44"/>
                  </w:pPr>
                  <w:r>
                    <w:t>人数（人）</w:t>
                  </w:r>
                </w:p>
              </w:tc>
            </w:tr>
            <w:tr w14:paraId="379C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6" w:type="dxa"/>
                  <w:vAlign w:val="center"/>
                </w:tcPr>
                <w:p w14:paraId="01286FB7">
                  <w:pPr>
                    <w:pStyle w:val="44"/>
                  </w:pPr>
                  <w:r>
                    <w:rPr>
                      <w:rFonts w:hint="eastAsia"/>
                    </w:rPr>
                    <w:t>1</w:t>
                  </w:r>
                </w:p>
              </w:tc>
              <w:tc>
                <w:tcPr>
                  <w:tcW w:w="3271" w:type="dxa"/>
                  <w:vAlign w:val="center"/>
                </w:tcPr>
                <w:p w14:paraId="39876291">
                  <w:pPr>
                    <w:pStyle w:val="44"/>
                  </w:pPr>
                  <w:r>
                    <w:t>管理人员</w:t>
                  </w:r>
                </w:p>
              </w:tc>
              <w:tc>
                <w:tcPr>
                  <w:tcW w:w="2930" w:type="dxa"/>
                  <w:vAlign w:val="center"/>
                </w:tcPr>
                <w:p w14:paraId="189DC92D">
                  <w:pPr>
                    <w:pStyle w:val="44"/>
                  </w:pPr>
                  <w:r>
                    <w:t>10</w:t>
                  </w:r>
                </w:p>
              </w:tc>
            </w:tr>
            <w:tr w14:paraId="7AED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6" w:type="dxa"/>
                  <w:vAlign w:val="center"/>
                </w:tcPr>
                <w:p w14:paraId="4B951F76">
                  <w:pPr>
                    <w:pStyle w:val="44"/>
                  </w:pPr>
                  <w:r>
                    <w:rPr>
                      <w:rFonts w:hint="eastAsia"/>
                    </w:rPr>
                    <w:t>2</w:t>
                  </w:r>
                </w:p>
              </w:tc>
              <w:tc>
                <w:tcPr>
                  <w:tcW w:w="3271" w:type="dxa"/>
                  <w:vAlign w:val="center"/>
                </w:tcPr>
                <w:p w14:paraId="197012A0">
                  <w:pPr>
                    <w:pStyle w:val="44"/>
                  </w:pPr>
                  <w:r>
                    <w:t>设计及技术人员</w:t>
                  </w:r>
                </w:p>
              </w:tc>
              <w:tc>
                <w:tcPr>
                  <w:tcW w:w="2930" w:type="dxa"/>
                  <w:vAlign w:val="center"/>
                </w:tcPr>
                <w:p w14:paraId="2A65F58F">
                  <w:pPr>
                    <w:pStyle w:val="44"/>
                  </w:pPr>
                  <w:r>
                    <w:t>30</w:t>
                  </w:r>
                </w:p>
              </w:tc>
            </w:tr>
            <w:tr w14:paraId="3A15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6" w:type="dxa"/>
                  <w:vAlign w:val="center"/>
                </w:tcPr>
                <w:p w14:paraId="74032419">
                  <w:pPr>
                    <w:pStyle w:val="44"/>
                  </w:pPr>
                  <w:r>
                    <w:rPr>
                      <w:rFonts w:hint="eastAsia"/>
                    </w:rPr>
                    <w:t>3</w:t>
                  </w:r>
                </w:p>
              </w:tc>
              <w:tc>
                <w:tcPr>
                  <w:tcW w:w="3271" w:type="dxa"/>
                  <w:vAlign w:val="center"/>
                </w:tcPr>
                <w:p w14:paraId="25FDC901">
                  <w:pPr>
                    <w:pStyle w:val="44"/>
                  </w:pPr>
                  <w:r>
                    <w:t>生产人员</w:t>
                  </w:r>
                </w:p>
              </w:tc>
              <w:tc>
                <w:tcPr>
                  <w:tcW w:w="2930" w:type="dxa"/>
                  <w:vAlign w:val="center"/>
                </w:tcPr>
                <w:p w14:paraId="4C4E5306">
                  <w:pPr>
                    <w:pStyle w:val="44"/>
                  </w:pPr>
                  <w:r>
                    <w:t>100</w:t>
                  </w:r>
                </w:p>
              </w:tc>
            </w:tr>
            <w:tr w14:paraId="5385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6" w:type="dxa"/>
                  <w:vAlign w:val="center"/>
                </w:tcPr>
                <w:p w14:paraId="49DA048C">
                  <w:pPr>
                    <w:pStyle w:val="44"/>
                  </w:pPr>
                  <w:r>
                    <w:rPr>
                      <w:rFonts w:hint="eastAsia"/>
                    </w:rPr>
                    <w:t>4</w:t>
                  </w:r>
                </w:p>
              </w:tc>
              <w:tc>
                <w:tcPr>
                  <w:tcW w:w="3271" w:type="dxa"/>
                  <w:vAlign w:val="center"/>
                </w:tcPr>
                <w:p w14:paraId="08B5F5C5">
                  <w:pPr>
                    <w:pStyle w:val="44"/>
                  </w:pPr>
                  <w:r>
                    <w:t>销售人员</w:t>
                  </w:r>
                </w:p>
              </w:tc>
              <w:tc>
                <w:tcPr>
                  <w:tcW w:w="2930" w:type="dxa"/>
                  <w:vAlign w:val="center"/>
                </w:tcPr>
                <w:p w14:paraId="2CB6197A">
                  <w:pPr>
                    <w:pStyle w:val="44"/>
                  </w:pPr>
                  <w:r>
                    <w:t>40</w:t>
                  </w:r>
                </w:p>
              </w:tc>
            </w:tr>
            <w:tr w14:paraId="01EB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6" w:type="dxa"/>
                  <w:vAlign w:val="center"/>
                </w:tcPr>
                <w:p w14:paraId="0C224519">
                  <w:pPr>
                    <w:pStyle w:val="44"/>
                  </w:pPr>
                  <w:r>
                    <w:rPr>
                      <w:rFonts w:hint="eastAsia"/>
                    </w:rPr>
                    <w:t>5</w:t>
                  </w:r>
                </w:p>
              </w:tc>
              <w:tc>
                <w:tcPr>
                  <w:tcW w:w="3271" w:type="dxa"/>
                  <w:vAlign w:val="center"/>
                </w:tcPr>
                <w:p w14:paraId="20D52E4B">
                  <w:pPr>
                    <w:pStyle w:val="44"/>
                  </w:pPr>
                  <w:r>
                    <w:t>其他人员</w:t>
                  </w:r>
                </w:p>
              </w:tc>
              <w:tc>
                <w:tcPr>
                  <w:tcW w:w="2930" w:type="dxa"/>
                  <w:vAlign w:val="center"/>
                </w:tcPr>
                <w:p w14:paraId="338C9AC0">
                  <w:pPr>
                    <w:pStyle w:val="44"/>
                  </w:pPr>
                  <w:r>
                    <w:t>20</w:t>
                  </w:r>
                </w:p>
              </w:tc>
            </w:tr>
            <w:tr w14:paraId="739C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67" w:type="dxa"/>
                  <w:gridSpan w:val="2"/>
                  <w:vAlign w:val="center"/>
                </w:tcPr>
                <w:p w14:paraId="0F20763B">
                  <w:pPr>
                    <w:pStyle w:val="44"/>
                  </w:pPr>
                  <w:r>
                    <w:t>合计</w:t>
                  </w:r>
                </w:p>
              </w:tc>
              <w:tc>
                <w:tcPr>
                  <w:tcW w:w="2930" w:type="dxa"/>
                  <w:vAlign w:val="center"/>
                </w:tcPr>
                <w:p w14:paraId="44F6A249">
                  <w:pPr>
                    <w:pStyle w:val="44"/>
                  </w:pPr>
                  <w:r>
                    <w:t>200</w:t>
                  </w:r>
                </w:p>
              </w:tc>
            </w:tr>
          </w:tbl>
          <w:p w14:paraId="2DC40F62">
            <w:pPr>
              <w:adjustRightInd w:val="0"/>
              <w:snapToGrid w:val="0"/>
              <w:ind w:firstLine="482" w:firstLineChars="200"/>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8、厂区平面布置分析</w:t>
            </w:r>
          </w:p>
          <w:p w14:paraId="4E436718">
            <w:pPr>
              <w:ind w:firstLine="480"/>
              <w:rPr>
                <w:bCs/>
                <w:lang w:val="zh-CN"/>
              </w:rPr>
            </w:pPr>
            <w:r>
              <w:rPr>
                <w:bCs/>
                <w:lang w:val="zh-CN"/>
              </w:rPr>
              <w:t>项目厂址拟建于泗县屏山镇，占地面积50亩。根据</w:t>
            </w:r>
            <w:r>
              <w:rPr>
                <w:rFonts w:hint="eastAsia"/>
                <w:bCs/>
                <w:lang w:val="en-US" w:eastAsia="zh-CN"/>
              </w:rPr>
              <w:t>厂区周边</w:t>
            </w:r>
            <w:r>
              <w:rPr>
                <w:bCs/>
                <w:lang w:val="zh-CN"/>
              </w:rPr>
              <w:t>地形</w:t>
            </w:r>
            <w:r>
              <w:rPr>
                <w:rFonts w:hint="eastAsia"/>
                <w:bCs/>
                <w:lang w:val="zh-CN"/>
              </w:rPr>
              <w:t>、</w:t>
            </w:r>
            <w:r>
              <w:rPr>
                <w:bCs/>
                <w:lang w:val="zh-CN"/>
              </w:rPr>
              <w:t>自然条件和交通情况，本着布局合理、节约用地、方便生产、便于管理的原则设计厂区的总平面布置。为保证产品质量，厂区人流、物流严格分开。初步规划将整个厂区分为生产区和生活服务区两个功能区，生产区位于厂区北侧，生活区位于南侧。各区单设出入口，原材料由生产区入口进入；成品由生产区出口运出；办公车辆和人员从生活区出入口进出，便于厂区管理。场区组织便捷，道路畅通。生产经营辅助设施完善，市政资源配置合理</w:t>
            </w:r>
            <w:r>
              <w:rPr>
                <w:rFonts w:hint="eastAsia"/>
                <w:bCs/>
                <w:lang w:val="zh-CN"/>
              </w:rPr>
              <w:t>，</w:t>
            </w:r>
            <w:r>
              <w:rPr>
                <w:bCs/>
                <w:lang w:val="zh-CN"/>
              </w:rPr>
              <w:t>平面布置合理可行。</w:t>
            </w:r>
          </w:p>
          <w:p w14:paraId="5598B69C">
            <w:pPr>
              <w:ind w:firstLine="480"/>
            </w:pPr>
            <w:r>
              <w:rPr>
                <w:bCs/>
                <w:lang w:val="zh-CN"/>
              </w:rPr>
              <w:t>综上所述，本项目厂区平面布局较合理。</w:t>
            </w:r>
          </w:p>
        </w:tc>
      </w:tr>
      <w:tr w14:paraId="1B5B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1" w:hRule="atLeast"/>
          <w:jc w:val="center"/>
        </w:trPr>
        <w:tc>
          <w:tcPr>
            <w:tcW w:w="661" w:type="dxa"/>
            <w:tcBorders>
              <w:tl2br w:val="nil"/>
              <w:tr2bl w:val="nil"/>
            </w:tcBorders>
            <w:vAlign w:val="center"/>
          </w:tcPr>
          <w:p w14:paraId="30BF9080">
            <w:pPr>
              <w:pStyle w:val="44"/>
            </w:pPr>
            <w:r>
              <w:rPr>
                <w:rFonts w:hint="eastAsia"/>
                <w:sz w:val="24"/>
                <w:szCs w:val="24"/>
              </w:rPr>
              <w:t>工艺流程和产排污环节</w:t>
            </w:r>
          </w:p>
        </w:tc>
        <w:tc>
          <w:tcPr>
            <w:tcW w:w="8466" w:type="dxa"/>
            <w:tcBorders>
              <w:tl2br w:val="nil"/>
              <w:tr2bl w:val="nil"/>
            </w:tcBorders>
          </w:tcPr>
          <w:p w14:paraId="32E08069">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rFonts w:hint="default" w:eastAsia="宋体"/>
                <w:sz w:val="24"/>
                <w:szCs w:val="24"/>
                <w:lang w:val="en-US" w:eastAsia="zh-CN"/>
              </w:rPr>
            </w:pPr>
            <w:r>
              <w:rPr>
                <w:rFonts w:hint="eastAsia"/>
                <w:sz w:val="24"/>
                <w:szCs w:val="24"/>
                <w:lang w:val="en-US" w:eastAsia="zh-CN"/>
              </w:rPr>
              <w:t>1、</w:t>
            </w:r>
            <w:r>
              <w:rPr>
                <w:rFonts w:hint="eastAsia"/>
                <w:sz w:val="24"/>
                <w:szCs w:val="24"/>
              </w:rPr>
              <w:t>工艺流程</w:t>
            </w:r>
            <w:r>
              <w:rPr>
                <w:rFonts w:hint="eastAsia"/>
                <w:sz w:val="24"/>
                <w:szCs w:val="24"/>
                <w:lang w:val="en-US" w:eastAsia="zh-CN"/>
              </w:rPr>
              <w:t>及产排污环节分析</w:t>
            </w:r>
          </w:p>
          <w:p w14:paraId="41D6A4A5">
            <w:pPr>
              <w:keepNext w:val="0"/>
              <w:keepLines w:val="0"/>
              <w:pageBreakBefore w:val="0"/>
              <w:widowControl w:val="0"/>
              <w:kinsoku/>
              <w:wordWrap/>
              <w:overflowPunct/>
              <w:topLinePunct w:val="0"/>
              <w:autoSpaceDE/>
              <w:autoSpaceDN/>
              <w:bidi w:val="0"/>
              <w:adjustRightInd/>
              <w:snapToGrid/>
              <w:ind w:firstLine="480"/>
              <w:jc w:val="left"/>
              <w:textAlignment w:val="auto"/>
            </w:pPr>
            <w:r>
              <w:rPr>
                <w:rFonts w:hint="eastAsia"/>
              </w:rPr>
              <w:t>项目运营期工艺流程及产污环节图如下图所示。</w:t>
            </w:r>
          </w:p>
          <w:p w14:paraId="34952E43">
            <w:pPr>
              <w:pStyle w:val="91"/>
              <w:ind w:firstLine="422"/>
            </w:pPr>
            <w:r>
              <w:rPr>
                <w:rFonts w:hint="eastAsia" w:ascii="宋体" w:hAnsi="宋体" w:eastAsia="宋体" w:cs="宋体"/>
                <w:sz w:val="28"/>
                <w:szCs w:val="28"/>
                <w:lang w:eastAsia="zh-CN"/>
              </w:rPr>
              <w:drawing>
                <wp:anchor distT="0" distB="0" distL="114300" distR="114300" simplePos="0" relativeHeight="251666432" behindDoc="0" locked="0" layoutInCell="1" allowOverlap="1">
                  <wp:simplePos x="0" y="0"/>
                  <wp:positionH relativeFrom="column">
                    <wp:posOffset>5080</wp:posOffset>
                  </wp:positionH>
                  <wp:positionV relativeFrom="paragraph">
                    <wp:posOffset>1700530</wp:posOffset>
                  </wp:positionV>
                  <wp:extent cx="5334635" cy="977900"/>
                  <wp:effectExtent l="0" t="0" r="18415" b="12700"/>
                  <wp:wrapTopAndBottom/>
                  <wp:docPr id="10" name="图片 10" descr="杆件生产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杆件生产工艺"/>
                          <pic:cNvPicPr>
                            <a:picLocks noChangeAspect="1"/>
                          </pic:cNvPicPr>
                        </pic:nvPicPr>
                        <pic:blipFill>
                          <a:blip r:embed="rId21"/>
                          <a:stretch>
                            <a:fillRect/>
                          </a:stretch>
                        </pic:blipFill>
                        <pic:spPr>
                          <a:xfrm>
                            <a:off x="0" y="0"/>
                            <a:ext cx="5334635" cy="977900"/>
                          </a:xfrm>
                          <a:prstGeom prst="rect">
                            <a:avLst/>
                          </a:prstGeom>
                        </pic:spPr>
                      </pic:pic>
                    </a:graphicData>
                  </a:graphic>
                </wp:anchor>
              </w:drawing>
            </w:r>
            <w:r>
              <w:rPr>
                <w:rFonts w:hint="eastAsia" w:ascii="宋体" w:hAnsi="宋体" w:eastAsia="宋体" w:cs="宋体"/>
                <w:sz w:val="28"/>
                <w:szCs w:val="28"/>
                <w:lang w:eastAsia="zh-CN"/>
              </w:rPr>
              <w:drawing>
                <wp:anchor distT="0" distB="0" distL="114300" distR="114300" simplePos="0" relativeHeight="251665408" behindDoc="0" locked="0" layoutInCell="1" allowOverlap="1">
                  <wp:simplePos x="0" y="0"/>
                  <wp:positionH relativeFrom="column">
                    <wp:posOffset>33655</wp:posOffset>
                  </wp:positionH>
                  <wp:positionV relativeFrom="paragraph">
                    <wp:posOffset>212090</wp:posOffset>
                  </wp:positionV>
                  <wp:extent cx="5323840" cy="1126490"/>
                  <wp:effectExtent l="0" t="0" r="10160" b="16510"/>
                  <wp:wrapTopAndBottom/>
                  <wp:docPr id="9" name="图片 9" descr="护栏生产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护栏生产工艺"/>
                          <pic:cNvPicPr>
                            <a:picLocks noChangeAspect="1"/>
                          </pic:cNvPicPr>
                        </pic:nvPicPr>
                        <pic:blipFill>
                          <a:blip r:embed="rId22"/>
                          <a:stretch>
                            <a:fillRect/>
                          </a:stretch>
                        </pic:blipFill>
                        <pic:spPr>
                          <a:xfrm>
                            <a:off x="0" y="0"/>
                            <a:ext cx="5323840" cy="1126490"/>
                          </a:xfrm>
                          <a:prstGeom prst="rect">
                            <a:avLst/>
                          </a:prstGeom>
                        </pic:spPr>
                      </pic:pic>
                    </a:graphicData>
                  </a:graphic>
                </wp:anchor>
              </w:drawing>
            </w:r>
            <w:r>
              <w:t>图</w:t>
            </w:r>
            <w:r>
              <w:rPr>
                <w:rFonts w:hint="eastAsia"/>
              </w:rPr>
              <w:t xml:space="preserve">2-1 </w:t>
            </w:r>
            <w:r>
              <w:rPr>
                <w:rFonts w:hint="eastAsia"/>
                <w:lang w:val="en-US" w:eastAsia="zh-CN"/>
              </w:rPr>
              <w:t>护</w:t>
            </w:r>
            <w:r>
              <w:rPr>
                <w:rFonts w:hint="eastAsia"/>
              </w:rPr>
              <w:t>栏</w:t>
            </w:r>
            <w:r>
              <w:rPr>
                <w:rFonts w:hint="eastAsia"/>
                <w:lang w:val="en-US" w:eastAsia="zh-CN"/>
              </w:rPr>
              <w:t>生产</w:t>
            </w:r>
            <w:r>
              <w:rPr>
                <w:rFonts w:hint="eastAsia"/>
              </w:rPr>
              <w:t>工艺流程及产污节点图</w:t>
            </w:r>
          </w:p>
          <w:p w14:paraId="7A67E2A3">
            <w:pPr>
              <w:pStyle w:val="91"/>
              <w:ind w:firstLine="422"/>
            </w:pPr>
            <w:r>
              <w:t>图</w:t>
            </w:r>
            <w:r>
              <w:rPr>
                <w:rFonts w:hint="eastAsia"/>
              </w:rPr>
              <w:t>2-2 交通标识牌杆件</w:t>
            </w:r>
            <w:r>
              <w:rPr>
                <w:rFonts w:hint="eastAsia"/>
                <w:lang w:val="en-US" w:eastAsia="zh-CN"/>
              </w:rPr>
              <w:t>生产</w:t>
            </w:r>
            <w:r>
              <w:rPr>
                <w:rFonts w:hint="eastAsia"/>
              </w:rPr>
              <w:t>工艺流程及产污节点图</w:t>
            </w:r>
          </w:p>
          <w:p w14:paraId="2D459E98">
            <w:pPr>
              <w:pStyle w:val="91"/>
              <w:ind w:firstLine="422"/>
            </w:pPr>
            <w:r>
              <w:rPr>
                <w:rFonts w:hint="eastAsia" w:eastAsia="宋体"/>
                <w:lang w:eastAsia="zh-CN"/>
              </w:rPr>
              <w:drawing>
                <wp:anchor distT="0" distB="0" distL="114300" distR="114300" simplePos="0" relativeHeight="251667456" behindDoc="0" locked="0" layoutInCell="1" allowOverlap="1">
                  <wp:simplePos x="0" y="0"/>
                  <wp:positionH relativeFrom="column">
                    <wp:posOffset>220980</wp:posOffset>
                  </wp:positionH>
                  <wp:positionV relativeFrom="paragraph">
                    <wp:posOffset>259715</wp:posOffset>
                  </wp:positionV>
                  <wp:extent cx="4914265" cy="1100455"/>
                  <wp:effectExtent l="0" t="0" r="635" b="4445"/>
                  <wp:wrapTopAndBottom/>
                  <wp:docPr id="11" name="图片 11" descr="标识牌生产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标识牌生产工艺"/>
                          <pic:cNvPicPr>
                            <a:picLocks noChangeAspect="1"/>
                          </pic:cNvPicPr>
                        </pic:nvPicPr>
                        <pic:blipFill>
                          <a:blip r:embed="rId23"/>
                          <a:stretch>
                            <a:fillRect/>
                          </a:stretch>
                        </pic:blipFill>
                        <pic:spPr>
                          <a:xfrm>
                            <a:off x="0" y="0"/>
                            <a:ext cx="4914265" cy="1100455"/>
                          </a:xfrm>
                          <a:prstGeom prst="rect">
                            <a:avLst/>
                          </a:prstGeom>
                        </pic:spPr>
                      </pic:pic>
                    </a:graphicData>
                  </a:graphic>
                </wp:anchor>
              </w:drawing>
            </w:r>
            <w:r>
              <w:t>图</w:t>
            </w:r>
            <w:r>
              <w:rPr>
                <w:rFonts w:hint="eastAsia"/>
              </w:rPr>
              <w:t>2-3 交通标识牌牌面</w:t>
            </w:r>
            <w:r>
              <w:rPr>
                <w:rFonts w:hint="eastAsia"/>
                <w:lang w:val="en-US" w:eastAsia="zh-CN"/>
              </w:rPr>
              <w:t>生产</w:t>
            </w:r>
            <w:r>
              <w:rPr>
                <w:rFonts w:hint="eastAsia"/>
              </w:rPr>
              <w:t>工艺流程及产污节点图</w:t>
            </w:r>
          </w:p>
          <w:p w14:paraId="3BDFECBD">
            <w:pPr>
              <w:pStyle w:val="91"/>
              <w:ind w:firstLine="562"/>
              <w:rPr>
                <w:rFonts w:hint="eastAsia" w:eastAsia="宋体"/>
                <w:lang w:eastAsia="zh-CN"/>
              </w:rPr>
            </w:pPr>
            <w:r>
              <w:rPr>
                <w:rFonts w:hint="eastAsia" w:eastAsia="宋体"/>
                <w:lang w:eastAsia="zh-CN"/>
              </w:rPr>
              <w:drawing>
                <wp:inline distT="0" distB="0" distL="114300" distR="114300">
                  <wp:extent cx="4200525" cy="1181100"/>
                  <wp:effectExtent l="0" t="0" r="9525" b="0"/>
                  <wp:docPr id="12" name="图片 12" descr="信号灯生产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信号灯生产工艺"/>
                          <pic:cNvPicPr>
                            <a:picLocks noChangeAspect="1"/>
                          </pic:cNvPicPr>
                        </pic:nvPicPr>
                        <pic:blipFill>
                          <a:blip r:embed="rId24"/>
                          <a:stretch>
                            <a:fillRect/>
                          </a:stretch>
                        </pic:blipFill>
                        <pic:spPr>
                          <a:xfrm>
                            <a:off x="0" y="0"/>
                            <a:ext cx="4200525" cy="1181100"/>
                          </a:xfrm>
                          <a:prstGeom prst="rect">
                            <a:avLst/>
                          </a:prstGeom>
                        </pic:spPr>
                      </pic:pic>
                    </a:graphicData>
                  </a:graphic>
                </wp:inline>
              </w:drawing>
            </w:r>
          </w:p>
          <w:p w14:paraId="2034CA02">
            <w:pPr>
              <w:pStyle w:val="91"/>
              <w:ind w:firstLine="422"/>
            </w:pPr>
            <w:r>
              <w:t>图</w:t>
            </w:r>
            <w:r>
              <w:rPr>
                <w:rFonts w:hint="eastAsia"/>
              </w:rPr>
              <w:t>2-4 信号灯</w:t>
            </w:r>
            <w:r>
              <w:rPr>
                <w:rFonts w:hint="eastAsia"/>
                <w:lang w:val="en-US" w:eastAsia="zh-CN"/>
              </w:rPr>
              <w:t>生产</w:t>
            </w:r>
            <w:r>
              <w:rPr>
                <w:rFonts w:hint="eastAsia"/>
              </w:rPr>
              <w:t>工艺流程及产污节点图</w:t>
            </w:r>
          </w:p>
          <w:p w14:paraId="1A1D2573">
            <w:pPr>
              <w:ind w:firstLine="482"/>
              <w:rPr>
                <w:b/>
                <w:bCs/>
              </w:rPr>
            </w:pPr>
            <w:r>
              <w:rPr>
                <w:rFonts w:hint="eastAsia"/>
                <w:b/>
                <w:bCs/>
                <w:lang w:val="en-US" w:eastAsia="zh-CN"/>
              </w:rPr>
              <w:t>2、</w:t>
            </w:r>
            <w:r>
              <w:rPr>
                <w:rFonts w:hint="eastAsia"/>
                <w:b/>
                <w:bCs/>
              </w:rPr>
              <w:t>主要</w:t>
            </w:r>
            <w:r>
              <w:rPr>
                <w:b/>
                <w:bCs/>
              </w:rPr>
              <w:t>工艺流程</w:t>
            </w:r>
            <w:r>
              <w:rPr>
                <w:rFonts w:hint="eastAsia"/>
                <w:b/>
                <w:bCs/>
                <w:lang w:val="en-US" w:eastAsia="zh-CN"/>
              </w:rPr>
              <w:t>及产排污简要分析</w:t>
            </w:r>
          </w:p>
          <w:p w14:paraId="68E593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rPr>
            </w:pPr>
            <w:r>
              <w:rPr>
                <w:rFonts w:hint="eastAsia"/>
                <w:b/>
                <w:bCs/>
                <w:lang w:val="en-US" w:eastAsia="zh-CN"/>
              </w:rPr>
              <w:t>护栏生产</w:t>
            </w:r>
            <w:r>
              <w:rPr>
                <w:rFonts w:hint="eastAsia"/>
                <w:b/>
                <w:bCs/>
              </w:rPr>
              <w:t>工艺流程：</w:t>
            </w:r>
          </w:p>
          <w:p w14:paraId="0C8E6A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lang w:bidi="ar"/>
              </w:rPr>
            </w:pPr>
            <w:r>
              <w:rPr>
                <w:rFonts w:hint="eastAsia"/>
                <w:kern w:val="0"/>
                <w:lang w:bidi="ar"/>
              </w:rPr>
              <w:t>下料：</w:t>
            </w:r>
            <w:r>
              <w:rPr>
                <w:rFonts w:hint="eastAsia"/>
              </w:rPr>
              <w:t>使用剪板机或激光切割机对钢板按要求剪切成所需要的形状和长度，该工序有</w:t>
            </w:r>
            <w:r>
              <w:rPr>
                <w:rFonts w:hint="eastAsia"/>
                <w:lang w:val="en-US" w:eastAsia="zh-CN"/>
              </w:rPr>
              <w:t>切割废气（G1）、</w:t>
            </w:r>
            <w:r>
              <w:rPr>
                <w:rFonts w:hint="eastAsia"/>
              </w:rPr>
              <w:t>废边角料</w:t>
            </w:r>
            <w:r>
              <w:rPr>
                <w:rFonts w:hint="eastAsia"/>
                <w:lang w:eastAsia="zh-CN"/>
              </w:rPr>
              <w:t>（</w:t>
            </w:r>
            <w:r>
              <w:rPr>
                <w:rFonts w:hint="eastAsia"/>
                <w:lang w:val="en-US" w:eastAsia="zh-CN"/>
              </w:rPr>
              <w:t>S1</w:t>
            </w:r>
            <w:r>
              <w:rPr>
                <w:rFonts w:hint="eastAsia"/>
                <w:lang w:eastAsia="zh-CN"/>
              </w:rPr>
              <w:t>）</w:t>
            </w:r>
            <w:r>
              <w:rPr>
                <w:rFonts w:hint="eastAsia"/>
              </w:rPr>
              <w:t>和噪声</w:t>
            </w:r>
            <w:r>
              <w:rPr>
                <w:rFonts w:hint="eastAsia"/>
                <w:lang w:eastAsia="zh-CN"/>
              </w:rPr>
              <w:t>（</w:t>
            </w:r>
            <w:r>
              <w:rPr>
                <w:rFonts w:hint="eastAsia"/>
                <w:lang w:val="en-US" w:eastAsia="zh-CN"/>
              </w:rPr>
              <w:t>N1</w:t>
            </w:r>
            <w:r>
              <w:rPr>
                <w:rFonts w:hint="eastAsia"/>
                <w:lang w:eastAsia="zh-CN"/>
              </w:rPr>
              <w:t>）</w:t>
            </w:r>
            <w:r>
              <w:rPr>
                <w:rFonts w:hint="eastAsia"/>
              </w:rPr>
              <w:t>产生。</w:t>
            </w:r>
          </w:p>
          <w:p w14:paraId="3A8493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lang w:bidi="ar"/>
              </w:rPr>
            </w:pPr>
            <w:r>
              <w:rPr>
                <w:rFonts w:hint="eastAsia" w:ascii="宋体" w:hAnsi="宋体" w:cs="宋体"/>
                <w:kern w:val="0"/>
                <w:lang w:bidi="ar"/>
              </w:rPr>
              <w:t>焊接：焊接工序采用人工焊接，焊接方式为手工电弧焊，该工序会产生焊接烟尘</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G</w:t>
            </w:r>
            <w:r>
              <w:rPr>
                <w:rFonts w:hint="eastAsia" w:ascii="Times New Roman" w:hAnsi="Times New Roman" w:cs="Times New Roman"/>
                <w:kern w:val="0"/>
                <w:lang w:val="en-US" w:eastAsia="zh-CN" w:bidi="ar"/>
              </w:rPr>
              <w:t>2</w:t>
            </w:r>
            <w:r>
              <w:rPr>
                <w:rFonts w:hint="default" w:ascii="Times New Roman" w:hAnsi="Times New Roman" w:cs="Times New Roman"/>
                <w:kern w:val="0"/>
                <w:lang w:eastAsia="zh-CN" w:bidi="ar"/>
              </w:rPr>
              <w:t>）</w:t>
            </w:r>
            <w:r>
              <w:rPr>
                <w:rFonts w:hint="default" w:ascii="Times New Roman" w:hAnsi="Times New Roman" w:cs="Times New Roman"/>
                <w:kern w:val="0"/>
                <w:lang w:bidi="ar"/>
              </w:rPr>
              <w:t>、废焊丝</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S2</w:t>
            </w:r>
            <w:r>
              <w:rPr>
                <w:rFonts w:hint="default" w:ascii="Times New Roman" w:hAnsi="Times New Roman" w:cs="Times New Roman"/>
                <w:kern w:val="0"/>
                <w:lang w:eastAsia="zh-CN" w:bidi="ar"/>
              </w:rPr>
              <w:t>）</w:t>
            </w:r>
            <w:r>
              <w:rPr>
                <w:rFonts w:hint="default" w:ascii="Times New Roman" w:hAnsi="Times New Roman" w:cs="Times New Roman"/>
                <w:kern w:val="0"/>
                <w:lang w:bidi="ar"/>
              </w:rPr>
              <w:t>及设备噪音</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N2</w:t>
            </w:r>
            <w:r>
              <w:rPr>
                <w:rFonts w:hint="default" w:ascii="Times New Roman" w:hAnsi="Times New Roman" w:cs="Times New Roman"/>
                <w:kern w:val="0"/>
                <w:lang w:eastAsia="zh-CN" w:bidi="ar"/>
              </w:rPr>
              <w:t>）</w:t>
            </w:r>
            <w:r>
              <w:rPr>
                <w:rFonts w:hint="eastAsia" w:ascii="宋体" w:hAnsi="宋体" w:cs="宋体"/>
                <w:kern w:val="0"/>
                <w:lang w:bidi="ar"/>
              </w:rPr>
              <w:t>。</w:t>
            </w:r>
          </w:p>
          <w:p w14:paraId="67F92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lang w:bidi="ar"/>
              </w:rPr>
            </w:pPr>
            <w:r>
              <w:rPr>
                <w:rFonts w:hint="eastAsia" w:ascii="宋体" w:hAnsi="宋体" w:cs="宋体"/>
                <w:kern w:val="0"/>
                <w:lang w:bidi="ar"/>
              </w:rPr>
              <w:t>打磨：工件进行打磨及人工清理，以便于后续喷塑工序。此工序主要产生打磨</w:t>
            </w:r>
            <w:r>
              <w:rPr>
                <w:rFonts w:hint="eastAsia" w:ascii="宋体" w:hAnsi="宋体" w:cs="宋体"/>
                <w:kern w:val="0"/>
                <w:lang w:val="en-US" w:eastAsia="zh-CN" w:bidi="ar"/>
              </w:rPr>
              <w:t>粉尘</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G</w:t>
            </w:r>
            <w:r>
              <w:rPr>
                <w:rFonts w:hint="eastAsia" w:ascii="Times New Roman" w:hAnsi="Times New Roman" w:cs="Times New Roman"/>
                <w:kern w:val="0"/>
                <w:lang w:val="en-US" w:eastAsia="zh-CN" w:bidi="ar"/>
              </w:rPr>
              <w:t>3</w:t>
            </w:r>
            <w:r>
              <w:rPr>
                <w:rFonts w:hint="default" w:ascii="Times New Roman" w:hAnsi="Times New Roman" w:cs="Times New Roman"/>
                <w:kern w:val="0"/>
                <w:lang w:eastAsia="zh-CN" w:bidi="ar"/>
              </w:rPr>
              <w:t>）</w:t>
            </w:r>
            <w:r>
              <w:rPr>
                <w:rFonts w:hint="eastAsia" w:ascii="Times New Roman" w:hAnsi="Times New Roman" w:cs="Times New Roman"/>
                <w:kern w:val="0"/>
                <w:lang w:val="en-US" w:eastAsia="zh-CN" w:bidi="ar"/>
              </w:rPr>
              <w:t>和</w:t>
            </w:r>
            <w:r>
              <w:rPr>
                <w:rFonts w:hint="default" w:ascii="Times New Roman" w:hAnsi="Times New Roman" w:cs="Times New Roman"/>
                <w:kern w:val="0"/>
                <w:lang w:bidi="ar"/>
              </w:rPr>
              <w:t>设备噪音</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N3</w:t>
            </w:r>
            <w:r>
              <w:rPr>
                <w:rFonts w:hint="default" w:ascii="Times New Roman" w:hAnsi="Times New Roman" w:cs="Times New Roman"/>
                <w:kern w:val="0"/>
                <w:lang w:eastAsia="zh-CN" w:bidi="ar"/>
              </w:rPr>
              <w:t>）</w:t>
            </w:r>
            <w:r>
              <w:rPr>
                <w:rFonts w:hint="eastAsia" w:ascii="宋体" w:hAnsi="宋体" w:cs="宋体"/>
                <w:kern w:val="0"/>
                <w:lang w:bidi="ar"/>
              </w:rPr>
              <w:t>。</w:t>
            </w:r>
          </w:p>
          <w:p w14:paraId="4F51AB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FF"/>
              </w:rPr>
            </w:pPr>
            <w:r>
              <w:rPr>
                <w:rFonts w:hint="eastAsia" w:ascii="宋体" w:hAnsi="宋体" w:cs="宋体"/>
                <w:kern w:val="0"/>
                <w:lang w:bidi="ar"/>
              </w:rPr>
              <w:t>镀锌：</w:t>
            </w:r>
            <w:r>
              <w:rPr>
                <w:rFonts w:hint="eastAsia"/>
              </w:rPr>
              <w:t>委外。</w:t>
            </w:r>
          </w:p>
          <w:p w14:paraId="3A03EE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lang w:bidi="ar"/>
              </w:rPr>
            </w:pPr>
            <w:r>
              <w:rPr>
                <w:rFonts w:hint="eastAsia" w:ascii="宋体" w:hAnsi="宋体" w:cs="宋体"/>
                <w:kern w:val="0"/>
                <w:lang w:bidi="ar"/>
              </w:rPr>
              <w:t>喷塑：主要</w:t>
            </w:r>
            <w:r>
              <w:rPr>
                <w:rFonts w:hint="eastAsia"/>
              </w:rPr>
              <w:t>采用聚酯粉末等喷塑粉对产品进行喷塑</w:t>
            </w:r>
            <w:r>
              <w:t>。</w:t>
            </w:r>
            <w:r>
              <w:rPr>
                <w:rFonts w:hint="eastAsia" w:ascii="宋体" w:hAnsi="宋体" w:cs="宋体"/>
                <w:kern w:val="0"/>
                <w:lang w:bidi="ar"/>
              </w:rPr>
              <w:t>此工序主要产生</w:t>
            </w:r>
            <w:r>
              <w:rPr>
                <w:rFonts w:hint="eastAsia" w:ascii="宋体" w:hAnsi="宋体" w:cs="宋体"/>
                <w:kern w:val="0"/>
                <w:lang w:val="en-US" w:eastAsia="zh-CN" w:bidi="ar"/>
              </w:rPr>
              <w:t>喷塑</w:t>
            </w:r>
            <w:r>
              <w:rPr>
                <w:rFonts w:hint="eastAsia" w:ascii="宋体" w:hAnsi="宋体" w:cs="宋体"/>
                <w:kern w:val="0"/>
                <w:lang w:bidi="ar"/>
              </w:rPr>
              <w:t>废气</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G</w:t>
            </w:r>
            <w:r>
              <w:rPr>
                <w:rFonts w:hint="eastAsia" w:ascii="Times New Roman" w:hAnsi="Times New Roman" w:cs="Times New Roman"/>
                <w:kern w:val="0"/>
                <w:lang w:val="en-US" w:eastAsia="zh-CN" w:bidi="ar"/>
              </w:rPr>
              <w:t>4</w:t>
            </w:r>
            <w:r>
              <w:rPr>
                <w:rFonts w:hint="default" w:ascii="Times New Roman" w:hAnsi="Times New Roman" w:cs="Times New Roman"/>
                <w:kern w:val="0"/>
                <w:lang w:eastAsia="zh-CN" w:bidi="ar"/>
              </w:rPr>
              <w:t>）</w:t>
            </w:r>
            <w:r>
              <w:rPr>
                <w:rFonts w:hint="eastAsia" w:ascii="宋体" w:hAnsi="宋体" w:cs="宋体"/>
                <w:kern w:val="0"/>
                <w:lang w:bidi="ar"/>
              </w:rPr>
              <w:t>。</w:t>
            </w:r>
          </w:p>
          <w:p w14:paraId="6646799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eastAsia="宋体"/>
                <w:lang w:val="en-US" w:eastAsia="zh-CN"/>
              </w:rPr>
            </w:pPr>
            <w:r>
              <w:rPr>
                <w:rFonts w:hint="eastAsia" w:ascii="宋体" w:hAnsi="宋体" w:eastAsia="宋体" w:cs="宋体"/>
                <w:kern w:val="0"/>
                <w:sz w:val="24"/>
                <w:szCs w:val="24"/>
                <w:lang w:val="en-US" w:eastAsia="zh-CN" w:bidi="ar"/>
              </w:rPr>
              <w:t>固化</w:t>
            </w:r>
            <w:r>
              <w:rPr>
                <w:rFonts w:hint="eastAsia" w:cs="宋体"/>
                <w:kern w:val="0"/>
                <w:sz w:val="24"/>
                <w:szCs w:val="24"/>
                <w:lang w:val="en-US" w:eastAsia="zh-CN" w:bidi="ar"/>
              </w:rPr>
              <w:t>：金属件喷塑后在固化炉内</w:t>
            </w:r>
            <w:r>
              <w:rPr>
                <w:rFonts w:hint="default" w:ascii="Times New Roman" w:hAnsi="Times New Roman" w:cs="Times New Roman"/>
                <w:kern w:val="0"/>
                <w:sz w:val="24"/>
                <w:szCs w:val="24"/>
                <w:lang w:val="en-US" w:eastAsia="zh-CN" w:bidi="ar"/>
              </w:rPr>
              <w:t>200</w:t>
            </w:r>
            <w:r>
              <w:rPr>
                <w:rFonts w:hint="default" w:ascii="Times New Roman" w:hAnsi="Times New Roman" w:eastAsia="宋体" w:cs="Times New Roman"/>
                <w:kern w:val="0"/>
                <w:sz w:val="24"/>
                <w:szCs w:val="24"/>
                <w:lang w:val="en-US" w:eastAsia="zh-CN" w:bidi="ar"/>
              </w:rPr>
              <w:t>℃</w:t>
            </w:r>
            <w:r>
              <w:rPr>
                <w:rFonts w:hint="eastAsia" w:cs="宋体"/>
                <w:kern w:val="0"/>
                <w:sz w:val="24"/>
                <w:szCs w:val="24"/>
                <w:lang w:val="en-US" w:eastAsia="zh-CN" w:bidi="ar"/>
              </w:rPr>
              <w:t>的温度下固化，固化工序产生少量废气（</w:t>
            </w:r>
            <w:r>
              <w:rPr>
                <w:rFonts w:hint="default" w:ascii="Times New Roman" w:hAnsi="Times New Roman" w:cs="Times New Roman"/>
                <w:kern w:val="0"/>
                <w:sz w:val="24"/>
                <w:szCs w:val="24"/>
                <w:lang w:val="en-US" w:eastAsia="zh-CN" w:bidi="ar"/>
              </w:rPr>
              <w:t>G5</w:t>
            </w:r>
            <w:r>
              <w:rPr>
                <w:rFonts w:hint="eastAsia" w:cs="宋体"/>
                <w:kern w:val="0"/>
                <w:sz w:val="24"/>
                <w:szCs w:val="24"/>
                <w:lang w:val="en-US" w:eastAsia="zh-CN" w:bidi="ar"/>
              </w:rPr>
              <w:t>）。</w:t>
            </w:r>
          </w:p>
          <w:p w14:paraId="73351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lang w:val="en-US" w:eastAsia="zh-CN" w:bidi="ar"/>
              </w:rPr>
            </w:pPr>
            <w:r>
              <w:rPr>
                <w:rFonts w:hint="eastAsia" w:ascii="宋体" w:hAnsi="宋体" w:cs="宋体"/>
                <w:kern w:val="0"/>
                <w:lang w:val="en-US" w:eastAsia="zh-CN" w:bidi="ar"/>
              </w:rPr>
              <w:t>补</w:t>
            </w:r>
            <w:r>
              <w:rPr>
                <w:rFonts w:hint="eastAsia" w:ascii="宋体" w:hAnsi="宋体" w:cs="宋体"/>
                <w:kern w:val="0"/>
                <w:lang w:bidi="ar"/>
              </w:rPr>
              <w:t>漆：若喷塑</w:t>
            </w:r>
            <w:r>
              <w:rPr>
                <w:rFonts w:hint="eastAsia" w:ascii="宋体" w:hAnsi="宋体" w:cs="宋体"/>
                <w:kern w:val="0"/>
                <w:lang w:eastAsia="zh-CN" w:bidi="ar"/>
              </w:rPr>
              <w:t>、</w:t>
            </w:r>
            <w:r>
              <w:rPr>
                <w:rFonts w:hint="eastAsia" w:ascii="宋体" w:hAnsi="宋体" w:cs="宋体"/>
                <w:kern w:val="0"/>
                <w:lang w:val="en-US" w:eastAsia="zh-CN" w:bidi="ar"/>
              </w:rPr>
              <w:t>固化</w:t>
            </w:r>
            <w:r>
              <w:rPr>
                <w:rFonts w:hint="eastAsia" w:ascii="宋体" w:hAnsi="宋体" w:cs="宋体"/>
                <w:kern w:val="0"/>
                <w:lang w:bidi="ar"/>
              </w:rPr>
              <w:t>后的产品中存在未喷塑均匀的部分，</w:t>
            </w:r>
            <w:r>
              <w:rPr>
                <w:rFonts w:hint="eastAsia" w:ascii="宋体" w:hAnsi="宋体" w:cs="宋体"/>
                <w:kern w:val="0"/>
                <w:lang w:val="en-US" w:eastAsia="zh-CN" w:bidi="ar"/>
              </w:rPr>
              <w:t>在喷漆房</w:t>
            </w:r>
            <w:r>
              <w:rPr>
                <w:rFonts w:hint="eastAsia" w:ascii="宋体" w:hAnsi="宋体" w:cs="宋体"/>
                <w:kern w:val="0"/>
                <w:lang w:bidi="ar"/>
              </w:rPr>
              <w:t>对其进行</w:t>
            </w:r>
            <w:r>
              <w:rPr>
                <w:rFonts w:hint="eastAsia" w:ascii="宋体" w:hAnsi="宋体" w:cs="宋体"/>
                <w:kern w:val="0"/>
                <w:lang w:val="en-US" w:eastAsia="zh-CN" w:bidi="ar"/>
              </w:rPr>
              <w:t>人工</w:t>
            </w:r>
            <w:r>
              <w:rPr>
                <w:rFonts w:hint="eastAsia" w:ascii="宋体" w:hAnsi="宋体" w:cs="宋体"/>
                <w:kern w:val="0"/>
                <w:lang w:bidi="ar"/>
              </w:rPr>
              <w:t>补漆处理。</w:t>
            </w:r>
            <w:r>
              <w:rPr>
                <w:rFonts w:hint="eastAsia" w:ascii="宋体" w:hAnsi="宋体" w:cs="宋体"/>
                <w:kern w:val="0"/>
                <w:lang w:val="en-US" w:eastAsia="zh-CN" w:bidi="ar"/>
              </w:rPr>
              <w:t>补漆时会产生少量废气（</w:t>
            </w:r>
            <w:r>
              <w:rPr>
                <w:rFonts w:hint="default" w:ascii="Times New Roman" w:hAnsi="Times New Roman" w:cs="Times New Roman"/>
                <w:kern w:val="0"/>
                <w:lang w:val="en-US" w:eastAsia="zh-CN" w:bidi="ar"/>
              </w:rPr>
              <w:t>G</w:t>
            </w:r>
            <w:r>
              <w:rPr>
                <w:rFonts w:hint="eastAsia" w:ascii="Times New Roman" w:hAnsi="Times New Roman" w:cs="Times New Roman"/>
                <w:kern w:val="0"/>
                <w:lang w:val="en-US" w:eastAsia="zh-CN" w:bidi="ar"/>
              </w:rPr>
              <w:t>6</w:t>
            </w:r>
            <w:r>
              <w:rPr>
                <w:rFonts w:hint="eastAsia" w:ascii="宋体" w:hAnsi="宋体" w:cs="宋体"/>
                <w:kern w:val="0"/>
                <w:lang w:val="en-US" w:eastAsia="zh-CN" w:bidi="ar"/>
              </w:rPr>
              <w:t>）。</w:t>
            </w:r>
          </w:p>
          <w:p w14:paraId="425AB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lang w:bidi="ar"/>
              </w:rPr>
            </w:pPr>
            <w:r>
              <w:rPr>
                <w:rFonts w:hint="eastAsia" w:ascii="宋体" w:hAnsi="宋体" w:cs="宋体"/>
                <w:kern w:val="0"/>
                <w:lang w:bidi="ar"/>
              </w:rPr>
              <w:t>贴膜：根据设计及规范要求，在无尘车间进行贴膜。</w:t>
            </w:r>
          </w:p>
          <w:p w14:paraId="3B5F36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lang w:bidi="ar"/>
              </w:rPr>
            </w:pPr>
            <w:r>
              <w:rPr>
                <w:rFonts w:hint="eastAsia" w:ascii="宋体" w:hAnsi="宋体" w:cs="宋体"/>
                <w:kern w:val="0"/>
                <w:lang w:bidi="ar"/>
              </w:rPr>
              <w:t>安装：对产品进行安装，通过质检合格后</w:t>
            </w:r>
            <w:r>
              <w:rPr>
                <w:rFonts w:hint="eastAsia" w:ascii="宋体" w:hAnsi="宋体" w:cs="宋体"/>
                <w:kern w:val="0"/>
                <w:lang w:val="en-US" w:eastAsia="zh-CN" w:bidi="ar"/>
              </w:rPr>
              <w:t>入库存放</w:t>
            </w:r>
            <w:r>
              <w:rPr>
                <w:rFonts w:hint="eastAsia" w:ascii="宋体" w:hAnsi="宋体" w:cs="宋体"/>
                <w:kern w:val="0"/>
                <w:lang w:bidi="ar"/>
              </w:rPr>
              <w:t>。</w:t>
            </w:r>
          </w:p>
          <w:p w14:paraId="6A45DA4D">
            <w:pPr>
              <w:ind w:firstLine="482"/>
              <w:rPr>
                <w:b/>
                <w:bCs/>
              </w:rPr>
            </w:pPr>
            <w:r>
              <w:rPr>
                <w:rFonts w:hint="eastAsia"/>
                <w:b/>
                <w:bCs/>
              </w:rPr>
              <w:t>交通标识牌杆件工艺流程：</w:t>
            </w:r>
          </w:p>
          <w:p w14:paraId="4BF24822">
            <w:pPr>
              <w:ind w:firstLine="480"/>
            </w:pPr>
            <w:r>
              <w:rPr>
                <w:rFonts w:hint="eastAsia"/>
              </w:rPr>
              <w:t>下料：按照图纸要求制作立柱，</w:t>
            </w:r>
            <w:r>
              <w:rPr>
                <w:rFonts w:hint="eastAsia"/>
                <w:lang w:val="en-US" w:eastAsia="zh-CN"/>
              </w:rPr>
              <w:t>使用锯床</w:t>
            </w:r>
            <w:r>
              <w:rPr>
                <w:rFonts w:hint="eastAsia"/>
              </w:rPr>
              <w:t>对</w:t>
            </w:r>
            <w:r>
              <w:rPr>
                <w:rFonts w:hint="eastAsia"/>
                <w:lang w:val="en-US" w:eastAsia="zh-CN"/>
              </w:rPr>
              <w:t>外购的国标钢管进行切割</w:t>
            </w:r>
            <w:r>
              <w:rPr>
                <w:rFonts w:hint="eastAsia"/>
              </w:rPr>
              <w:t>，该工序有废边角料</w:t>
            </w:r>
            <w:r>
              <w:rPr>
                <w:rFonts w:hint="eastAsia"/>
                <w:lang w:eastAsia="zh-CN"/>
              </w:rPr>
              <w:t>（</w:t>
            </w:r>
            <w:r>
              <w:rPr>
                <w:rFonts w:hint="eastAsia"/>
                <w:lang w:val="en-US" w:eastAsia="zh-CN"/>
              </w:rPr>
              <w:t>S1</w:t>
            </w:r>
            <w:r>
              <w:rPr>
                <w:rFonts w:hint="eastAsia"/>
                <w:lang w:eastAsia="zh-CN"/>
              </w:rPr>
              <w:t>）</w:t>
            </w:r>
            <w:r>
              <w:rPr>
                <w:rFonts w:hint="eastAsia"/>
              </w:rPr>
              <w:t>和噪声</w:t>
            </w:r>
            <w:r>
              <w:rPr>
                <w:rFonts w:hint="eastAsia"/>
                <w:lang w:eastAsia="zh-CN"/>
              </w:rPr>
              <w:t>（</w:t>
            </w:r>
            <w:r>
              <w:rPr>
                <w:rFonts w:hint="eastAsia"/>
                <w:lang w:val="en-US" w:eastAsia="zh-CN"/>
              </w:rPr>
              <w:t>N4</w:t>
            </w:r>
            <w:r>
              <w:rPr>
                <w:rFonts w:hint="eastAsia"/>
                <w:lang w:eastAsia="zh-CN"/>
              </w:rPr>
              <w:t>）</w:t>
            </w:r>
            <w:r>
              <w:rPr>
                <w:rFonts w:hint="eastAsia"/>
              </w:rPr>
              <w:t>产生。</w:t>
            </w:r>
          </w:p>
          <w:p w14:paraId="788FF367">
            <w:pPr>
              <w:ind w:firstLine="480"/>
              <w:rPr>
                <w:rFonts w:ascii="宋体" w:hAnsi="宋体" w:cs="宋体"/>
                <w:kern w:val="0"/>
                <w:lang w:bidi="ar"/>
              </w:rPr>
            </w:pPr>
            <w:r>
              <w:rPr>
                <w:rFonts w:hint="eastAsia" w:ascii="宋体" w:hAnsi="宋体" w:cs="宋体"/>
                <w:kern w:val="0"/>
                <w:lang w:bidi="ar"/>
              </w:rPr>
              <w:t>焊接：</w:t>
            </w:r>
            <w:r>
              <w:rPr>
                <w:rFonts w:hint="eastAsia" w:ascii="宋体" w:hAnsi="宋体" w:cs="宋体"/>
                <w:kern w:val="0"/>
                <w:lang w:val="en-US" w:eastAsia="zh-CN" w:bidi="ar"/>
              </w:rPr>
              <w:t>采用埋弧焊</w:t>
            </w:r>
            <w:r>
              <w:rPr>
                <w:rFonts w:hint="eastAsia" w:ascii="宋体" w:hAnsi="宋体" w:cs="宋体"/>
                <w:kern w:val="0"/>
                <w:lang w:bidi="ar"/>
              </w:rPr>
              <w:t>对工件进行焊接，该工序会产生焊接烟尘</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G</w:t>
            </w:r>
            <w:r>
              <w:rPr>
                <w:rFonts w:hint="eastAsia" w:ascii="Times New Roman" w:hAnsi="Times New Roman" w:cs="Times New Roman"/>
                <w:kern w:val="0"/>
                <w:lang w:val="en-US" w:eastAsia="zh-CN" w:bidi="ar"/>
              </w:rPr>
              <w:t>2</w:t>
            </w:r>
            <w:r>
              <w:rPr>
                <w:rFonts w:hint="default" w:ascii="Times New Roman" w:hAnsi="Times New Roman" w:cs="Times New Roman"/>
                <w:kern w:val="0"/>
                <w:lang w:eastAsia="zh-CN" w:bidi="ar"/>
              </w:rPr>
              <w:t>）</w:t>
            </w:r>
            <w:r>
              <w:rPr>
                <w:rFonts w:hint="eastAsia" w:ascii="Times New Roman" w:hAnsi="Times New Roman" w:cs="Times New Roman"/>
                <w:kern w:val="0"/>
                <w:lang w:eastAsia="zh-CN" w:bidi="ar"/>
              </w:rPr>
              <w:t>、</w:t>
            </w:r>
            <w:r>
              <w:rPr>
                <w:rFonts w:hint="default" w:ascii="Times New Roman" w:hAnsi="Times New Roman" w:cs="Times New Roman"/>
                <w:kern w:val="0"/>
                <w:lang w:bidi="ar"/>
              </w:rPr>
              <w:t>废焊丝</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S</w:t>
            </w:r>
            <w:r>
              <w:rPr>
                <w:rFonts w:hint="eastAsia" w:cs="Times New Roman"/>
                <w:kern w:val="0"/>
                <w:lang w:val="en-US" w:eastAsia="zh-CN" w:bidi="ar"/>
              </w:rPr>
              <w:t>2</w:t>
            </w:r>
            <w:r>
              <w:rPr>
                <w:rFonts w:hint="default" w:ascii="Times New Roman" w:hAnsi="Times New Roman" w:cs="Times New Roman"/>
                <w:kern w:val="0"/>
                <w:lang w:eastAsia="zh-CN" w:bidi="ar"/>
              </w:rPr>
              <w:t>）</w:t>
            </w:r>
            <w:r>
              <w:rPr>
                <w:rFonts w:hint="default" w:ascii="Times New Roman" w:hAnsi="Times New Roman" w:cs="Times New Roman"/>
                <w:kern w:val="0"/>
                <w:lang w:bidi="ar"/>
              </w:rPr>
              <w:t>及设备噪音</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N</w:t>
            </w:r>
            <w:r>
              <w:rPr>
                <w:rFonts w:hint="eastAsia" w:ascii="Times New Roman" w:hAnsi="Times New Roman" w:cs="Times New Roman"/>
                <w:kern w:val="0"/>
                <w:lang w:val="en-US" w:eastAsia="zh-CN" w:bidi="ar"/>
              </w:rPr>
              <w:t>2</w:t>
            </w:r>
            <w:r>
              <w:rPr>
                <w:rFonts w:hint="default" w:ascii="Times New Roman" w:hAnsi="Times New Roman" w:cs="Times New Roman"/>
                <w:kern w:val="0"/>
                <w:lang w:eastAsia="zh-CN" w:bidi="ar"/>
              </w:rPr>
              <w:t>）</w:t>
            </w:r>
            <w:r>
              <w:rPr>
                <w:rFonts w:hint="eastAsia" w:ascii="宋体" w:hAnsi="宋体" w:cs="宋体"/>
                <w:kern w:val="0"/>
                <w:lang w:bidi="ar"/>
              </w:rPr>
              <w:t>。</w:t>
            </w:r>
          </w:p>
          <w:p w14:paraId="664CE676">
            <w:pPr>
              <w:ind w:firstLine="480"/>
              <w:rPr>
                <w:rFonts w:ascii="宋体" w:hAnsi="宋体" w:cs="宋体"/>
                <w:kern w:val="0"/>
                <w:lang w:bidi="ar"/>
              </w:rPr>
            </w:pPr>
            <w:r>
              <w:rPr>
                <w:rFonts w:hint="eastAsia" w:ascii="宋体" w:hAnsi="宋体" w:cs="宋体"/>
                <w:kern w:val="0"/>
                <w:lang w:bidi="ar"/>
              </w:rPr>
              <w:t>打磨：工件进行打磨及人工清理，以便于后续喷塑工序。此工序主要产生打磨废气</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G</w:t>
            </w:r>
            <w:r>
              <w:rPr>
                <w:rFonts w:hint="eastAsia" w:ascii="Times New Roman" w:hAnsi="Times New Roman" w:cs="Times New Roman"/>
                <w:kern w:val="0"/>
                <w:lang w:val="en-US" w:eastAsia="zh-CN" w:bidi="ar"/>
              </w:rPr>
              <w:t>3</w:t>
            </w:r>
            <w:r>
              <w:rPr>
                <w:rFonts w:hint="default" w:ascii="Times New Roman" w:hAnsi="Times New Roman" w:cs="Times New Roman"/>
                <w:kern w:val="0"/>
                <w:lang w:eastAsia="zh-CN" w:bidi="ar"/>
              </w:rPr>
              <w:t>）</w:t>
            </w:r>
            <w:r>
              <w:rPr>
                <w:rFonts w:hint="default" w:ascii="Times New Roman" w:hAnsi="Times New Roman" w:cs="Times New Roman"/>
                <w:kern w:val="0"/>
                <w:lang w:bidi="ar"/>
              </w:rPr>
              <w:t>及设备噪音</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N</w:t>
            </w:r>
            <w:r>
              <w:rPr>
                <w:rFonts w:hint="eastAsia" w:ascii="Times New Roman" w:hAnsi="Times New Roman" w:cs="Times New Roman"/>
                <w:kern w:val="0"/>
                <w:lang w:val="en-US" w:eastAsia="zh-CN" w:bidi="ar"/>
              </w:rPr>
              <w:t>3</w:t>
            </w:r>
            <w:r>
              <w:rPr>
                <w:rFonts w:hint="default" w:ascii="Times New Roman" w:hAnsi="Times New Roman" w:cs="Times New Roman"/>
                <w:kern w:val="0"/>
                <w:lang w:eastAsia="zh-CN" w:bidi="ar"/>
              </w:rPr>
              <w:t>）</w:t>
            </w:r>
            <w:r>
              <w:rPr>
                <w:rFonts w:hint="eastAsia" w:ascii="宋体" w:hAnsi="宋体" w:cs="宋体"/>
                <w:kern w:val="0"/>
                <w:lang w:bidi="ar"/>
              </w:rPr>
              <w:t>。</w:t>
            </w:r>
          </w:p>
          <w:p w14:paraId="14B3D6CA">
            <w:pPr>
              <w:ind w:firstLine="480"/>
              <w:rPr>
                <w:color w:val="0000FF"/>
              </w:rPr>
            </w:pPr>
            <w:r>
              <w:rPr>
                <w:rFonts w:hint="eastAsia" w:ascii="宋体" w:hAnsi="宋体" w:cs="宋体"/>
                <w:kern w:val="0"/>
                <w:lang w:bidi="ar"/>
              </w:rPr>
              <w:t>镀锌：</w:t>
            </w:r>
            <w:r>
              <w:rPr>
                <w:rFonts w:hint="eastAsia"/>
              </w:rPr>
              <w:t>委外</w:t>
            </w:r>
            <w:r>
              <w:t>。</w:t>
            </w:r>
          </w:p>
          <w:p w14:paraId="51B16934">
            <w:pPr>
              <w:ind w:firstLine="480"/>
            </w:pPr>
            <w:r>
              <w:rPr>
                <w:rFonts w:hint="eastAsia" w:ascii="宋体" w:hAnsi="宋体" w:cs="宋体"/>
                <w:kern w:val="0"/>
                <w:lang w:bidi="ar"/>
              </w:rPr>
              <w:t>喷塑：主要</w:t>
            </w:r>
            <w:r>
              <w:rPr>
                <w:rFonts w:hint="eastAsia"/>
              </w:rPr>
              <w:t>采用聚酯粉末等喷塑粉对标识牌</w:t>
            </w:r>
            <w:r>
              <w:rPr>
                <w:rFonts w:hint="eastAsia"/>
                <w:lang w:val="en-US" w:eastAsia="zh-CN"/>
              </w:rPr>
              <w:t>杆件</w:t>
            </w:r>
            <w:r>
              <w:rPr>
                <w:rFonts w:hint="eastAsia"/>
              </w:rPr>
              <w:t>进行喷塑</w:t>
            </w:r>
            <w:r>
              <w:t>。</w:t>
            </w:r>
            <w:r>
              <w:rPr>
                <w:rFonts w:hint="eastAsia" w:ascii="宋体" w:hAnsi="宋体" w:cs="宋体"/>
                <w:kern w:val="0"/>
                <w:lang w:bidi="ar"/>
              </w:rPr>
              <w:t>此工序主要产生</w:t>
            </w:r>
            <w:r>
              <w:rPr>
                <w:rFonts w:hint="eastAsia" w:ascii="宋体" w:hAnsi="宋体" w:cs="宋体"/>
                <w:kern w:val="0"/>
                <w:lang w:val="en-US" w:eastAsia="zh-CN" w:bidi="ar"/>
              </w:rPr>
              <w:t>喷塑</w:t>
            </w:r>
            <w:r>
              <w:rPr>
                <w:rFonts w:hint="eastAsia" w:ascii="宋体" w:hAnsi="宋体" w:cs="宋体"/>
                <w:kern w:val="0"/>
                <w:lang w:bidi="ar"/>
              </w:rPr>
              <w:t>废气</w:t>
            </w:r>
            <w:r>
              <w:rPr>
                <w:rFonts w:hint="default" w:ascii="Times New Roman" w:hAnsi="Times New Roman" w:cs="Times New Roman"/>
                <w:kern w:val="0"/>
                <w:lang w:eastAsia="zh-CN" w:bidi="ar"/>
              </w:rPr>
              <w:t>（</w:t>
            </w:r>
            <w:r>
              <w:rPr>
                <w:rFonts w:hint="default" w:ascii="Times New Roman" w:hAnsi="Times New Roman" w:cs="Times New Roman"/>
                <w:kern w:val="0"/>
                <w:lang w:val="en-US" w:eastAsia="zh-CN" w:bidi="ar"/>
              </w:rPr>
              <w:t>G</w:t>
            </w:r>
            <w:r>
              <w:rPr>
                <w:rFonts w:hint="eastAsia" w:cs="Times New Roman"/>
                <w:kern w:val="0"/>
                <w:lang w:val="en-US" w:eastAsia="zh-CN" w:bidi="ar"/>
              </w:rPr>
              <w:t>4</w:t>
            </w:r>
            <w:r>
              <w:rPr>
                <w:rFonts w:hint="default" w:ascii="Times New Roman" w:hAnsi="Times New Roman" w:cs="Times New Roman"/>
                <w:kern w:val="0"/>
                <w:lang w:eastAsia="zh-CN" w:bidi="ar"/>
              </w:rPr>
              <w:t>）</w:t>
            </w:r>
            <w:r>
              <w:rPr>
                <w:rFonts w:hint="eastAsia" w:cs="Times New Roman"/>
                <w:kern w:val="0"/>
                <w:lang w:eastAsia="zh-CN" w:bidi="ar"/>
              </w:rPr>
              <w:t>。</w:t>
            </w:r>
          </w:p>
          <w:p w14:paraId="6E92AED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kern w:val="0"/>
                <w:lang w:val="en-US" w:eastAsia="zh-CN" w:bidi="ar"/>
              </w:rPr>
            </w:pPr>
            <w:r>
              <w:rPr>
                <w:rFonts w:hint="eastAsia" w:ascii="宋体" w:hAnsi="宋体" w:eastAsia="宋体" w:cs="宋体"/>
                <w:kern w:val="0"/>
                <w:sz w:val="24"/>
                <w:szCs w:val="24"/>
                <w:lang w:val="en-US" w:eastAsia="zh-CN" w:bidi="ar"/>
              </w:rPr>
              <w:t>固化</w:t>
            </w:r>
            <w:r>
              <w:rPr>
                <w:rFonts w:hint="eastAsia" w:cs="宋体"/>
                <w:kern w:val="0"/>
                <w:sz w:val="24"/>
                <w:szCs w:val="24"/>
                <w:lang w:val="en-US" w:eastAsia="zh-CN" w:bidi="ar"/>
              </w:rPr>
              <w:t>：金属件喷塑后在固化炉内</w:t>
            </w:r>
            <w:r>
              <w:rPr>
                <w:rFonts w:hint="default" w:ascii="Times New Roman" w:hAnsi="Times New Roman" w:cs="Times New Roman"/>
                <w:kern w:val="0"/>
                <w:sz w:val="24"/>
                <w:szCs w:val="24"/>
                <w:lang w:val="en-US" w:eastAsia="zh-CN" w:bidi="ar"/>
              </w:rPr>
              <w:t>200</w:t>
            </w:r>
            <w:r>
              <w:rPr>
                <w:rFonts w:hint="default" w:ascii="Times New Roman" w:hAnsi="Times New Roman" w:eastAsia="宋体" w:cs="Times New Roman"/>
                <w:kern w:val="0"/>
                <w:sz w:val="24"/>
                <w:szCs w:val="24"/>
                <w:lang w:val="en-US" w:eastAsia="zh-CN" w:bidi="ar"/>
              </w:rPr>
              <w:t>℃</w:t>
            </w:r>
            <w:r>
              <w:rPr>
                <w:rFonts w:hint="eastAsia" w:cs="宋体"/>
                <w:kern w:val="0"/>
                <w:sz w:val="24"/>
                <w:szCs w:val="24"/>
                <w:lang w:val="en-US" w:eastAsia="zh-CN" w:bidi="ar"/>
              </w:rPr>
              <w:t>的温度下固化，固化工序产生少量废气（</w:t>
            </w:r>
            <w:r>
              <w:rPr>
                <w:rFonts w:hint="default" w:ascii="Times New Roman" w:hAnsi="Times New Roman" w:cs="Times New Roman"/>
                <w:kern w:val="0"/>
                <w:sz w:val="24"/>
                <w:szCs w:val="24"/>
                <w:lang w:val="en-US" w:eastAsia="zh-CN" w:bidi="ar"/>
              </w:rPr>
              <w:t>G5</w:t>
            </w:r>
            <w:r>
              <w:rPr>
                <w:rFonts w:hint="eastAsia" w:cs="宋体"/>
                <w:kern w:val="0"/>
                <w:sz w:val="24"/>
                <w:szCs w:val="24"/>
                <w:lang w:val="en-US" w:eastAsia="zh-CN" w:bidi="ar"/>
              </w:rPr>
              <w:t>）。</w:t>
            </w:r>
          </w:p>
          <w:p w14:paraId="43739F5E">
            <w:pPr>
              <w:ind w:firstLine="480"/>
              <w:rPr>
                <w:rFonts w:ascii="宋体" w:hAnsi="宋体" w:cs="宋体"/>
                <w:kern w:val="0"/>
                <w:lang w:bidi="ar"/>
              </w:rPr>
            </w:pPr>
            <w:r>
              <w:rPr>
                <w:rFonts w:hint="eastAsia" w:ascii="宋体" w:hAnsi="宋体" w:cs="宋体"/>
                <w:kern w:val="0"/>
                <w:lang w:val="en-US" w:eastAsia="zh-CN" w:bidi="ar"/>
              </w:rPr>
              <w:t>补</w:t>
            </w:r>
            <w:r>
              <w:rPr>
                <w:rFonts w:hint="eastAsia" w:ascii="宋体" w:hAnsi="宋体" w:cs="宋体"/>
                <w:kern w:val="0"/>
                <w:lang w:bidi="ar"/>
              </w:rPr>
              <w:t>漆：若喷塑</w:t>
            </w:r>
            <w:r>
              <w:rPr>
                <w:rFonts w:hint="eastAsia" w:ascii="宋体" w:hAnsi="宋体" w:cs="宋体"/>
                <w:kern w:val="0"/>
                <w:lang w:eastAsia="zh-CN" w:bidi="ar"/>
              </w:rPr>
              <w:t>、</w:t>
            </w:r>
            <w:r>
              <w:rPr>
                <w:rFonts w:hint="eastAsia" w:ascii="宋体" w:hAnsi="宋体" w:cs="宋体"/>
                <w:kern w:val="0"/>
                <w:lang w:val="en-US" w:eastAsia="zh-CN" w:bidi="ar"/>
              </w:rPr>
              <w:t>固化</w:t>
            </w:r>
            <w:r>
              <w:rPr>
                <w:rFonts w:hint="eastAsia" w:ascii="宋体" w:hAnsi="宋体" w:cs="宋体"/>
                <w:kern w:val="0"/>
                <w:lang w:bidi="ar"/>
              </w:rPr>
              <w:t>后的产品中存在未喷塑均匀的部分，</w:t>
            </w:r>
            <w:r>
              <w:rPr>
                <w:rFonts w:hint="eastAsia" w:ascii="宋体" w:hAnsi="宋体" w:cs="宋体"/>
                <w:kern w:val="0"/>
                <w:lang w:val="en-US" w:eastAsia="zh-CN" w:bidi="ar"/>
              </w:rPr>
              <w:t>在喷漆房</w:t>
            </w:r>
            <w:r>
              <w:rPr>
                <w:rFonts w:hint="eastAsia" w:ascii="宋体" w:hAnsi="宋体" w:cs="宋体"/>
                <w:kern w:val="0"/>
                <w:lang w:bidi="ar"/>
              </w:rPr>
              <w:t>对其进行补漆处理。</w:t>
            </w:r>
            <w:r>
              <w:rPr>
                <w:rFonts w:hint="eastAsia" w:ascii="宋体" w:hAnsi="宋体" w:cs="宋体"/>
                <w:kern w:val="0"/>
                <w:lang w:val="en-US" w:eastAsia="zh-CN" w:bidi="ar"/>
              </w:rPr>
              <w:t>补漆时会产生少量废气（</w:t>
            </w:r>
            <w:r>
              <w:rPr>
                <w:rFonts w:hint="default" w:ascii="Times New Roman" w:hAnsi="Times New Roman" w:cs="Times New Roman"/>
                <w:kern w:val="0"/>
                <w:lang w:val="en-US" w:eastAsia="zh-CN" w:bidi="ar"/>
              </w:rPr>
              <w:t>G</w:t>
            </w:r>
            <w:r>
              <w:rPr>
                <w:rFonts w:hint="eastAsia" w:cs="Times New Roman"/>
                <w:kern w:val="0"/>
                <w:lang w:val="en-US" w:eastAsia="zh-CN" w:bidi="ar"/>
              </w:rPr>
              <w:t>6</w:t>
            </w:r>
            <w:r>
              <w:rPr>
                <w:rFonts w:hint="eastAsia" w:ascii="宋体" w:hAnsi="宋体" w:cs="宋体"/>
                <w:kern w:val="0"/>
                <w:lang w:val="en-US" w:eastAsia="zh-CN" w:bidi="ar"/>
              </w:rPr>
              <w:t>）。</w:t>
            </w:r>
          </w:p>
          <w:p w14:paraId="42C36D42">
            <w:pPr>
              <w:ind w:firstLine="480"/>
              <w:rPr>
                <w:rFonts w:ascii="宋体" w:hAnsi="宋体" w:cs="宋体"/>
                <w:kern w:val="0"/>
                <w:lang w:bidi="ar"/>
              </w:rPr>
            </w:pPr>
            <w:r>
              <w:rPr>
                <w:rFonts w:hint="eastAsia" w:ascii="宋体" w:hAnsi="宋体" w:cs="宋体"/>
                <w:kern w:val="0"/>
                <w:lang w:bidi="ar"/>
              </w:rPr>
              <w:t>安装：对各部件进行组装。</w:t>
            </w:r>
          </w:p>
          <w:p w14:paraId="516605EA">
            <w:pPr>
              <w:ind w:firstLine="482"/>
              <w:rPr>
                <w:b/>
                <w:bCs/>
              </w:rPr>
            </w:pPr>
            <w:r>
              <w:rPr>
                <w:rFonts w:hint="eastAsia"/>
                <w:b/>
                <w:bCs/>
              </w:rPr>
              <w:t>交通标识牌牌面工艺流程：</w:t>
            </w:r>
          </w:p>
          <w:p w14:paraId="7A82DF90">
            <w:pPr>
              <w:ind w:firstLine="480"/>
            </w:pPr>
            <w:r>
              <w:rPr>
                <w:rFonts w:hint="eastAsia"/>
              </w:rPr>
              <w:t>下料：按照图纸要求制作版面，版面采用铝板</w:t>
            </w:r>
            <w:r>
              <w:rPr>
                <w:rFonts w:hint="eastAsia"/>
                <w:lang w:eastAsia="zh-CN"/>
              </w:rPr>
              <w:t>，</w:t>
            </w:r>
            <w:r>
              <w:rPr>
                <w:rFonts w:hint="eastAsia"/>
              </w:rPr>
              <w:t>使用剪板机或激光切割机对</w:t>
            </w:r>
            <w:r>
              <w:rPr>
                <w:rFonts w:hint="eastAsia"/>
                <w:lang w:val="en-US" w:eastAsia="zh-CN"/>
              </w:rPr>
              <w:t>铝</w:t>
            </w:r>
            <w:r>
              <w:rPr>
                <w:rFonts w:hint="eastAsia"/>
              </w:rPr>
              <w:t>板按要求剪切成所需要的</w:t>
            </w:r>
            <w:r>
              <w:rPr>
                <w:rFonts w:hint="eastAsia"/>
                <w:lang w:val="en-US" w:eastAsia="zh-CN"/>
              </w:rPr>
              <w:t>形状和大小，该工序产生粉尘（G1）、废边角料（S1）和噪声（N1）</w:t>
            </w:r>
            <w:r>
              <w:rPr>
                <w:rFonts w:hint="eastAsia"/>
              </w:rPr>
              <w:t>。</w:t>
            </w:r>
          </w:p>
          <w:p w14:paraId="6165EBB0">
            <w:pPr>
              <w:ind w:firstLine="480"/>
            </w:pPr>
            <w:r>
              <w:rPr>
                <w:rFonts w:hint="eastAsia" w:ascii="宋体" w:hAnsi="宋体" w:cs="宋体"/>
                <w:kern w:val="0"/>
                <w:lang w:bidi="ar"/>
              </w:rPr>
              <w:t>铆接：</w:t>
            </w:r>
            <w:r>
              <w:rPr>
                <w:rFonts w:hint="eastAsia"/>
              </w:rPr>
              <w:t>利用</w:t>
            </w:r>
            <w:r>
              <w:rPr>
                <w:rFonts w:hint="eastAsia"/>
                <w:lang w:val="en-US" w:eastAsia="zh-CN"/>
              </w:rPr>
              <w:t>压力机的</w:t>
            </w:r>
            <w:r>
              <w:fldChar w:fldCharType="begin"/>
            </w:r>
            <w:r>
              <w:instrText xml:space="preserve"> HYPERLINK "https://baike.baidu.com/item/%E8%BD%B4%E5%90%91%E5%8A%9B/9870012" \t "https://baike.baidu.com/item/%E9%93%86%E6%8E%A5/_blank" </w:instrText>
            </w:r>
            <w:r>
              <w:fldChar w:fldCharType="separate"/>
            </w:r>
            <w:r>
              <w:t>轴向力</w:t>
            </w:r>
            <w:r>
              <w:fldChar w:fldCharType="end"/>
            </w:r>
            <w:r>
              <w:t>将零件</w:t>
            </w:r>
            <w:r>
              <w:fldChar w:fldCharType="begin"/>
            </w:r>
            <w:r>
              <w:instrText xml:space="preserve"> HYPERLINK "https://baike.baidu.com/item/%E9%93%86%E9%92%89/1860334" \t "https://baike.baidu.com/item/%E9%93%86%E6%8E%A5/_blank" </w:instrText>
            </w:r>
            <w:r>
              <w:fldChar w:fldCharType="separate"/>
            </w:r>
            <w:r>
              <w:t>铆钉</w:t>
            </w:r>
            <w:r>
              <w:fldChar w:fldCharType="end"/>
            </w:r>
            <w:r>
              <w:t>孔内钉杆</w:t>
            </w:r>
            <w:r>
              <w:fldChar w:fldCharType="begin"/>
            </w:r>
            <w:r>
              <w:instrText xml:space="preserve"> HYPERLINK "https://baike.baidu.com/item/%E5%A2%A9%E7%B2%97/3413107" \t "https://baike.baidu.com/item/%E9%93%86%E6%8E%A5/_blank" </w:instrText>
            </w:r>
            <w:r>
              <w:fldChar w:fldCharType="separate"/>
            </w:r>
            <w:r>
              <w:t>墩粗</w:t>
            </w:r>
            <w:r>
              <w:fldChar w:fldCharType="end"/>
            </w:r>
            <w:r>
              <w:t>并形成钉头，使多个零件相连接</w:t>
            </w:r>
            <w:r>
              <w:rPr>
                <w:rFonts w:hint="eastAsia"/>
                <w:lang w:eastAsia="zh-CN"/>
              </w:rPr>
              <w:t>，</w:t>
            </w:r>
            <w:r>
              <w:rPr>
                <w:rFonts w:hint="eastAsia"/>
                <w:lang w:val="en-US" w:eastAsia="zh-CN"/>
              </w:rPr>
              <w:t>该工序产生噪声（N5）</w:t>
            </w:r>
            <w:r>
              <w:t>。</w:t>
            </w:r>
          </w:p>
          <w:p w14:paraId="421DF997">
            <w:pPr>
              <w:ind w:firstLine="480"/>
              <w:rPr>
                <w:rFonts w:ascii="宋体" w:hAnsi="宋体" w:cs="宋体"/>
                <w:kern w:val="0"/>
                <w:lang w:bidi="ar"/>
              </w:rPr>
            </w:pPr>
            <w:r>
              <w:rPr>
                <w:rFonts w:hint="eastAsia" w:ascii="宋体" w:hAnsi="宋体" w:cs="宋体"/>
                <w:kern w:val="0"/>
                <w:lang w:bidi="ar"/>
              </w:rPr>
              <w:t>贴膜：根据设计及规范要求，在裁好的铝板上进行底膜的粘贴。警告标志牌为黄</w:t>
            </w:r>
            <w:r>
              <w:rPr>
                <w:rFonts w:hint="eastAsia" w:ascii="宋体" w:hAnsi="宋体" w:cs="宋体"/>
                <w:kern w:val="0"/>
                <w:lang w:val="en-US" w:eastAsia="zh-CN" w:bidi="ar"/>
              </w:rPr>
              <w:t>底</w:t>
            </w:r>
            <w:r>
              <w:rPr>
                <w:rFonts w:hint="eastAsia" w:ascii="宋体" w:hAnsi="宋体" w:cs="宋体"/>
                <w:kern w:val="0"/>
                <w:lang w:bidi="ar"/>
              </w:rPr>
              <w:t>，禁令标志为白</w:t>
            </w:r>
            <w:r>
              <w:rPr>
                <w:rFonts w:hint="eastAsia" w:ascii="宋体" w:hAnsi="宋体" w:cs="宋体"/>
                <w:kern w:val="0"/>
                <w:lang w:val="en-US" w:eastAsia="zh-CN" w:bidi="ar"/>
              </w:rPr>
              <w:t>底</w:t>
            </w:r>
            <w:r>
              <w:rPr>
                <w:rFonts w:hint="eastAsia" w:ascii="宋体" w:hAnsi="宋体" w:cs="宋体"/>
                <w:kern w:val="0"/>
                <w:lang w:bidi="ar"/>
              </w:rPr>
              <w:t>，指示标志为</w:t>
            </w:r>
            <w:r>
              <w:rPr>
                <w:rFonts w:hint="eastAsia" w:ascii="宋体" w:hAnsi="宋体" w:cs="宋体"/>
                <w:kern w:val="0"/>
                <w:lang w:val="en-US" w:eastAsia="zh-CN" w:bidi="ar"/>
              </w:rPr>
              <w:t>蓝底</w:t>
            </w:r>
            <w:r>
              <w:rPr>
                <w:rFonts w:hint="eastAsia" w:ascii="宋体" w:hAnsi="宋体" w:cs="宋体"/>
                <w:kern w:val="0"/>
                <w:lang w:bidi="ar"/>
              </w:rPr>
              <w:t>，指路标志为蓝</w:t>
            </w:r>
            <w:r>
              <w:rPr>
                <w:rFonts w:hint="eastAsia" w:ascii="宋体" w:hAnsi="宋体" w:cs="宋体"/>
                <w:kern w:val="0"/>
                <w:lang w:val="en-US" w:eastAsia="zh-CN" w:bidi="ar"/>
              </w:rPr>
              <w:t>底或绿底</w:t>
            </w:r>
            <w:r>
              <w:rPr>
                <w:rFonts w:hint="eastAsia" w:ascii="宋体" w:hAnsi="宋体" w:cs="宋体"/>
                <w:kern w:val="0"/>
                <w:lang w:bidi="ar"/>
              </w:rPr>
              <w:t>。</w:t>
            </w:r>
          </w:p>
          <w:p w14:paraId="533C96A1">
            <w:pPr>
              <w:ind w:firstLine="480"/>
              <w:rPr>
                <w:rFonts w:ascii="宋体" w:hAnsi="宋体" w:cs="宋体"/>
                <w:kern w:val="0"/>
                <w:lang w:bidi="ar"/>
              </w:rPr>
            </w:pPr>
            <w:r>
              <w:rPr>
                <w:rFonts w:hint="eastAsia" w:ascii="宋体" w:hAnsi="宋体" w:cs="宋体"/>
                <w:kern w:val="0"/>
                <w:lang w:bidi="ar"/>
              </w:rPr>
              <w:t>安装：对各部件进行组装，通过质检合格后出厂。对小的标志牌，可在制作厂将版面与立柱连接。对于大的标志牌，可在安装时将版面固定到立柱上，以方便运输和安装。</w:t>
            </w:r>
          </w:p>
          <w:p w14:paraId="35AEAE33">
            <w:pPr>
              <w:ind w:firstLine="482"/>
              <w:rPr>
                <w:b/>
                <w:bCs/>
              </w:rPr>
            </w:pPr>
            <w:r>
              <w:rPr>
                <w:rFonts w:hint="eastAsia"/>
                <w:b/>
                <w:bCs/>
              </w:rPr>
              <w:t>信号灯工艺流程：</w:t>
            </w:r>
          </w:p>
          <w:p w14:paraId="12425B65">
            <w:pPr>
              <w:ind w:firstLine="480"/>
              <w:rPr>
                <w:rFonts w:ascii="宋体" w:hAnsi="宋体" w:cs="宋体"/>
                <w:kern w:val="0"/>
                <w:lang w:bidi="ar"/>
              </w:rPr>
            </w:pPr>
            <w:r>
              <w:rPr>
                <w:rFonts w:hint="eastAsia" w:ascii="宋体" w:hAnsi="宋体" w:cs="宋体"/>
                <w:kern w:val="0"/>
                <w:lang w:bidi="ar"/>
              </w:rPr>
              <w:t>焊接：将电阻、电容等电子元器件</w:t>
            </w:r>
            <w:r>
              <w:rPr>
                <w:rFonts w:hint="eastAsia" w:ascii="宋体" w:hAnsi="宋体" w:cs="宋体"/>
                <w:kern w:val="0"/>
                <w:lang w:val="en-US" w:eastAsia="zh-CN" w:bidi="ar"/>
              </w:rPr>
              <w:t>通过人工</w:t>
            </w:r>
            <w:r>
              <w:rPr>
                <w:rFonts w:hint="eastAsia" w:ascii="宋体" w:hAnsi="宋体" w:cs="宋体"/>
                <w:kern w:val="0"/>
                <w:lang w:bidi="ar"/>
              </w:rPr>
              <w:t>焊接到线路板固定位置</w:t>
            </w:r>
            <w:r>
              <w:rPr>
                <w:rFonts w:hint="eastAsia" w:ascii="宋体" w:hAnsi="宋体" w:cs="宋体"/>
                <w:kern w:val="0"/>
                <w:lang w:eastAsia="zh-CN" w:bidi="ar"/>
              </w:rPr>
              <w:t>，</w:t>
            </w:r>
            <w:r>
              <w:rPr>
                <w:rFonts w:hint="eastAsia" w:ascii="宋体" w:hAnsi="宋体" w:cs="宋体"/>
                <w:kern w:val="0"/>
                <w:lang w:val="en-US" w:eastAsia="zh-CN" w:bidi="ar"/>
              </w:rPr>
              <w:t>该工序产生焊接烟尘</w:t>
            </w:r>
            <w:r>
              <w:rPr>
                <w:rFonts w:hint="default" w:ascii="Times New Roman" w:hAnsi="Times New Roman" w:cs="Times New Roman"/>
                <w:kern w:val="0"/>
                <w:lang w:val="en-US" w:eastAsia="zh-CN" w:bidi="ar"/>
              </w:rPr>
              <w:t>（G</w:t>
            </w:r>
            <w:r>
              <w:rPr>
                <w:rFonts w:hint="eastAsia" w:ascii="Times New Roman" w:hAnsi="Times New Roman" w:cs="Times New Roman"/>
                <w:kern w:val="0"/>
                <w:lang w:val="en-US" w:eastAsia="zh-CN" w:bidi="ar"/>
              </w:rPr>
              <w:t>2</w:t>
            </w:r>
            <w:r>
              <w:rPr>
                <w:rFonts w:hint="default" w:ascii="Times New Roman" w:hAnsi="Times New Roman" w:cs="Times New Roman"/>
                <w:kern w:val="0"/>
                <w:lang w:val="en-US" w:eastAsia="zh-CN" w:bidi="ar"/>
              </w:rPr>
              <w:t>）和废焊丝（S</w:t>
            </w:r>
            <w:r>
              <w:rPr>
                <w:rFonts w:hint="eastAsia" w:ascii="Times New Roman" w:hAnsi="Times New Roman" w:cs="Times New Roman"/>
                <w:kern w:val="0"/>
                <w:lang w:val="en-US" w:eastAsia="zh-CN" w:bidi="ar"/>
              </w:rPr>
              <w:t>2</w:t>
            </w:r>
            <w:r>
              <w:rPr>
                <w:rFonts w:hint="default" w:ascii="Times New Roman" w:hAnsi="Times New Roman" w:cs="Times New Roman"/>
                <w:kern w:val="0"/>
                <w:lang w:val="en-US" w:eastAsia="zh-CN" w:bidi="ar"/>
              </w:rPr>
              <w:t>）</w:t>
            </w:r>
            <w:r>
              <w:rPr>
                <w:rFonts w:hint="eastAsia" w:ascii="宋体" w:hAnsi="宋体" w:cs="宋体"/>
                <w:kern w:val="0"/>
                <w:lang w:bidi="ar"/>
              </w:rPr>
              <w:t>。</w:t>
            </w:r>
          </w:p>
          <w:p w14:paraId="4C222FEC">
            <w:pPr>
              <w:ind w:firstLine="480"/>
              <w:rPr>
                <w:rFonts w:ascii="宋体" w:hAnsi="宋体" w:cs="宋体"/>
                <w:kern w:val="0"/>
                <w:lang w:bidi="ar"/>
              </w:rPr>
            </w:pPr>
            <w:r>
              <w:rPr>
                <w:rFonts w:hint="eastAsia" w:ascii="宋体" w:hAnsi="宋体" w:cs="宋体"/>
                <w:kern w:val="0"/>
                <w:lang w:bidi="ar"/>
              </w:rPr>
              <w:t>组装：与外购的成品外壳组装成交通信号灯组件。</w:t>
            </w:r>
          </w:p>
          <w:p w14:paraId="47648655">
            <w:pPr>
              <w:rPr>
                <w:rFonts w:hint="default" w:eastAsia="宋体"/>
                <w:b/>
                <w:lang w:val="en-US" w:eastAsia="zh-CN"/>
              </w:rPr>
            </w:pPr>
            <w:r>
              <w:rPr>
                <w:rFonts w:hint="eastAsia"/>
                <w:b/>
                <w:lang w:val="en-US" w:eastAsia="zh-CN"/>
              </w:rPr>
              <w:t>3、环境影响因素识别分析</w:t>
            </w:r>
          </w:p>
          <w:p w14:paraId="06FE70BA">
            <w:pPr>
              <w:ind w:firstLine="480"/>
            </w:pPr>
            <w:r>
              <w:t>废气</w:t>
            </w:r>
            <w:r>
              <w:rPr>
                <w:rFonts w:hint="eastAsia"/>
              </w:rPr>
              <w:t>：</w:t>
            </w:r>
            <w:r>
              <w:rPr>
                <w:rFonts w:hint="eastAsia"/>
                <w:lang w:val="en-US" w:eastAsia="zh-CN"/>
              </w:rPr>
              <w:t>激光切割工序产生的烟尘G1、</w:t>
            </w:r>
            <w:r>
              <w:rPr>
                <w:rFonts w:hint="eastAsia"/>
              </w:rPr>
              <w:t>焊接工序产生的</w:t>
            </w:r>
            <w:r>
              <w:rPr>
                <w:rFonts w:hint="eastAsia"/>
                <w:lang w:val="en-US" w:eastAsia="zh-CN"/>
              </w:rPr>
              <w:t>焊接</w:t>
            </w:r>
            <w:r>
              <w:rPr>
                <w:rFonts w:hint="eastAsia"/>
              </w:rPr>
              <w:t>烟尘G</w:t>
            </w:r>
            <w:r>
              <w:rPr>
                <w:rFonts w:hint="eastAsia"/>
                <w:lang w:val="en-US" w:eastAsia="zh-CN"/>
              </w:rPr>
              <w:t>2</w:t>
            </w:r>
            <w:r>
              <w:rPr>
                <w:rFonts w:hint="eastAsia"/>
              </w:rPr>
              <w:t>、打磨工序产生的粉尘G</w:t>
            </w:r>
            <w:r>
              <w:rPr>
                <w:rFonts w:hint="eastAsia"/>
                <w:lang w:val="en-US" w:eastAsia="zh-CN"/>
              </w:rPr>
              <w:t>3</w:t>
            </w:r>
            <w:r>
              <w:rPr>
                <w:rFonts w:hint="eastAsia"/>
              </w:rPr>
              <w:t>、喷塑</w:t>
            </w:r>
            <w:r>
              <w:rPr>
                <w:rFonts w:hint="eastAsia"/>
                <w:lang w:val="en-US" w:eastAsia="zh-CN"/>
              </w:rPr>
              <w:t>工序产生的粉尘（塑粉）G4</w:t>
            </w:r>
            <w:r>
              <w:rPr>
                <w:rFonts w:hint="eastAsia"/>
              </w:rPr>
              <w:t>、固化工序产生的</w:t>
            </w:r>
            <w:r>
              <w:rPr>
                <w:rFonts w:hint="eastAsia"/>
                <w:lang w:val="en-US" w:eastAsia="zh-CN"/>
              </w:rPr>
              <w:t>非甲烷总烃</w:t>
            </w:r>
            <w:r>
              <w:rPr>
                <w:rFonts w:hint="eastAsia"/>
              </w:rPr>
              <w:t>G</w:t>
            </w:r>
            <w:r>
              <w:rPr>
                <w:rFonts w:hint="eastAsia"/>
                <w:lang w:val="en-US" w:eastAsia="zh-CN"/>
              </w:rPr>
              <w:t>5</w:t>
            </w:r>
            <w:r>
              <w:rPr>
                <w:rFonts w:hint="eastAsia"/>
              </w:rPr>
              <w:t>、</w:t>
            </w:r>
            <w:r>
              <w:rPr>
                <w:rFonts w:hint="eastAsia"/>
                <w:lang w:val="en-US" w:eastAsia="zh-CN"/>
              </w:rPr>
              <w:t>补</w:t>
            </w:r>
            <w:r>
              <w:rPr>
                <w:rFonts w:hint="eastAsia"/>
              </w:rPr>
              <w:t>漆工序产生的</w:t>
            </w:r>
            <w:r>
              <w:rPr>
                <w:rFonts w:hint="eastAsia"/>
                <w:lang w:val="en-US" w:eastAsia="zh-CN"/>
              </w:rPr>
              <w:t>颗粒物（漆雾）、二甲苯和非甲烷总烃</w:t>
            </w:r>
            <w:r>
              <w:rPr>
                <w:rFonts w:hint="eastAsia"/>
              </w:rPr>
              <w:t>G</w:t>
            </w:r>
            <w:r>
              <w:rPr>
                <w:rFonts w:hint="eastAsia"/>
                <w:lang w:val="en-US" w:eastAsia="zh-CN"/>
              </w:rPr>
              <w:t>6</w:t>
            </w:r>
            <w:r>
              <w:rPr>
                <w:rFonts w:hint="eastAsia"/>
              </w:rPr>
              <w:t>。</w:t>
            </w:r>
          </w:p>
          <w:p w14:paraId="25DEC3B7">
            <w:pPr>
              <w:ind w:firstLine="480"/>
            </w:pPr>
            <w:r>
              <w:t>废水</w:t>
            </w:r>
            <w:r>
              <w:rPr>
                <w:rFonts w:hint="eastAsia"/>
              </w:rPr>
              <w:t>：生活污水。</w:t>
            </w:r>
          </w:p>
          <w:p w14:paraId="50566D78">
            <w:pPr>
              <w:wordWrap w:val="0"/>
              <w:ind w:firstLine="480"/>
              <w:jc w:val="left"/>
              <w:rPr>
                <w:color w:val="0000FF"/>
              </w:rPr>
            </w:pPr>
            <w:r>
              <w:rPr>
                <w:rFonts w:hint="eastAsia"/>
              </w:rPr>
              <w:t>一般工业固废：下料工序产生的金属边角料</w:t>
            </w:r>
            <w:r>
              <w:t>S1</w:t>
            </w:r>
            <w:r>
              <w:rPr>
                <w:rFonts w:hint="eastAsia"/>
              </w:rPr>
              <w:t>、焊接工序产生的废焊材S</w:t>
            </w:r>
            <w:r>
              <w:t>2</w:t>
            </w:r>
            <w:r>
              <w:rPr>
                <w:rFonts w:hint="eastAsia"/>
              </w:rPr>
              <w:t>、袋除尘器回收的粉末S</w:t>
            </w:r>
            <w:r>
              <w:t>3</w:t>
            </w:r>
            <w:r>
              <w:rPr>
                <w:rFonts w:hint="eastAsia"/>
              </w:rPr>
              <w:t>、打磨工序产生的</w:t>
            </w:r>
            <w:r>
              <w:t>废砂纸片、抛光片</w:t>
            </w:r>
            <w:r>
              <w:rPr>
                <w:rFonts w:hint="eastAsia"/>
              </w:rPr>
              <w:t>S</w:t>
            </w:r>
            <w:r>
              <w:t>4</w:t>
            </w:r>
            <w:r>
              <w:rPr>
                <w:rFonts w:hint="eastAsia"/>
              </w:rPr>
              <w:t>、生活垃圾S5。</w:t>
            </w:r>
          </w:p>
          <w:p w14:paraId="0633428A">
            <w:pPr>
              <w:ind w:firstLine="480"/>
            </w:pPr>
            <w:r>
              <w:rPr>
                <w:rFonts w:hint="eastAsia"/>
              </w:rPr>
              <w:t>危险废物：处理喷漆废气产生的废过滤棉S6、废活性炭S7、喷漆工序产生的废漆桶S8、设备维护过程中产生的废</w:t>
            </w:r>
            <w:r>
              <w:rPr>
                <w:rFonts w:hint="eastAsia"/>
                <w:lang w:val="en-US" w:eastAsia="zh-CN"/>
              </w:rPr>
              <w:t>矿物</w:t>
            </w:r>
            <w:r>
              <w:rPr>
                <w:rFonts w:hint="eastAsia"/>
              </w:rPr>
              <w:t>油桶S9、废</w:t>
            </w:r>
            <w:r>
              <w:rPr>
                <w:rFonts w:hint="eastAsia"/>
                <w:lang w:val="en-US" w:eastAsia="zh-CN"/>
              </w:rPr>
              <w:t>矿物</w:t>
            </w:r>
            <w:r>
              <w:rPr>
                <w:rFonts w:hint="eastAsia"/>
              </w:rPr>
              <w:t>油S10、废弃的含油手套、含油抹布S11。</w:t>
            </w:r>
          </w:p>
          <w:p w14:paraId="76D417DF">
            <w:pPr>
              <w:ind w:firstLine="480"/>
            </w:pPr>
            <w:r>
              <w:t>噪声</w:t>
            </w:r>
            <w:r>
              <w:rPr>
                <w:rFonts w:hint="eastAsia"/>
              </w:rPr>
              <w:t>：</w:t>
            </w:r>
            <w:r>
              <w:rPr>
                <w:rFonts w:hint="eastAsia"/>
                <w:lang w:val="en-US" w:eastAsia="zh-CN"/>
              </w:rPr>
              <w:t>剪板机或</w:t>
            </w:r>
            <w:r>
              <w:rPr>
                <w:rFonts w:hint="eastAsia"/>
                <w:bCs/>
                <w:szCs w:val="21"/>
              </w:rPr>
              <w:t>激光切割机</w:t>
            </w:r>
            <w:r>
              <w:t>设备噪声</w:t>
            </w:r>
            <w:r>
              <w:rPr>
                <w:rFonts w:hint="eastAsia"/>
              </w:rPr>
              <w:t>N</w:t>
            </w:r>
            <w:r>
              <w:rPr>
                <w:rFonts w:hint="eastAsia"/>
                <w:lang w:val="en-US" w:eastAsia="zh-CN"/>
              </w:rPr>
              <w:t>1</w:t>
            </w:r>
            <w:r>
              <w:rPr>
                <w:rFonts w:hint="eastAsia"/>
                <w:lang w:eastAsia="zh-CN"/>
              </w:rPr>
              <w:t>、</w:t>
            </w:r>
            <w:r>
              <w:rPr>
                <w:rFonts w:hint="eastAsia"/>
              </w:rPr>
              <w:t>人工焊接设备噪声N2、</w:t>
            </w:r>
            <w:r>
              <w:rPr>
                <w:rFonts w:hint="eastAsia"/>
                <w:bCs/>
                <w:szCs w:val="21"/>
              </w:rPr>
              <w:t>打磨设备噪声N</w:t>
            </w:r>
            <w:r>
              <w:rPr>
                <w:rFonts w:hint="eastAsia"/>
                <w:bCs/>
                <w:szCs w:val="21"/>
                <w:lang w:val="en-US" w:eastAsia="zh-CN"/>
              </w:rPr>
              <w:t>3</w:t>
            </w:r>
            <w:r>
              <w:rPr>
                <w:rFonts w:hint="eastAsia"/>
                <w:bCs/>
                <w:szCs w:val="21"/>
                <w:lang w:eastAsia="zh-CN"/>
              </w:rPr>
              <w:t>、</w:t>
            </w:r>
            <w:r>
              <w:rPr>
                <w:rFonts w:hint="eastAsia"/>
                <w:bCs/>
                <w:szCs w:val="21"/>
              </w:rPr>
              <w:t>杆件锯床设备噪声N</w:t>
            </w:r>
            <w:r>
              <w:rPr>
                <w:rFonts w:hint="eastAsia"/>
                <w:bCs/>
                <w:szCs w:val="21"/>
                <w:lang w:val="en-US" w:eastAsia="zh-CN"/>
              </w:rPr>
              <w:t>4</w:t>
            </w:r>
            <w:r>
              <w:rPr>
                <w:rFonts w:hint="eastAsia"/>
                <w:bCs/>
                <w:szCs w:val="21"/>
              </w:rPr>
              <w:t>、压力机设备噪声N</w:t>
            </w:r>
            <w:r>
              <w:rPr>
                <w:rFonts w:hint="eastAsia"/>
                <w:bCs/>
                <w:szCs w:val="21"/>
                <w:lang w:val="en-US" w:eastAsia="zh-CN"/>
              </w:rPr>
              <w:t>5</w:t>
            </w:r>
            <w:r>
              <w:rPr>
                <w:rFonts w:hint="eastAsia"/>
                <w:bCs/>
                <w:szCs w:val="21"/>
              </w:rPr>
              <w:t>、</w:t>
            </w:r>
            <w:r>
              <w:rPr>
                <w:rFonts w:hint="eastAsia"/>
                <w:bCs/>
                <w:szCs w:val="21"/>
                <w:lang w:val="en-US" w:eastAsia="zh-CN"/>
              </w:rPr>
              <w:t>除尘</w:t>
            </w:r>
            <w:r>
              <w:rPr>
                <w:rFonts w:hint="eastAsia"/>
                <w:lang w:val="en-US" w:eastAsia="zh-CN"/>
              </w:rPr>
              <w:t>风机噪声</w:t>
            </w:r>
            <w:r>
              <w:rPr>
                <w:rFonts w:hint="eastAsia"/>
              </w:rPr>
              <w:t>N</w:t>
            </w:r>
            <w:r>
              <w:rPr>
                <w:rFonts w:hint="eastAsia"/>
                <w:lang w:val="en-US" w:eastAsia="zh-CN"/>
              </w:rPr>
              <w:t>6</w:t>
            </w:r>
            <w:r>
              <w:rPr>
                <w:rFonts w:hint="eastAsia"/>
              </w:rPr>
              <w:t>。</w:t>
            </w:r>
          </w:p>
          <w:p w14:paraId="5FAA5441">
            <w:pPr>
              <w:pStyle w:val="93"/>
              <w:ind w:firstLine="482"/>
              <w:rPr>
                <w:sz w:val="21"/>
                <w:szCs w:val="21"/>
              </w:rPr>
            </w:pPr>
            <w:r>
              <w:rPr>
                <w:sz w:val="21"/>
                <w:szCs w:val="21"/>
              </w:rPr>
              <w:t>表</w:t>
            </w:r>
            <w:r>
              <w:rPr>
                <w:rFonts w:hint="eastAsia"/>
                <w:sz w:val="21"/>
                <w:szCs w:val="21"/>
              </w:rPr>
              <w:t>2-7</w:t>
            </w:r>
            <w:r>
              <w:rPr>
                <w:sz w:val="21"/>
                <w:szCs w:val="21"/>
              </w:rPr>
              <w:t xml:space="preserve"> </w:t>
            </w:r>
            <w:r>
              <w:rPr>
                <w:rFonts w:hint="eastAsia"/>
                <w:sz w:val="21"/>
                <w:szCs w:val="21"/>
              </w:rPr>
              <w:t xml:space="preserve"> </w:t>
            </w:r>
            <w:r>
              <w:rPr>
                <w:sz w:val="21"/>
                <w:szCs w:val="21"/>
              </w:rPr>
              <w:t>影响因素识别汇总</w:t>
            </w:r>
            <w:r>
              <w:rPr>
                <w:rFonts w:hint="eastAsia"/>
                <w:sz w:val="21"/>
                <w:szCs w:val="21"/>
              </w:rPr>
              <w:t>信息表</w:t>
            </w:r>
          </w:p>
          <w:tbl>
            <w:tblPr>
              <w:tblStyle w:val="25"/>
              <w:tblW w:w="83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748"/>
              <w:gridCol w:w="1927"/>
              <w:gridCol w:w="1809"/>
              <w:gridCol w:w="2816"/>
            </w:tblGrid>
            <w:tr w14:paraId="06DF92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1097" w:type="dxa"/>
                  <w:shd w:val="clear" w:color="auto" w:fill="auto"/>
                  <w:vAlign w:val="center"/>
                </w:tcPr>
                <w:p w14:paraId="58E9B882">
                  <w:pPr>
                    <w:pStyle w:val="44"/>
                  </w:pPr>
                  <w:r>
                    <w:t>污染类型</w:t>
                  </w:r>
                </w:p>
              </w:tc>
              <w:tc>
                <w:tcPr>
                  <w:tcW w:w="748" w:type="dxa"/>
                  <w:shd w:val="clear" w:color="auto" w:fill="auto"/>
                  <w:vAlign w:val="center"/>
                </w:tcPr>
                <w:p w14:paraId="76161901">
                  <w:pPr>
                    <w:pStyle w:val="44"/>
                  </w:pPr>
                  <w:r>
                    <w:t>编号</w:t>
                  </w:r>
                </w:p>
              </w:tc>
              <w:tc>
                <w:tcPr>
                  <w:tcW w:w="1927" w:type="dxa"/>
                  <w:shd w:val="clear" w:color="auto" w:fill="auto"/>
                  <w:vAlign w:val="center"/>
                </w:tcPr>
                <w:p w14:paraId="63A58DEE">
                  <w:pPr>
                    <w:pStyle w:val="44"/>
                  </w:pPr>
                  <w:r>
                    <w:rPr>
                      <w:rFonts w:hint="eastAsia"/>
                    </w:rPr>
                    <w:t>生产</w:t>
                  </w:r>
                  <w:r>
                    <w:t>工序</w:t>
                  </w:r>
                </w:p>
              </w:tc>
              <w:tc>
                <w:tcPr>
                  <w:tcW w:w="1809" w:type="dxa"/>
                  <w:shd w:val="clear" w:color="auto" w:fill="auto"/>
                  <w:vAlign w:val="center"/>
                </w:tcPr>
                <w:p w14:paraId="158BCC55">
                  <w:pPr>
                    <w:pStyle w:val="44"/>
                  </w:pPr>
                  <w:r>
                    <w:t>污染因子</w:t>
                  </w:r>
                </w:p>
              </w:tc>
              <w:tc>
                <w:tcPr>
                  <w:tcW w:w="2816" w:type="dxa"/>
                  <w:shd w:val="clear" w:color="auto" w:fill="auto"/>
                  <w:vAlign w:val="center"/>
                </w:tcPr>
                <w:p w14:paraId="0BC20F0B">
                  <w:pPr>
                    <w:pStyle w:val="44"/>
                    <w:rPr>
                      <w:rFonts w:hint="default" w:eastAsia="宋体"/>
                      <w:lang w:val="en-US" w:eastAsia="zh-CN"/>
                    </w:rPr>
                  </w:pPr>
                  <w:r>
                    <w:rPr>
                      <w:rFonts w:hint="eastAsia"/>
                      <w:lang w:val="en-US" w:eastAsia="zh-CN"/>
                    </w:rPr>
                    <w:t>处置措施</w:t>
                  </w:r>
                </w:p>
              </w:tc>
            </w:tr>
            <w:tr w14:paraId="6FA6D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restart"/>
                  <w:vAlign w:val="center"/>
                </w:tcPr>
                <w:p w14:paraId="379B8F71">
                  <w:pPr>
                    <w:pStyle w:val="44"/>
                  </w:pPr>
                  <w:r>
                    <w:t>废气</w:t>
                  </w:r>
                </w:p>
              </w:tc>
              <w:tc>
                <w:tcPr>
                  <w:tcW w:w="748" w:type="dxa"/>
                  <w:vAlign w:val="center"/>
                </w:tcPr>
                <w:p w14:paraId="6FE4440C">
                  <w:pPr>
                    <w:pStyle w:val="44"/>
                  </w:pPr>
                  <w:r>
                    <w:rPr>
                      <w:rFonts w:hint="eastAsia"/>
                    </w:rPr>
                    <w:t>G1</w:t>
                  </w:r>
                </w:p>
              </w:tc>
              <w:tc>
                <w:tcPr>
                  <w:tcW w:w="1927" w:type="dxa"/>
                  <w:vAlign w:val="center"/>
                </w:tcPr>
                <w:p w14:paraId="5661430C">
                  <w:pPr>
                    <w:pStyle w:val="44"/>
                  </w:pPr>
                  <w:r>
                    <w:rPr>
                      <w:rFonts w:hint="eastAsia"/>
                      <w:lang w:val="en-US" w:eastAsia="zh-CN"/>
                    </w:rPr>
                    <w:t>切割</w:t>
                  </w:r>
                  <w:r>
                    <w:rPr>
                      <w:rFonts w:hint="eastAsia"/>
                    </w:rPr>
                    <w:t>工序</w:t>
                  </w:r>
                </w:p>
              </w:tc>
              <w:tc>
                <w:tcPr>
                  <w:tcW w:w="1809" w:type="dxa"/>
                  <w:vAlign w:val="center"/>
                </w:tcPr>
                <w:p w14:paraId="1ADC4B80">
                  <w:pPr>
                    <w:pStyle w:val="44"/>
                  </w:pPr>
                  <w:r>
                    <w:rPr>
                      <w:rFonts w:hint="eastAsia"/>
                    </w:rPr>
                    <w:t>颗粒物</w:t>
                  </w:r>
                </w:p>
              </w:tc>
              <w:tc>
                <w:tcPr>
                  <w:tcW w:w="2816" w:type="dxa"/>
                  <w:vAlign w:val="center"/>
                </w:tcPr>
                <w:p w14:paraId="72C5471F">
                  <w:pPr>
                    <w:pStyle w:val="44"/>
                    <w:rPr>
                      <w:rFonts w:hint="default" w:eastAsia="宋体"/>
                      <w:lang w:val="en-US" w:eastAsia="zh-CN"/>
                    </w:rPr>
                  </w:pPr>
                  <w:r>
                    <w:rPr>
                      <w:rFonts w:hint="eastAsia"/>
                      <w:lang w:val="en-US" w:eastAsia="zh-CN"/>
                    </w:rPr>
                    <w:t>车间自然沉降后收集</w:t>
                  </w:r>
                </w:p>
              </w:tc>
            </w:tr>
            <w:tr w14:paraId="4B5BD3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4E586824">
                  <w:pPr>
                    <w:pStyle w:val="44"/>
                  </w:pPr>
                </w:p>
              </w:tc>
              <w:tc>
                <w:tcPr>
                  <w:tcW w:w="748" w:type="dxa"/>
                  <w:vAlign w:val="center"/>
                </w:tcPr>
                <w:p w14:paraId="192E8A3F">
                  <w:pPr>
                    <w:pStyle w:val="44"/>
                  </w:pPr>
                  <w:r>
                    <w:rPr>
                      <w:rFonts w:hint="eastAsia"/>
                    </w:rPr>
                    <w:t>G2</w:t>
                  </w:r>
                </w:p>
              </w:tc>
              <w:tc>
                <w:tcPr>
                  <w:tcW w:w="1927" w:type="dxa"/>
                  <w:vAlign w:val="center"/>
                </w:tcPr>
                <w:p w14:paraId="31B953E0">
                  <w:pPr>
                    <w:pStyle w:val="44"/>
                  </w:pPr>
                  <w:r>
                    <w:rPr>
                      <w:rFonts w:hint="eastAsia"/>
                    </w:rPr>
                    <w:t>焊接工序</w:t>
                  </w:r>
                </w:p>
              </w:tc>
              <w:tc>
                <w:tcPr>
                  <w:tcW w:w="1809" w:type="dxa"/>
                  <w:vAlign w:val="center"/>
                </w:tcPr>
                <w:p w14:paraId="5EC89998">
                  <w:pPr>
                    <w:pStyle w:val="44"/>
                  </w:pPr>
                  <w:r>
                    <w:rPr>
                      <w:rFonts w:hint="eastAsia"/>
                    </w:rPr>
                    <w:t>颗粒物</w:t>
                  </w:r>
                </w:p>
              </w:tc>
              <w:tc>
                <w:tcPr>
                  <w:tcW w:w="2816" w:type="dxa"/>
                  <w:vMerge w:val="restart"/>
                  <w:vAlign w:val="center"/>
                </w:tcPr>
                <w:p w14:paraId="60887567">
                  <w:pPr>
                    <w:pStyle w:val="44"/>
                    <w:rPr>
                      <w:rFonts w:hint="eastAsia"/>
                    </w:rPr>
                  </w:pPr>
                  <w:r>
                    <w:rPr>
                      <w:rFonts w:hint="eastAsia"/>
                      <w:lang w:val="en-US" w:eastAsia="zh-CN"/>
                    </w:rPr>
                    <w:t>集尘罩+袋式除尘器（TA002）+15m高排气筒P2</w:t>
                  </w:r>
                </w:p>
              </w:tc>
            </w:tr>
            <w:tr w14:paraId="377D38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7FFC55D7">
                  <w:pPr>
                    <w:pStyle w:val="44"/>
                  </w:pPr>
                </w:p>
              </w:tc>
              <w:tc>
                <w:tcPr>
                  <w:tcW w:w="748" w:type="dxa"/>
                  <w:vAlign w:val="center"/>
                </w:tcPr>
                <w:p w14:paraId="3611EA87">
                  <w:pPr>
                    <w:pStyle w:val="44"/>
                  </w:pPr>
                  <w:r>
                    <w:rPr>
                      <w:rFonts w:hint="eastAsia"/>
                    </w:rPr>
                    <w:t>G3</w:t>
                  </w:r>
                </w:p>
              </w:tc>
              <w:tc>
                <w:tcPr>
                  <w:tcW w:w="1927" w:type="dxa"/>
                  <w:vAlign w:val="center"/>
                </w:tcPr>
                <w:p w14:paraId="0BADC1D1">
                  <w:pPr>
                    <w:pStyle w:val="44"/>
                  </w:pPr>
                  <w:r>
                    <w:rPr>
                      <w:rFonts w:hint="eastAsia"/>
                    </w:rPr>
                    <w:t>打磨工序</w:t>
                  </w:r>
                </w:p>
              </w:tc>
              <w:tc>
                <w:tcPr>
                  <w:tcW w:w="1809" w:type="dxa"/>
                  <w:vAlign w:val="center"/>
                </w:tcPr>
                <w:p w14:paraId="2898E194">
                  <w:pPr>
                    <w:pStyle w:val="44"/>
                  </w:pPr>
                  <w:r>
                    <w:rPr>
                      <w:rFonts w:hint="eastAsia"/>
                    </w:rPr>
                    <w:t>颗粒物</w:t>
                  </w:r>
                </w:p>
              </w:tc>
              <w:tc>
                <w:tcPr>
                  <w:tcW w:w="2816" w:type="dxa"/>
                  <w:vMerge w:val="continue"/>
                  <w:vAlign w:val="center"/>
                </w:tcPr>
                <w:p w14:paraId="522BB04D">
                  <w:pPr>
                    <w:pStyle w:val="44"/>
                    <w:rPr>
                      <w:rFonts w:hint="eastAsia"/>
                    </w:rPr>
                  </w:pPr>
                </w:p>
              </w:tc>
            </w:tr>
            <w:tr w14:paraId="78D705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6C6BE9AA">
                  <w:pPr>
                    <w:pStyle w:val="44"/>
                  </w:pPr>
                </w:p>
              </w:tc>
              <w:tc>
                <w:tcPr>
                  <w:tcW w:w="748" w:type="dxa"/>
                  <w:vAlign w:val="center"/>
                </w:tcPr>
                <w:p w14:paraId="0A43FB11">
                  <w:pPr>
                    <w:pStyle w:val="44"/>
                  </w:pPr>
                  <w:r>
                    <w:rPr>
                      <w:rFonts w:hint="eastAsia"/>
                    </w:rPr>
                    <w:t>G4</w:t>
                  </w:r>
                </w:p>
              </w:tc>
              <w:tc>
                <w:tcPr>
                  <w:tcW w:w="1927" w:type="dxa"/>
                  <w:vAlign w:val="center"/>
                </w:tcPr>
                <w:p w14:paraId="24FAFBA8">
                  <w:pPr>
                    <w:pStyle w:val="44"/>
                  </w:pPr>
                  <w:r>
                    <w:rPr>
                      <w:rFonts w:hint="eastAsia"/>
                    </w:rPr>
                    <w:t>喷塑工序</w:t>
                  </w:r>
                </w:p>
              </w:tc>
              <w:tc>
                <w:tcPr>
                  <w:tcW w:w="1809" w:type="dxa"/>
                  <w:vAlign w:val="center"/>
                </w:tcPr>
                <w:p w14:paraId="39F480E5">
                  <w:pPr>
                    <w:pStyle w:val="44"/>
                  </w:pPr>
                  <w:r>
                    <w:rPr>
                      <w:rFonts w:hint="eastAsia"/>
                    </w:rPr>
                    <w:t>颗粒物</w:t>
                  </w:r>
                </w:p>
              </w:tc>
              <w:tc>
                <w:tcPr>
                  <w:tcW w:w="2816" w:type="dxa"/>
                  <w:vAlign w:val="center"/>
                </w:tcPr>
                <w:p w14:paraId="077D8D24">
                  <w:pPr>
                    <w:pStyle w:val="44"/>
                    <w:rPr>
                      <w:rFonts w:hint="eastAsia"/>
                    </w:rPr>
                  </w:pPr>
                  <w:r>
                    <w:rPr>
                      <w:rFonts w:hint="eastAsia"/>
                      <w:lang w:val="en-US" w:eastAsia="zh-CN"/>
                    </w:rPr>
                    <w:t>集尘罩+袋式除尘器（TA003）+15m高排气筒P3</w:t>
                  </w:r>
                </w:p>
              </w:tc>
            </w:tr>
            <w:tr w14:paraId="6F853E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56C6EDA4">
                  <w:pPr>
                    <w:pStyle w:val="44"/>
                  </w:pPr>
                </w:p>
              </w:tc>
              <w:tc>
                <w:tcPr>
                  <w:tcW w:w="748" w:type="dxa"/>
                  <w:vAlign w:val="center"/>
                </w:tcPr>
                <w:p w14:paraId="3ABF0A37">
                  <w:pPr>
                    <w:pStyle w:val="44"/>
                    <w:rPr>
                      <w:rFonts w:hint="eastAsia"/>
                    </w:rPr>
                  </w:pPr>
                  <w:r>
                    <w:rPr>
                      <w:rFonts w:hint="eastAsia"/>
                    </w:rPr>
                    <w:t>G5</w:t>
                  </w:r>
                </w:p>
              </w:tc>
              <w:tc>
                <w:tcPr>
                  <w:tcW w:w="1927" w:type="dxa"/>
                  <w:vAlign w:val="center"/>
                </w:tcPr>
                <w:p w14:paraId="28CE05A1">
                  <w:pPr>
                    <w:pStyle w:val="44"/>
                    <w:rPr>
                      <w:rFonts w:hint="eastAsia"/>
                    </w:rPr>
                  </w:pPr>
                  <w:r>
                    <w:rPr>
                      <w:rFonts w:hint="eastAsia"/>
                    </w:rPr>
                    <w:t>固化工序</w:t>
                  </w:r>
                </w:p>
              </w:tc>
              <w:tc>
                <w:tcPr>
                  <w:tcW w:w="1809" w:type="dxa"/>
                  <w:vAlign w:val="center"/>
                </w:tcPr>
                <w:p w14:paraId="55CDA6EB">
                  <w:pPr>
                    <w:pStyle w:val="44"/>
                    <w:rPr>
                      <w:rFonts w:hint="eastAsia"/>
                    </w:rPr>
                  </w:pPr>
                  <w:r>
                    <w:rPr>
                      <w:rFonts w:hint="eastAsia"/>
                    </w:rPr>
                    <w:t>非甲烷总烃</w:t>
                  </w:r>
                </w:p>
              </w:tc>
              <w:tc>
                <w:tcPr>
                  <w:tcW w:w="2816" w:type="dxa"/>
                  <w:vAlign w:val="center"/>
                </w:tcPr>
                <w:p w14:paraId="12B99D03">
                  <w:pPr>
                    <w:pStyle w:val="44"/>
                    <w:rPr>
                      <w:rFonts w:hint="default" w:eastAsia="宋体"/>
                      <w:lang w:val="en-US" w:eastAsia="zh-CN"/>
                    </w:rPr>
                  </w:pPr>
                  <w:r>
                    <w:rPr>
                      <w:rFonts w:hint="eastAsia"/>
                      <w:lang w:val="en-US" w:eastAsia="zh-CN"/>
                    </w:rPr>
                    <w:t>两级活性炭吸附（TA004）+15m高排气筒P4</w:t>
                  </w:r>
                </w:p>
              </w:tc>
            </w:tr>
            <w:tr w14:paraId="6BBFF4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57E05E3E">
                  <w:pPr>
                    <w:pStyle w:val="44"/>
                  </w:pPr>
                </w:p>
              </w:tc>
              <w:tc>
                <w:tcPr>
                  <w:tcW w:w="748" w:type="dxa"/>
                  <w:vAlign w:val="center"/>
                </w:tcPr>
                <w:p w14:paraId="416E9667">
                  <w:pPr>
                    <w:pStyle w:val="44"/>
                  </w:pPr>
                  <w:r>
                    <w:rPr>
                      <w:rFonts w:hint="eastAsia"/>
                    </w:rPr>
                    <w:t>G6</w:t>
                  </w:r>
                </w:p>
              </w:tc>
              <w:tc>
                <w:tcPr>
                  <w:tcW w:w="1927" w:type="dxa"/>
                  <w:vAlign w:val="center"/>
                </w:tcPr>
                <w:p w14:paraId="03553620">
                  <w:pPr>
                    <w:pStyle w:val="44"/>
                  </w:pPr>
                  <w:r>
                    <w:rPr>
                      <w:rFonts w:hint="eastAsia"/>
                    </w:rPr>
                    <w:t>喷漆工序</w:t>
                  </w:r>
                </w:p>
              </w:tc>
              <w:tc>
                <w:tcPr>
                  <w:tcW w:w="1809" w:type="dxa"/>
                  <w:vAlign w:val="center"/>
                </w:tcPr>
                <w:p w14:paraId="0C5DF96F">
                  <w:pPr>
                    <w:pStyle w:val="44"/>
                  </w:pPr>
                  <w:r>
                    <w:rPr>
                      <w:rFonts w:hint="eastAsia"/>
                    </w:rPr>
                    <w:t>颗粒物、非甲烷总烃、二甲苯</w:t>
                  </w:r>
                </w:p>
              </w:tc>
              <w:tc>
                <w:tcPr>
                  <w:tcW w:w="2816" w:type="dxa"/>
                  <w:vAlign w:val="center"/>
                </w:tcPr>
                <w:p w14:paraId="6BBDA50E">
                  <w:pPr>
                    <w:pStyle w:val="44"/>
                    <w:rPr>
                      <w:rFonts w:hint="eastAsia"/>
                    </w:rPr>
                  </w:pPr>
                  <w:r>
                    <w:rPr>
                      <w:rFonts w:hint="eastAsia"/>
                      <w:lang w:val="en-US" w:eastAsia="zh-CN"/>
                    </w:rPr>
                    <w:t>微负压+过滤棉+活性炭吸附（TA005）+15m高排气筒P4</w:t>
                  </w:r>
                </w:p>
              </w:tc>
            </w:tr>
            <w:tr w14:paraId="54F9B5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Align w:val="center"/>
                </w:tcPr>
                <w:p w14:paraId="248829CB">
                  <w:pPr>
                    <w:pStyle w:val="44"/>
                  </w:pPr>
                  <w:r>
                    <w:rPr>
                      <w:rFonts w:hint="eastAsia"/>
                    </w:rPr>
                    <w:t>废水</w:t>
                  </w:r>
                </w:p>
              </w:tc>
              <w:tc>
                <w:tcPr>
                  <w:tcW w:w="748" w:type="dxa"/>
                  <w:vAlign w:val="center"/>
                </w:tcPr>
                <w:p w14:paraId="1F608607">
                  <w:pPr>
                    <w:pStyle w:val="44"/>
                  </w:pPr>
                  <w:r>
                    <w:rPr>
                      <w:rFonts w:hint="eastAsia"/>
                    </w:rPr>
                    <w:t>W1</w:t>
                  </w:r>
                </w:p>
              </w:tc>
              <w:tc>
                <w:tcPr>
                  <w:tcW w:w="1927" w:type="dxa"/>
                  <w:vAlign w:val="center"/>
                </w:tcPr>
                <w:p w14:paraId="512D726E">
                  <w:pPr>
                    <w:pStyle w:val="44"/>
                  </w:pPr>
                  <w:r>
                    <w:rPr>
                      <w:rFonts w:hint="eastAsia"/>
                    </w:rPr>
                    <w:t>生活</w:t>
                  </w:r>
                  <w:r>
                    <w:rPr>
                      <w:rFonts w:hint="eastAsia"/>
                      <w:lang w:val="en-US" w:eastAsia="zh-CN"/>
                    </w:rPr>
                    <w:t>污</w:t>
                  </w:r>
                  <w:r>
                    <w:rPr>
                      <w:rFonts w:hint="eastAsia"/>
                    </w:rPr>
                    <w:t>水</w:t>
                  </w:r>
                </w:p>
              </w:tc>
              <w:tc>
                <w:tcPr>
                  <w:tcW w:w="1809" w:type="dxa"/>
                  <w:vAlign w:val="center"/>
                </w:tcPr>
                <w:p w14:paraId="03E9B501">
                  <w:pPr>
                    <w:pStyle w:val="44"/>
                  </w:pPr>
                  <w:r>
                    <w:rPr>
                      <w:rFonts w:hint="eastAsia"/>
                    </w:rPr>
                    <w:t>COD、BOD</w:t>
                  </w:r>
                  <w:r>
                    <w:rPr>
                      <w:rFonts w:hint="eastAsia"/>
                      <w:vertAlign w:val="subscript"/>
                    </w:rPr>
                    <w:t>5</w:t>
                  </w:r>
                  <w:r>
                    <w:rPr>
                      <w:rFonts w:hint="eastAsia"/>
                    </w:rPr>
                    <w:t>、SS、氨氮</w:t>
                  </w:r>
                </w:p>
              </w:tc>
              <w:tc>
                <w:tcPr>
                  <w:tcW w:w="2816" w:type="dxa"/>
                  <w:vAlign w:val="center"/>
                </w:tcPr>
                <w:p w14:paraId="5FCB931A">
                  <w:pPr>
                    <w:pStyle w:val="44"/>
                    <w:rPr>
                      <w:rFonts w:hint="default" w:eastAsia="宋体"/>
                      <w:lang w:val="en-US" w:eastAsia="zh-CN"/>
                    </w:rPr>
                  </w:pPr>
                  <w:r>
                    <w:rPr>
                      <w:rFonts w:hint="eastAsia"/>
                      <w:lang w:val="en-US" w:eastAsia="zh-CN"/>
                    </w:rPr>
                    <w:t>近期：定期清掏用作农肥；远期：待泗县城北污水处理厂建成投入使用后，接入市政污水管网，由污水处理厂处理</w:t>
                  </w:r>
                </w:p>
              </w:tc>
            </w:tr>
            <w:tr w14:paraId="2FF88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restart"/>
                  <w:vAlign w:val="center"/>
                </w:tcPr>
                <w:p w14:paraId="02E8D008">
                  <w:pPr>
                    <w:pStyle w:val="44"/>
                  </w:pPr>
                  <w:r>
                    <w:rPr>
                      <w:rFonts w:hint="eastAsia"/>
                    </w:rPr>
                    <w:t>固废</w:t>
                  </w:r>
                </w:p>
              </w:tc>
              <w:tc>
                <w:tcPr>
                  <w:tcW w:w="748" w:type="dxa"/>
                  <w:vAlign w:val="center"/>
                </w:tcPr>
                <w:p w14:paraId="3CC690AB">
                  <w:pPr>
                    <w:pStyle w:val="44"/>
                  </w:pPr>
                  <w:r>
                    <w:rPr>
                      <w:rFonts w:hint="eastAsia"/>
                    </w:rPr>
                    <w:t>S1</w:t>
                  </w:r>
                </w:p>
              </w:tc>
              <w:tc>
                <w:tcPr>
                  <w:tcW w:w="1927" w:type="dxa"/>
                  <w:vAlign w:val="center"/>
                </w:tcPr>
                <w:p w14:paraId="449F92B8">
                  <w:pPr>
                    <w:pStyle w:val="44"/>
                  </w:pPr>
                  <w:r>
                    <w:rPr>
                      <w:rFonts w:hint="eastAsia"/>
                    </w:rPr>
                    <w:t>下料工序</w:t>
                  </w:r>
                </w:p>
              </w:tc>
              <w:tc>
                <w:tcPr>
                  <w:tcW w:w="1809" w:type="dxa"/>
                  <w:vAlign w:val="center"/>
                </w:tcPr>
                <w:p w14:paraId="3DA89F2D">
                  <w:pPr>
                    <w:pStyle w:val="44"/>
                  </w:pPr>
                  <w:r>
                    <w:rPr>
                      <w:rFonts w:hint="eastAsia"/>
                    </w:rPr>
                    <w:t>金属边角料</w:t>
                  </w:r>
                </w:p>
              </w:tc>
              <w:tc>
                <w:tcPr>
                  <w:tcW w:w="2816" w:type="dxa"/>
                  <w:vAlign w:val="center"/>
                </w:tcPr>
                <w:p w14:paraId="7A6EFE5C">
                  <w:pPr>
                    <w:pStyle w:val="44"/>
                    <w:rPr>
                      <w:rFonts w:hint="default" w:eastAsia="宋体"/>
                      <w:lang w:val="en-US" w:eastAsia="zh-CN"/>
                    </w:rPr>
                  </w:pPr>
                  <w:r>
                    <w:rPr>
                      <w:rFonts w:hint="eastAsia"/>
                      <w:lang w:val="en-US" w:eastAsia="zh-CN"/>
                    </w:rPr>
                    <w:t>送资源回收单位回收</w:t>
                  </w:r>
                </w:p>
              </w:tc>
            </w:tr>
            <w:tr w14:paraId="2ED5B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3E8BB675">
                  <w:pPr>
                    <w:pStyle w:val="44"/>
                  </w:pPr>
                </w:p>
              </w:tc>
              <w:tc>
                <w:tcPr>
                  <w:tcW w:w="748" w:type="dxa"/>
                  <w:vAlign w:val="center"/>
                </w:tcPr>
                <w:p w14:paraId="3982F32B">
                  <w:pPr>
                    <w:pStyle w:val="44"/>
                  </w:pPr>
                  <w:r>
                    <w:rPr>
                      <w:rFonts w:hint="eastAsia"/>
                    </w:rPr>
                    <w:t>S2</w:t>
                  </w:r>
                </w:p>
              </w:tc>
              <w:tc>
                <w:tcPr>
                  <w:tcW w:w="1927" w:type="dxa"/>
                  <w:vAlign w:val="center"/>
                </w:tcPr>
                <w:p w14:paraId="61780A18">
                  <w:pPr>
                    <w:pStyle w:val="44"/>
                  </w:pPr>
                  <w:r>
                    <w:rPr>
                      <w:rFonts w:hint="eastAsia"/>
                    </w:rPr>
                    <w:t>焊接工序</w:t>
                  </w:r>
                </w:p>
              </w:tc>
              <w:tc>
                <w:tcPr>
                  <w:tcW w:w="1809" w:type="dxa"/>
                  <w:vAlign w:val="center"/>
                </w:tcPr>
                <w:p w14:paraId="2279F913">
                  <w:pPr>
                    <w:pStyle w:val="44"/>
                  </w:pPr>
                  <w:r>
                    <w:rPr>
                      <w:rFonts w:hint="eastAsia"/>
                    </w:rPr>
                    <w:t>废焊材</w:t>
                  </w:r>
                </w:p>
              </w:tc>
              <w:tc>
                <w:tcPr>
                  <w:tcW w:w="2816" w:type="dxa"/>
                  <w:vAlign w:val="center"/>
                </w:tcPr>
                <w:p w14:paraId="394C3C72">
                  <w:pPr>
                    <w:pStyle w:val="44"/>
                    <w:rPr>
                      <w:rFonts w:hint="default" w:eastAsia="宋体"/>
                      <w:lang w:val="en-US" w:eastAsia="zh-CN"/>
                    </w:rPr>
                  </w:pPr>
                  <w:r>
                    <w:rPr>
                      <w:rFonts w:hint="eastAsia"/>
                      <w:lang w:val="en-US" w:eastAsia="zh-CN"/>
                    </w:rPr>
                    <w:t>外售给原料供应单位</w:t>
                  </w:r>
                </w:p>
              </w:tc>
            </w:tr>
            <w:tr w14:paraId="5EC202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1D2DA881">
                  <w:pPr>
                    <w:pStyle w:val="44"/>
                  </w:pPr>
                </w:p>
              </w:tc>
              <w:tc>
                <w:tcPr>
                  <w:tcW w:w="748" w:type="dxa"/>
                  <w:vAlign w:val="center"/>
                </w:tcPr>
                <w:p w14:paraId="5EF49113">
                  <w:pPr>
                    <w:pStyle w:val="44"/>
                  </w:pPr>
                  <w:r>
                    <w:rPr>
                      <w:rFonts w:hint="eastAsia"/>
                    </w:rPr>
                    <w:t>S3</w:t>
                  </w:r>
                </w:p>
              </w:tc>
              <w:tc>
                <w:tcPr>
                  <w:tcW w:w="1927" w:type="dxa"/>
                  <w:vAlign w:val="center"/>
                </w:tcPr>
                <w:p w14:paraId="619ADA03">
                  <w:pPr>
                    <w:pStyle w:val="44"/>
                  </w:pPr>
                  <w:r>
                    <w:rPr>
                      <w:rFonts w:hint="eastAsia"/>
                    </w:rPr>
                    <w:t>废气处理</w:t>
                  </w:r>
                </w:p>
              </w:tc>
              <w:tc>
                <w:tcPr>
                  <w:tcW w:w="1809" w:type="dxa"/>
                  <w:vAlign w:val="center"/>
                </w:tcPr>
                <w:p w14:paraId="3F716BAA">
                  <w:pPr>
                    <w:pStyle w:val="44"/>
                  </w:pPr>
                  <w:r>
                    <w:rPr>
                      <w:rFonts w:hint="eastAsia"/>
                    </w:rPr>
                    <w:t>袋</w:t>
                  </w:r>
                  <w:r>
                    <w:rPr>
                      <w:rFonts w:hint="eastAsia"/>
                      <w:lang w:val="en-US" w:eastAsia="zh-CN"/>
                    </w:rPr>
                    <w:t>式</w:t>
                  </w:r>
                  <w:r>
                    <w:rPr>
                      <w:rFonts w:hint="eastAsia"/>
                    </w:rPr>
                    <w:t>除尘器回收的粉末</w:t>
                  </w:r>
                </w:p>
              </w:tc>
              <w:tc>
                <w:tcPr>
                  <w:tcW w:w="2816" w:type="dxa"/>
                  <w:vAlign w:val="center"/>
                </w:tcPr>
                <w:p w14:paraId="7277EF26">
                  <w:pPr>
                    <w:pStyle w:val="44"/>
                    <w:rPr>
                      <w:rFonts w:hint="default" w:eastAsia="宋体"/>
                      <w:lang w:val="en-US" w:eastAsia="zh-CN"/>
                    </w:rPr>
                  </w:pPr>
                  <w:r>
                    <w:rPr>
                      <w:rFonts w:hint="eastAsia"/>
                      <w:lang w:val="en-US" w:eastAsia="zh-CN"/>
                    </w:rPr>
                    <w:t>回收利用</w:t>
                  </w:r>
                </w:p>
              </w:tc>
            </w:tr>
            <w:tr w14:paraId="3458A4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3A462156">
                  <w:pPr>
                    <w:pStyle w:val="44"/>
                  </w:pPr>
                </w:p>
              </w:tc>
              <w:tc>
                <w:tcPr>
                  <w:tcW w:w="748" w:type="dxa"/>
                  <w:vAlign w:val="center"/>
                </w:tcPr>
                <w:p w14:paraId="6CC0CFDA">
                  <w:pPr>
                    <w:pStyle w:val="44"/>
                  </w:pPr>
                  <w:r>
                    <w:rPr>
                      <w:rFonts w:hint="eastAsia"/>
                    </w:rPr>
                    <w:t>S4</w:t>
                  </w:r>
                </w:p>
              </w:tc>
              <w:tc>
                <w:tcPr>
                  <w:tcW w:w="1927" w:type="dxa"/>
                  <w:vAlign w:val="center"/>
                </w:tcPr>
                <w:p w14:paraId="13107D42">
                  <w:pPr>
                    <w:pStyle w:val="44"/>
                  </w:pPr>
                  <w:r>
                    <w:rPr>
                      <w:rFonts w:hint="eastAsia"/>
                    </w:rPr>
                    <w:t>打磨工序</w:t>
                  </w:r>
                </w:p>
              </w:tc>
              <w:tc>
                <w:tcPr>
                  <w:tcW w:w="1809" w:type="dxa"/>
                  <w:vAlign w:val="center"/>
                </w:tcPr>
                <w:p w14:paraId="36E2559F">
                  <w:pPr>
                    <w:pStyle w:val="44"/>
                  </w:pPr>
                  <w:r>
                    <w:rPr>
                      <w:rFonts w:hint="eastAsia" w:ascii="Times New Roman" w:hAnsi="Times New Roman" w:eastAsia="宋体" w:cs="Times New Roman"/>
                    </w:rPr>
                    <w:t>废砂纸片、废抛光片</w:t>
                  </w:r>
                </w:p>
              </w:tc>
              <w:tc>
                <w:tcPr>
                  <w:tcW w:w="2816" w:type="dxa"/>
                  <w:vMerge w:val="restart"/>
                  <w:vAlign w:val="center"/>
                </w:tcPr>
                <w:p w14:paraId="2379C3AF">
                  <w:pPr>
                    <w:pStyle w:val="44"/>
                    <w:rPr>
                      <w:rFonts w:hint="default" w:ascii="Times New Roman" w:hAnsi="Times New Roman" w:eastAsia="宋体" w:cs="Times New Roman"/>
                      <w:lang w:val="en-US" w:eastAsia="zh-CN"/>
                    </w:rPr>
                  </w:pPr>
                  <w:r>
                    <w:rPr>
                      <w:rFonts w:hint="eastAsia" w:cs="Times New Roman"/>
                      <w:lang w:val="en-US" w:eastAsia="zh-CN"/>
                    </w:rPr>
                    <w:t>与生活垃圾一起交由环卫部门统一清运</w:t>
                  </w:r>
                </w:p>
              </w:tc>
            </w:tr>
            <w:tr w14:paraId="7C531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04510EF7">
                  <w:pPr>
                    <w:pStyle w:val="44"/>
                  </w:pPr>
                </w:p>
              </w:tc>
              <w:tc>
                <w:tcPr>
                  <w:tcW w:w="748" w:type="dxa"/>
                  <w:vAlign w:val="center"/>
                </w:tcPr>
                <w:p w14:paraId="6F090B61">
                  <w:pPr>
                    <w:pStyle w:val="44"/>
                  </w:pPr>
                  <w:r>
                    <w:rPr>
                      <w:rFonts w:hint="eastAsia"/>
                    </w:rPr>
                    <w:t>S5</w:t>
                  </w:r>
                </w:p>
              </w:tc>
              <w:tc>
                <w:tcPr>
                  <w:tcW w:w="1927" w:type="dxa"/>
                  <w:vAlign w:val="center"/>
                </w:tcPr>
                <w:p w14:paraId="091EADCA">
                  <w:pPr>
                    <w:pStyle w:val="44"/>
                  </w:pPr>
                  <w:r>
                    <w:rPr>
                      <w:rFonts w:hint="eastAsia"/>
                    </w:rPr>
                    <w:t>员工生活</w:t>
                  </w:r>
                </w:p>
              </w:tc>
              <w:tc>
                <w:tcPr>
                  <w:tcW w:w="1809" w:type="dxa"/>
                  <w:vAlign w:val="center"/>
                </w:tcPr>
                <w:p w14:paraId="37EE4832">
                  <w:pPr>
                    <w:pStyle w:val="44"/>
                  </w:pPr>
                  <w:r>
                    <w:rPr>
                      <w:rFonts w:hint="eastAsia"/>
                    </w:rPr>
                    <w:t>生活垃圾</w:t>
                  </w:r>
                </w:p>
              </w:tc>
              <w:tc>
                <w:tcPr>
                  <w:tcW w:w="2816" w:type="dxa"/>
                  <w:vMerge w:val="continue"/>
                  <w:vAlign w:val="center"/>
                </w:tcPr>
                <w:p w14:paraId="7E2F1866">
                  <w:pPr>
                    <w:pStyle w:val="44"/>
                    <w:rPr>
                      <w:rFonts w:hint="eastAsia"/>
                    </w:rPr>
                  </w:pPr>
                </w:p>
              </w:tc>
            </w:tr>
            <w:tr w14:paraId="2423B8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5CC71318">
                  <w:pPr>
                    <w:pStyle w:val="44"/>
                  </w:pPr>
                </w:p>
              </w:tc>
              <w:tc>
                <w:tcPr>
                  <w:tcW w:w="748" w:type="dxa"/>
                  <w:vAlign w:val="center"/>
                </w:tcPr>
                <w:p w14:paraId="15BA29B5">
                  <w:pPr>
                    <w:pStyle w:val="44"/>
                  </w:pPr>
                  <w:r>
                    <w:rPr>
                      <w:rFonts w:hint="eastAsia"/>
                    </w:rPr>
                    <w:t>S6</w:t>
                  </w:r>
                </w:p>
              </w:tc>
              <w:tc>
                <w:tcPr>
                  <w:tcW w:w="1927" w:type="dxa"/>
                  <w:vMerge w:val="restart"/>
                  <w:vAlign w:val="center"/>
                </w:tcPr>
                <w:p w14:paraId="592E2C5E">
                  <w:pPr>
                    <w:pStyle w:val="44"/>
                  </w:pPr>
                  <w:r>
                    <w:rPr>
                      <w:rFonts w:hint="eastAsia"/>
                    </w:rPr>
                    <w:t>废气处理</w:t>
                  </w:r>
                </w:p>
              </w:tc>
              <w:tc>
                <w:tcPr>
                  <w:tcW w:w="1809" w:type="dxa"/>
                  <w:vAlign w:val="center"/>
                </w:tcPr>
                <w:p w14:paraId="259E5386">
                  <w:pPr>
                    <w:pStyle w:val="44"/>
                  </w:pPr>
                  <w:r>
                    <w:rPr>
                      <w:rFonts w:hint="eastAsia"/>
                    </w:rPr>
                    <w:t>废过滤棉</w:t>
                  </w:r>
                </w:p>
              </w:tc>
              <w:tc>
                <w:tcPr>
                  <w:tcW w:w="2816" w:type="dxa"/>
                  <w:vMerge w:val="restart"/>
                  <w:vAlign w:val="center"/>
                </w:tcPr>
                <w:p w14:paraId="5C12EE58">
                  <w:pPr>
                    <w:pStyle w:val="44"/>
                    <w:rPr>
                      <w:rFonts w:hint="default" w:eastAsia="宋体"/>
                      <w:lang w:val="en-US" w:eastAsia="zh-CN"/>
                    </w:rPr>
                  </w:pPr>
                  <w:r>
                    <w:rPr>
                      <w:rFonts w:hint="eastAsia"/>
                      <w:lang w:val="en-US" w:eastAsia="zh-CN"/>
                    </w:rPr>
                    <w:t>暂存于危废暂存间，并定期由有资质单位回收</w:t>
                  </w:r>
                </w:p>
              </w:tc>
            </w:tr>
            <w:tr w14:paraId="0CF1E3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6FB325F2">
                  <w:pPr>
                    <w:pStyle w:val="44"/>
                  </w:pPr>
                </w:p>
              </w:tc>
              <w:tc>
                <w:tcPr>
                  <w:tcW w:w="748" w:type="dxa"/>
                  <w:vAlign w:val="center"/>
                </w:tcPr>
                <w:p w14:paraId="791A8D76">
                  <w:pPr>
                    <w:pStyle w:val="44"/>
                  </w:pPr>
                  <w:r>
                    <w:rPr>
                      <w:rFonts w:hint="eastAsia"/>
                    </w:rPr>
                    <w:t>S7</w:t>
                  </w:r>
                </w:p>
              </w:tc>
              <w:tc>
                <w:tcPr>
                  <w:tcW w:w="1927" w:type="dxa"/>
                  <w:vMerge w:val="continue"/>
                  <w:vAlign w:val="center"/>
                </w:tcPr>
                <w:p w14:paraId="20361285">
                  <w:pPr>
                    <w:pStyle w:val="44"/>
                  </w:pPr>
                </w:p>
              </w:tc>
              <w:tc>
                <w:tcPr>
                  <w:tcW w:w="1809" w:type="dxa"/>
                  <w:vAlign w:val="center"/>
                </w:tcPr>
                <w:p w14:paraId="74123E1E">
                  <w:pPr>
                    <w:pStyle w:val="44"/>
                  </w:pPr>
                  <w:r>
                    <w:rPr>
                      <w:rFonts w:hint="eastAsia"/>
                    </w:rPr>
                    <w:t>废活性炭</w:t>
                  </w:r>
                </w:p>
              </w:tc>
              <w:tc>
                <w:tcPr>
                  <w:tcW w:w="2816" w:type="dxa"/>
                  <w:vMerge w:val="continue"/>
                  <w:vAlign w:val="center"/>
                </w:tcPr>
                <w:p w14:paraId="3B5B05F0">
                  <w:pPr>
                    <w:pStyle w:val="44"/>
                    <w:rPr>
                      <w:rFonts w:hint="eastAsia"/>
                    </w:rPr>
                  </w:pPr>
                </w:p>
              </w:tc>
            </w:tr>
            <w:tr w14:paraId="1F189D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417FCC64">
                  <w:pPr>
                    <w:pStyle w:val="44"/>
                  </w:pPr>
                </w:p>
              </w:tc>
              <w:tc>
                <w:tcPr>
                  <w:tcW w:w="748" w:type="dxa"/>
                  <w:vAlign w:val="center"/>
                </w:tcPr>
                <w:p w14:paraId="5D952325">
                  <w:pPr>
                    <w:pStyle w:val="44"/>
                  </w:pPr>
                  <w:r>
                    <w:rPr>
                      <w:rFonts w:hint="eastAsia"/>
                    </w:rPr>
                    <w:t>S8</w:t>
                  </w:r>
                </w:p>
              </w:tc>
              <w:tc>
                <w:tcPr>
                  <w:tcW w:w="1927" w:type="dxa"/>
                  <w:vAlign w:val="center"/>
                </w:tcPr>
                <w:p w14:paraId="77C23F03">
                  <w:pPr>
                    <w:pStyle w:val="44"/>
                  </w:pPr>
                  <w:r>
                    <w:rPr>
                      <w:rFonts w:hint="eastAsia"/>
                    </w:rPr>
                    <w:t>喷漆工序</w:t>
                  </w:r>
                </w:p>
              </w:tc>
              <w:tc>
                <w:tcPr>
                  <w:tcW w:w="1809" w:type="dxa"/>
                  <w:vAlign w:val="center"/>
                </w:tcPr>
                <w:p w14:paraId="143F2A68">
                  <w:pPr>
                    <w:pStyle w:val="44"/>
                  </w:pPr>
                  <w:r>
                    <w:rPr>
                      <w:rFonts w:hint="eastAsia"/>
                    </w:rPr>
                    <w:t>废漆桶</w:t>
                  </w:r>
                </w:p>
              </w:tc>
              <w:tc>
                <w:tcPr>
                  <w:tcW w:w="2816" w:type="dxa"/>
                  <w:vMerge w:val="continue"/>
                  <w:vAlign w:val="center"/>
                </w:tcPr>
                <w:p w14:paraId="3F46C618">
                  <w:pPr>
                    <w:pStyle w:val="44"/>
                    <w:rPr>
                      <w:rFonts w:hint="eastAsia"/>
                    </w:rPr>
                  </w:pPr>
                </w:p>
              </w:tc>
            </w:tr>
            <w:tr w14:paraId="5DA03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5000F1A0">
                  <w:pPr>
                    <w:pStyle w:val="44"/>
                  </w:pPr>
                </w:p>
              </w:tc>
              <w:tc>
                <w:tcPr>
                  <w:tcW w:w="748" w:type="dxa"/>
                  <w:vAlign w:val="center"/>
                </w:tcPr>
                <w:p w14:paraId="5F2E7CBF">
                  <w:pPr>
                    <w:pStyle w:val="44"/>
                  </w:pPr>
                  <w:r>
                    <w:rPr>
                      <w:rFonts w:hint="eastAsia"/>
                    </w:rPr>
                    <w:t>S9</w:t>
                  </w:r>
                </w:p>
              </w:tc>
              <w:tc>
                <w:tcPr>
                  <w:tcW w:w="1927" w:type="dxa"/>
                  <w:vMerge w:val="restart"/>
                  <w:vAlign w:val="center"/>
                </w:tcPr>
                <w:p w14:paraId="36548736">
                  <w:pPr>
                    <w:pStyle w:val="44"/>
                  </w:pPr>
                  <w:r>
                    <w:rPr>
                      <w:rFonts w:hint="eastAsia"/>
                    </w:rPr>
                    <w:t>设备维护</w:t>
                  </w:r>
                </w:p>
              </w:tc>
              <w:tc>
                <w:tcPr>
                  <w:tcW w:w="1809" w:type="dxa"/>
                  <w:vAlign w:val="center"/>
                </w:tcPr>
                <w:p w14:paraId="4C91A8A6">
                  <w:pPr>
                    <w:pStyle w:val="44"/>
                  </w:pPr>
                  <w:r>
                    <w:rPr>
                      <w:rFonts w:hint="eastAsia"/>
                    </w:rPr>
                    <w:t>废矿物油桶</w:t>
                  </w:r>
                </w:p>
              </w:tc>
              <w:tc>
                <w:tcPr>
                  <w:tcW w:w="2816" w:type="dxa"/>
                  <w:vMerge w:val="continue"/>
                  <w:vAlign w:val="center"/>
                </w:tcPr>
                <w:p w14:paraId="4351C4EA">
                  <w:pPr>
                    <w:pStyle w:val="44"/>
                    <w:rPr>
                      <w:rFonts w:hint="eastAsia"/>
                    </w:rPr>
                  </w:pPr>
                </w:p>
              </w:tc>
            </w:tr>
            <w:tr w14:paraId="178705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07F7CA6B">
                  <w:pPr>
                    <w:pStyle w:val="44"/>
                  </w:pPr>
                </w:p>
              </w:tc>
              <w:tc>
                <w:tcPr>
                  <w:tcW w:w="748" w:type="dxa"/>
                  <w:vAlign w:val="center"/>
                </w:tcPr>
                <w:p w14:paraId="017680EC">
                  <w:pPr>
                    <w:pStyle w:val="44"/>
                  </w:pPr>
                  <w:r>
                    <w:rPr>
                      <w:rFonts w:hint="eastAsia"/>
                    </w:rPr>
                    <w:t>S10</w:t>
                  </w:r>
                </w:p>
              </w:tc>
              <w:tc>
                <w:tcPr>
                  <w:tcW w:w="1927" w:type="dxa"/>
                  <w:vMerge w:val="continue"/>
                  <w:vAlign w:val="center"/>
                </w:tcPr>
                <w:p w14:paraId="6479A908">
                  <w:pPr>
                    <w:pStyle w:val="44"/>
                  </w:pPr>
                </w:p>
              </w:tc>
              <w:tc>
                <w:tcPr>
                  <w:tcW w:w="1809" w:type="dxa"/>
                  <w:vAlign w:val="center"/>
                </w:tcPr>
                <w:p w14:paraId="1F68A116">
                  <w:pPr>
                    <w:pStyle w:val="44"/>
                  </w:pPr>
                  <w:r>
                    <w:rPr>
                      <w:rFonts w:hint="eastAsia"/>
                    </w:rPr>
                    <w:t>废矿物油</w:t>
                  </w:r>
                </w:p>
              </w:tc>
              <w:tc>
                <w:tcPr>
                  <w:tcW w:w="2816" w:type="dxa"/>
                  <w:vMerge w:val="continue"/>
                  <w:vAlign w:val="center"/>
                </w:tcPr>
                <w:p w14:paraId="51349219">
                  <w:pPr>
                    <w:pStyle w:val="44"/>
                    <w:rPr>
                      <w:rFonts w:hint="eastAsia"/>
                    </w:rPr>
                  </w:pPr>
                </w:p>
              </w:tc>
            </w:tr>
            <w:tr w14:paraId="4B6DDD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055A5A0A">
                  <w:pPr>
                    <w:pStyle w:val="44"/>
                  </w:pPr>
                </w:p>
              </w:tc>
              <w:tc>
                <w:tcPr>
                  <w:tcW w:w="748" w:type="dxa"/>
                  <w:vAlign w:val="center"/>
                </w:tcPr>
                <w:p w14:paraId="18C51B94">
                  <w:pPr>
                    <w:pStyle w:val="44"/>
                  </w:pPr>
                  <w:r>
                    <w:rPr>
                      <w:rFonts w:hint="eastAsia"/>
                    </w:rPr>
                    <w:t>S11</w:t>
                  </w:r>
                </w:p>
              </w:tc>
              <w:tc>
                <w:tcPr>
                  <w:tcW w:w="1927" w:type="dxa"/>
                  <w:vAlign w:val="center"/>
                </w:tcPr>
                <w:p w14:paraId="60860BE8">
                  <w:pPr>
                    <w:pStyle w:val="44"/>
                  </w:pPr>
                  <w:r>
                    <w:rPr>
                      <w:rFonts w:hint="eastAsia"/>
                    </w:rPr>
                    <w:t>生产过程</w:t>
                  </w:r>
                </w:p>
              </w:tc>
              <w:tc>
                <w:tcPr>
                  <w:tcW w:w="1809" w:type="dxa"/>
                  <w:vAlign w:val="center"/>
                </w:tcPr>
                <w:p w14:paraId="77BD33EB">
                  <w:pPr>
                    <w:pStyle w:val="44"/>
                  </w:pPr>
                  <w:r>
                    <w:rPr>
                      <w:rFonts w:hint="eastAsia"/>
                    </w:rPr>
                    <w:t>废弃的含油手套、含油抹布</w:t>
                  </w:r>
                </w:p>
              </w:tc>
              <w:tc>
                <w:tcPr>
                  <w:tcW w:w="2816" w:type="dxa"/>
                  <w:vMerge w:val="continue"/>
                  <w:vAlign w:val="center"/>
                </w:tcPr>
                <w:p w14:paraId="3BC1FCEB">
                  <w:pPr>
                    <w:pStyle w:val="44"/>
                    <w:rPr>
                      <w:rFonts w:hint="eastAsia"/>
                    </w:rPr>
                  </w:pPr>
                </w:p>
              </w:tc>
            </w:tr>
            <w:tr w14:paraId="74BB85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restart"/>
                  <w:vAlign w:val="center"/>
                </w:tcPr>
                <w:p w14:paraId="2BCDDC92">
                  <w:pPr>
                    <w:pStyle w:val="44"/>
                  </w:pPr>
                  <w:r>
                    <w:rPr>
                      <w:rFonts w:hint="eastAsia"/>
                    </w:rPr>
                    <w:t>噪声</w:t>
                  </w:r>
                </w:p>
              </w:tc>
              <w:tc>
                <w:tcPr>
                  <w:tcW w:w="748" w:type="dxa"/>
                  <w:vAlign w:val="center"/>
                </w:tcPr>
                <w:p w14:paraId="7467BC4E">
                  <w:pPr>
                    <w:pStyle w:val="44"/>
                  </w:pPr>
                  <w:r>
                    <w:rPr>
                      <w:rFonts w:hint="eastAsia"/>
                    </w:rPr>
                    <w:t>N1</w:t>
                  </w:r>
                </w:p>
              </w:tc>
              <w:tc>
                <w:tcPr>
                  <w:tcW w:w="1927" w:type="dxa"/>
                  <w:vAlign w:val="center"/>
                </w:tcPr>
                <w:p w14:paraId="08778E10">
                  <w:pPr>
                    <w:pStyle w:val="44"/>
                  </w:pPr>
                  <w:r>
                    <w:rPr>
                      <w:rFonts w:hint="eastAsia"/>
                      <w:lang w:val="en-US" w:eastAsia="zh-CN"/>
                    </w:rPr>
                    <w:t>剪板机或</w:t>
                  </w:r>
                  <w:r>
                    <w:rPr>
                      <w:rFonts w:hint="eastAsia"/>
                      <w:bCs/>
                      <w:szCs w:val="21"/>
                    </w:rPr>
                    <w:t>激光切割机</w:t>
                  </w:r>
                  <w:r>
                    <w:rPr>
                      <w:rFonts w:hint="eastAsia"/>
                    </w:rPr>
                    <w:t>设备运行</w:t>
                  </w:r>
                </w:p>
              </w:tc>
              <w:tc>
                <w:tcPr>
                  <w:tcW w:w="1809" w:type="dxa"/>
                  <w:vAlign w:val="center"/>
                </w:tcPr>
                <w:p w14:paraId="1A35E4C7">
                  <w:pPr>
                    <w:pStyle w:val="44"/>
                  </w:pPr>
                  <w:r>
                    <w:t>噪声</w:t>
                  </w:r>
                </w:p>
              </w:tc>
              <w:tc>
                <w:tcPr>
                  <w:tcW w:w="2816" w:type="dxa"/>
                  <w:vMerge w:val="restart"/>
                  <w:vAlign w:val="center"/>
                </w:tcPr>
                <w:p w14:paraId="3EBF0893">
                  <w:pPr>
                    <w:pStyle w:val="44"/>
                    <w:rPr>
                      <w:rFonts w:hint="default" w:eastAsia="宋体"/>
                      <w:lang w:val="en-US" w:eastAsia="zh-CN"/>
                    </w:rPr>
                  </w:pPr>
                  <w:r>
                    <w:rPr>
                      <w:rFonts w:hint="eastAsia"/>
                      <w:lang w:val="en-US" w:eastAsia="zh-CN"/>
                    </w:rPr>
                    <w:t>建筑隔声，基础减震</w:t>
                  </w:r>
                </w:p>
              </w:tc>
            </w:tr>
            <w:tr w14:paraId="37CD9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149E763C">
                  <w:pPr>
                    <w:pStyle w:val="44"/>
                  </w:pPr>
                </w:p>
              </w:tc>
              <w:tc>
                <w:tcPr>
                  <w:tcW w:w="748" w:type="dxa"/>
                  <w:vAlign w:val="center"/>
                </w:tcPr>
                <w:p w14:paraId="018148BA">
                  <w:pPr>
                    <w:pStyle w:val="44"/>
                  </w:pPr>
                  <w:r>
                    <w:rPr>
                      <w:rFonts w:hint="eastAsia"/>
                    </w:rPr>
                    <w:t>N2</w:t>
                  </w:r>
                </w:p>
              </w:tc>
              <w:tc>
                <w:tcPr>
                  <w:tcW w:w="1927" w:type="dxa"/>
                  <w:vAlign w:val="center"/>
                </w:tcPr>
                <w:p w14:paraId="17009737">
                  <w:pPr>
                    <w:pStyle w:val="44"/>
                    <w:rPr>
                      <w:bCs/>
                    </w:rPr>
                  </w:pPr>
                  <w:r>
                    <w:rPr>
                      <w:rFonts w:hint="eastAsia"/>
                      <w:bCs/>
                    </w:rPr>
                    <w:t>人工焊接设备</w:t>
                  </w:r>
                </w:p>
              </w:tc>
              <w:tc>
                <w:tcPr>
                  <w:tcW w:w="1809" w:type="dxa"/>
                  <w:vAlign w:val="center"/>
                </w:tcPr>
                <w:p w14:paraId="1B6B63C6">
                  <w:pPr>
                    <w:pStyle w:val="44"/>
                  </w:pPr>
                  <w:r>
                    <w:rPr>
                      <w:rFonts w:hint="eastAsia"/>
                    </w:rPr>
                    <w:t>噪声</w:t>
                  </w:r>
                </w:p>
              </w:tc>
              <w:tc>
                <w:tcPr>
                  <w:tcW w:w="2816" w:type="dxa"/>
                  <w:vMerge w:val="continue"/>
                  <w:vAlign w:val="center"/>
                </w:tcPr>
                <w:p w14:paraId="673D2624">
                  <w:pPr>
                    <w:pStyle w:val="44"/>
                    <w:rPr>
                      <w:rFonts w:hint="eastAsia"/>
                    </w:rPr>
                  </w:pPr>
                </w:p>
              </w:tc>
            </w:tr>
            <w:tr w14:paraId="2CC1E8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47346ED0">
                  <w:pPr>
                    <w:pStyle w:val="44"/>
                  </w:pPr>
                </w:p>
              </w:tc>
              <w:tc>
                <w:tcPr>
                  <w:tcW w:w="748" w:type="dxa"/>
                  <w:vAlign w:val="center"/>
                </w:tcPr>
                <w:p w14:paraId="2ABF261E">
                  <w:pPr>
                    <w:pStyle w:val="44"/>
                  </w:pPr>
                  <w:r>
                    <w:rPr>
                      <w:rFonts w:hint="eastAsia"/>
                    </w:rPr>
                    <w:t>N3</w:t>
                  </w:r>
                </w:p>
              </w:tc>
              <w:tc>
                <w:tcPr>
                  <w:tcW w:w="1927" w:type="dxa"/>
                  <w:vAlign w:val="center"/>
                </w:tcPr>
                <w:p w14:paraId="71B19632">
                  <w:pPr>
                    <w:pStyle w:val="44"/>
                    <w:rPr>
                      <w:bCs/>
                    </w:rPr>
                  </w:pPr>
                  <w:r>
                    <w:rPr>
                      <w:rFonts w:hint="eastAsia"/>
                      <w:bCs/>
                      <w:szCs w:val="21"/>
                    </w:rPr>
                    <w:t>打磨设备</w:t>
                  </w:r>
                  <w:r>
                    <w:rPr>
                      <w:rFonts w:hint="eastAsia"/>
                    </w:rPr>
                    <w:t>运行</w:t>
                  </w:r>
                </w:p>
              </w:tc>
              <w:tc>
                <w:tcPr>
                  <w:tcW w:w="1809" w:type="dxa"/>
                  <w:vAlign w:val="center"/>
                </w:tcPr>
                <w:p w14:paraId="0ECE627D">
                  <w:pPr>
                    <w:pStyle w:val="44"/>
                  </w:pPr>
                  <w:r>
                    <w:t>噪声</w:t>
                  </w:r>
                </w:p>
              </w:tc>
              <w:tc>
                <w:tcPr>
                  <w:tcW w:w="2816" w:type="dxa"/>
                  <w:vMerge w:val="continue"/>
                  <w:vAlign w:val="center"/>
                </w:tcPr>
                <w:p w14:paraId="5AF3C368">
                  <w:pPr>
                    <w:pStyle w:val="44"/>
                  </w:pPr>
                </w:p>
              </w:tc>
            </w:tr>
            <w:tr w14:paraId="6C88E7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3DDA1E75">
                  <w:pPr>
                    <w:pStyle w:val="44"/>
                  </w:pPr>
                </w:p>
              </w:tc>
              <w:tc>
                <w:tcPr>
                  <w:tcW w:w="748" w:type="dxa"/>
                  <w:vAlign w:val="center"/>
                </w:tcPr>
                <w:p w14:paraId="37F0D545">
                  <w:pPr>
                    <w:pStyle w:val="44"/>
                  </w:pPr>
                  <w:r>
                    <w:rPr>
                      <w:rFonts w:hint="eastAsia"/>
                    </w:rPr>
                    <w:t>N4</w:t>
                  </w:r>
                </w:p>
              </w:tc>
              <w:tc>
                <w:tcPr>
                  <w:tcW w:w="1927" w:type="dxa"/>
                  <w:vAlign w:val="center"/>
                </w:tcPr>
                <w:p w14:paraId="667343F7">
                  <w:pPr>
                    <w:pStyle w:val="44"/>
                    <w:rPr>
                      <w:bCs/>
                    </w:rPr>
                  </w:pPr>
                  <w:r>
                    <w:rPr>
                      <w:rFonts w:hint="eastAsia"/>
                      <w:bCs/>
                      <w:szCs w:val="21"/>
                    </w:rPr>
                    <w:t>杆件锯床设备</w:t>
                  </w:r>
                  <w:r>
                    <w:t>噪声</w:t>
                  </w:r>
                </w:p>
              </w:tc>
              <w:tc>
                <w:tcPr>
                  <w:tcW w:w="1809" w:type="dxa"/>
                  <w:vAlign w:val="center"/>
                </w:tcPr>
                <w:p w14:paraId="72AA7813">
                  <w:pPr>
                    <w:pStyle w:val="44"/>
                  </w:pPr>
                  <w:r>
                    <w:t>噪声</w:t>
                  </w:r>
                </w:p>
              </w:tc>
              <w:tc>
                <w:tcPr>
                  <w:tcW w:w="2816" w:type="dxa"/>
                  <w:vMerge w:val="continue"/>
                  <w:vAlign w:val="center"/>
                </w:tcPr>
                <w:p w14:paraId="76FAB977">
                  <w:pPr>
                    <w:pStyle w:val="44"/>
                  </w:pPr>
                </w:p>
              </w:tc>
            </w:tr>
            <w:tr w14:paraId="1BE6B2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73A48D0F">
                  <w:pPr>
                    <w:pStyle w:val="44"/>
                  </w:pPr>
                </w:p>
              </w:tc>
              <w:tc>
                <w:tcPr>
                  <w:tcW w:w="748" w:type="dxa"/>
                  <w:vAlign w:val="center"/>
                </w:tcPr>
                <w:p w14:paraId="6ECC65B3">
                  <w:pPr>
                    <w:pStyle w:val="44"/>
                  </w:pPr>
                  <w:r>
                    <w:rPr>
                      <w:rFonts w:hint="eastAsia"/>
                    </w:rPr>
                    <w:t>N5</w:t>
                  </w:r>
                </w:p>
              </w:tc>
              <w:tc>
                <w:tcPr>
                  <w:tcW w:w="1927" w:type="dxa"/>
                  <w:vAlign w:val="center"/>
                </w:tcPr>
                <w:p w14:paraId="3C76AAFD">
                  <w:pPr>
                    <w:pStyle w:val="44"/>
                    <w:rPr>
                      <w:bCs/>
                    </w:rPr>
                  </w:pPr>
                  <w:r>
                    <w:rPr>
                      <w:rFonts w:hint="eastAsia"/>
                      <w:bCs/>
                      <w:szCs w:val="21"/>
                    </w:rPr>
                    <w:t>压力机设备</w:t>
                  </w:r>
                  <w:r>
                    <w:rPr>
                      <w:rFonts w:hint="eastAsia"/>
                      <w:bCs/>
                    </w:rPr>
                    <w:t>噪声</w:t>
                  </w:r>
                </w:p>
              </w:tc>
              <w:tc>
                <w:tcPr>
                  <w:tcW w:w="1809" w:type="dxa"/>
                  <w:vAlign w:val="center"/>
                </w:tcPr>
                <w:p w14:paraId="3FCC45B6">
                  <w:pPr>
                    <w:pStyle w:val="44"/>
                  </w:pPr>
                  <w:r>
                    <w:t>噪声</w:t>
                  </w:r>
                </w:p>
              </w:tc>
              <w:tc>
                <w:tcPr>
                  <w:tcW w:w="2816" w:type="dxa"/>
                  <w:vMerge w:val="continue"/>
                  <w:vAlign w:val="center"/>
                </w:tcPr>
                <w:p w14:paraId="697F0449">
                  <w:pPr>
                    <w:pStyle w:val="44"/>
                  </w:pPr>
                </w:p>
              </w:tc>
            </w:tr>
            <w:tr w14:paraId="103F17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97" w:type="dxa"/>
                  <w:vMerge w:val="continue"/>
                  <w:vAlign w:val="center"/>
                </w:tcPr>
                <w:p w14:paraId="6A4538C4">
                  <w:pPr>
                    <w:pStyle w:val="44"/>
                  </w:pPr>
                </w:p>
              </w:tc>
              <w:tc>
                <w:tcPr>
                  <w:tcW w:w="748" w:type="dxa"/>
                  <w:vAlign w:val="center"/>
                </w:tcPr>
                <w:p w14:paraId="455B727C">
                  <w:pPr>
                    <w:pStyle w:val="44"/>
                  </w:pPr>
                  <w:r>
                    <w:rPr>
                      <w:rFonts w:hint="eastAsia"/>
                    </w:rPr>
                    <w:t>N6</w:t>
                  </w:r>
                </w:p>
              </w:tc>
              <w:tc>
                <w:tcPr>
                  <w:tcW w:w="1927" w:type="dxa"/>
                  <w:vAlign w:val="center"/>
                </w:tcPr>
                <w:p w14:paraId="68346DD3">
                  <w:pPr>
                    <w:pStyle w:val="44"/>
                    <w:rPr>
                      <w:bCs/>
                    </w:rPr>
                  </w:pPr>
                  <w:r>
                    <w:rPr>
                      <w:rFonts w:hint="eastAsia"/>
                      <w:bCs/>
                      <w:szCs w:val="21"/>
                      <w:lang w:val="en-US" w:eastAsia="zh-CN"/>
                    </w:rPr>
                    <w:t>除尘</w:t>
                  </w:r>
                  <w:r>
                    <w:rPr>
                      <w:rFonts w:hint="eastAsia"/>
                      <w:lang w:val="en-US" w:eastAsia="zh-CN"/>
                    </w:rPr>
                    <w:t>风机运行</w:t>
                  </w:r>
                  <w:r>
                    <w:rPr>
                      <w:rFonts w:hint="eastAsia"/>
                      <w:bCs/>
                    </w:rPr>
                    <w:t>噪声</w:t>
                  </w:r>
                </w:p>
              </w:tc>
              <w:tc>
                <w:tcPr>
                  <w:tcW w:w="1809" w:type="dxa"/>
                  <w:vAlign w:val="center"/>
                </w:tcPr>
                <w:p w14:paraId="44D16641">
                  <w:pPr>
                    <w:pStyle w:val="44"/>
                  </w:pPr>
                  <w:r>
                    <w:t>噪声</w:t>
                  </w:r>
                </w:p>
              </w:tc>
              <w:tc>
                <w:tcPr>
                  <w:tcW w:w="2816" w:type="dxa"/>
                  <w:vMerge w:val="continue"/>
                  <w:vAlign w:val="center"/>
                </w:tcPr>
                <w:p w14:paraId="088D45FE">
                  <w:pPr>
                    <w:pStyle w:val="44"/>
                  </w:pPr>
                </w:p>
              </w:tc>
            </w:tr>
          </w:tbl>
          <w:p w14:paraId="22F1DC0A">
            <w:pPr>
              <w:pStyle w:val="54"/>
            </w:pPr>
          </w:p>
        </w:tc>
      </w:tr>
      <w:tr w14:paraId="68EB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10" w:hRule="atLeast"/>
          <w:jc w:val="center"/>
        </w:trPr>
        <w:tc>
          <w:tcPr>
            <w:tcW w:w="661" w:type="dxa"/>
            <w:tcBorders>
              <w:tl2br w:val="nil"/>
              <w:tr2bl w:val="nil"/>
            </w:tcBorders>
            <w:vAlign w:val="center"/>
          </w:tcPr>
          <w:p w14:paraId="060DE001">
            <w:pPr>
              <w:pStyle w:val="44"/>
              <w:rPr>
                <w:sz w:val="24"/>
                <w:szCs w:val="24"/>
              </w:rPr>
            </w:pPr>
            <w:r>
              <w:rPr>
                <w:rFonts w:hint="eastAsia"/>
                <w:sz w:val="24"/>
                <w:szCs w:val="24"/>
              </w:rPr>
              <w:t>与本</w:t>
            </w:r>
          </w:p>
          <w:p w14:paraId="3ECB021C">
            <w:pPr>
              <w:pStyle w:val="44"/>
            </w:pPr>
            <w:r>
              <w:rPr>
                <w:rFonts w:hint="eastAsia"/>
                <w:sz w:val="24"/>
                <w:szCs w:val="24"/>
              </w:rPr>
              <w:t>项目有关的原有环境污染问题</w:t>
            </w:r>
          </w:p>
        </w:tc>
        <w:tc>
          <w:tcPr>
            <w:tcW w:w="8466" w:type="dxa"/>
            <w:tcBorders>
              <w:tl2br w:val="nil"/>
              <w:tr2bl w:val="nil"/>
            </w:tcBorders>
          </w:tcPr>
          <w:p w14:paraId="22F99BE6">
            <w:pPr>
              <w:ind w:firstLine="482"/>
              <w:rPr>
                <w:b/>
                <w:bCs/>
              </w:rPr>
            </w:pPr>
          </w:p>
          <w:p w14:paraId="2027C845">
            <w:pPr>
              <w:ind w:firstLine="482"/>
            </w:pPr>
            <w:r>
              <w:rPr>
                <w:rFonts w:hint="eastAsia"/>
                <w:b/>
                <w:bCs/>
              </w:rPr>
              <w:t>与本项目有关的原有污染情况及主要环境问题：</w:t>
            </w:r>
            <w:r>
              <w:rPr>
                <w:rFonts w:ascii="宋体" w:hAnsi="宋体" w:cs="宋体"/>
              </w:rPr>
              <w:t>现场调查表明：本项目</w:t>
            </w:r>
            <w:r>
              <w:rPr>
                <w:rFonts w:hint="eastAsia" w:ascii="宋体" w:hAnsi="宋体" w:cs="宋体"/>
                <w:lang w:val="en-US" w:eastAsia="zh-CN"/>
              </w:rPr>
              <w:t>位于</w:t>
            </w:r>
            <w:r>
              <w:rPr>
                <w:rFonts w:hint="eastAsia"/>
                <w:sz w:val="24"/>
                <w:szCs w:val="24"/>
              </w:rPr>
              <w:t>泗县屏山镇站前路与翠屏路交叉口向西20米</w:t>
            </w:r>
            <w:r>
              <w:rPr>
                <w:rFonts w:hint="eastAsia"/>
                <w:sz w:val="24"/>
                <w:szCs w:val="24"/>
                <w:lang w:eastAsia="zh-CN"/>
              </w:rPr>
              <w:t>，</w:t>
            </w:r>
            <w:r>
              <w:rPr>
                <w:rFonts w:ascii="宋体" w:hAnsi="宋体" w:cs="宋体"/>
              </w:rPr>
              <w:t>为新建项目，不存在与本项目有关的原有污染情况及主要环境问题。</w:t>
            </w:r>
          </w:p>
          <w:p w14:paraId="3F69682C">
            <w:pPr>
              <w:pStyle w:val="42"/>
              <w:jc w:val="left"/>
              <w:rPr>
                <w:b w:val="0"/>
              </w:rPr>
            </w:pPr>
          </w:p>
        </w:tc>
      </w:tr>
    </w:tbl>
    <w:p w14:paraId="76391909">
      <w:pPr>
        <w:ind w:firstLine="720"/>
        <w:rPr>
          <w:rFonts w:ascii="黑体" w:hAnsi="黑体" w:eastAsia="黑体"/>
          <w:snapToGrid w:val="0"/>
          <w:sz w:val="36"/>
          <w:szCs w:val="36"/>
        </w:rPr>
        <w:sectPr>
          <w:pgSz w:w="11905" w:h="16838"/>
          <w:pgMar w:top="1417" w:right="1417" w:bottom="1417" w:left="1417" w:header="851" w:footer="850" w:gutter="0"/>
          <w:pgBorders>
            <w:top w:val="none" w:sz="0" w:space="0"/>
            <w:left w:val="none" w:sz="0" w:space="0"/>
            <w:bottom w:val="none" w:sz="0" w:space="0"/>
            <w:right w:val="none" w:sz="0" w:space="0"/>
          </w:pgBorders>
          <w:cols w:space="720" w:num="1"/>
          <w:docGrid w:linePitch="312" w:charSpace="0"/>
        </w:sectPr>
      </w:pPr>
    </w:p>
    <w:p w14:paraId="085726B3">
      <w:pPr>
        <w:pStyle w:val="5"/>
        <w:spacing w:before="120" w:after="120"/>
      </w:pPr>
      <w:r>
        <w:rPr>
          <w:rFonts w:hint="eastAsia"/>
        </w:rPr>
        <w:t>三、区域环境质量现状、环境保护目标及评价标准</w:t>
      </w:r>
    </w:p>
    <w:tbl>
      <w:tblPr>
        <w:tblStyle w:val="25"/>
        <w:tblW w:w="92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06"/>
        <w:gridCol w:w="8881"/>
      </w:tblGrid>
      <w:tr w14:paraId="2275B2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80" w:hRule="atLeast"/>
          <w:jc w:val="center"/>
        </w:trPr>
        <w:tc>
          <w:tcPr>
            <w:tcW w:w="406" w:type="dxa"/>
            <w:tcBorders>
              <w:tl2br w:val="nil"/>
              <w:tr2bl w:val="nil"/>
            </w:tcBorders>
            <w:vAlign w:val="center"/>
          </w:tcPr>
          <w:p w14:paraId="2BE49196">
            <w:pPr>
              <w:pStyle w:val="44"/>
              <w:rPr>
                <w:sz w:val="24"/>
                <w:szCs w:val="24"/>
              </w:rPr>
            </w:pPr>
            <w:r>
              <w:rPr>
                <w:rFonts w:hint="eastAsia"/>
                <w:sz w:val="24"/>
                <w:szCs w:val="24"/>
              </w:rPr>
              <w:t>区域</w:t>
            </w:r>
          </w:p>
          <w:p w14:paraId="7A321645">
            <w:pPr>
              <w:pStyle w:val="44"/>
              <w:rPr>
                <w:sz w:val="24"/>
                <w:szCs w:val="24"/>
              </w:rPr>
            </w:pPr>
            <w:r>
              <w:rPr>
                <w:rFonts w:hint="eastAsia"/>
                <w:sz w:val="24"/>
                <w:szCs w:val="24"/>
              </w:rPr>
              <w:t>环境</w:t>
            </w:r>
          </w:p>
          <w:p w14:paraId="1FED8801">
            <w:pPr>
              <w:pStyle w:val="44"/>
              <w:rPr>
                <w:sz w:val="24"/>
                <w:szCs w:val="24"/>
              </w:rPr>
            </w:pPr>
            <w:r>
              <w:rPr>
                <w:rFonts w:hint="eastAsia"/>
                <w:sz w:val="24"/>
                <w:szCs w:val="24"/>
              </w:rPr>
              <w:t>质量</w:t>
            </w:r>
          </w:p>
          <w:p w14:paraId="000F01CD">
            <w:pPr>
              <w:pStyle w:val="44"/>
            </w:pPr>
            <w:r>
              <w:rPr>
                <w:rFonts w:hint="eastAsia"/>
                <w:sz w:val="24"/>
                <w:szCs w:val="24"/>
              </w:rPr>
              <w:t>现状</w:t>
            </w:r>
          </w:p>
        </w:tc>
        <w:tc>
          <w:tcPr>
            <w:tcW w:w="8881" w:type="dxa"/>
            <w:tcBorders>
              <w:tl2br w:val="nil"/>
              <w:tr2bl w:val="nil"/>
            </w:tcBorders>
            <w:vAlign w:val="center"/>
          </w:tcPr>
          <w:p w14:paraId="7768D7BC">
            <w:pPr>
              <w:pStyle w:val="7"/>
              <w:spacing w:before="0" w:beforeLines="0" w:after="0" w:afterLines="0"/>
              <w:ind w:firstLine="482" w:firstLineChars="200"/>
              <w:rPr>
                <w:sz w:val="24"/>
                <w:szCs w:val="24"/>
              </w:rPr>
            </w:pPr>
            <w:bookmarkStart w:id="2" w:name="_Toc6917"/>
            <w:r>
              <w:rPr>
                <w:rFonts w:hint="eastAsia"/>
                <w:sz w:val="24"/>
                <w:szCs w:val="24"/>
                <w:lang w:val="en-US" w:eastAsia="zh-CN"/>
              </w:rPr>
              <w:t>1、</w:t>
            </w:r>
            <w:r>
              <w:rPr>
                <w:sz w:val="24"/>
                <w:szCs w:val="24"/>
              </w:rPr>
              <w:t>大气环境</w:t>
            </w:r>
            <w:r>
              <w:rPr>
                <w:rFonts w:hint="eastAsia"/>
                <w:sz w:val="24"/>
                <w:szCs w:val="24"/>
              </w:rPr>
              <w:t>质量现状</w:t>
            </w:r>
            <w:bookmarkEnd w:id="2"/>
          </w:p>
          <w:p w14:paraId="5DA0F2EB">
            <w:pPr>
              <w:pStyle w:val="9"/>
              <w:ind w:firstLine="482" w:firstLineChars="200"/>
            </w:pPr>
            <w:r>
              <w:rPr>
                <w:rFonts w:hint="eastAsia"/>
                <w:lang w:val="en-US" w:eastAsia="zh-CN"/>
              </w:rPr>
              <w:t>1.1</w:t>
            </w:r>
            <w:r>
              <w:rPr>
                <w:rFonts w:hint="eastAsia"/>
              </w:rPr>
              <w:t>环境空气质量达标区判定</w:t>
            </w:r>
          </w:p>
          <w:p w14:paraId="38A86985">
            <w:pPr>
              <w:pStyle w:val="95"/>
              <w:ind w:firstLine="480"/>
              <w:rPr>
                <w:color w:val="000000"/>
                <w:szCs w:val="24"/>
              </w:rPr>
            </w:pPr>
            <w:r>
              <w:rPr>
                <w:color w:val="000000"/>
                <w:szCs w:val="24"/>
              </w:rPr>
              <w:t>根据《环境影响评价技术导则大气环境》（HJ2.2-2018），项目所在区域达标情况判定优先采用国家或地方生态环境主管部门公开发布的环境质量公告或环境质量报告中的数据或结论。</w:t>
            </w:r>
          </w:p>
          <w:p w14:paraId="5FB371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color w:val="000000"/>
                <w:szCs w:val="24"/>
              </w:rPr>
              <w:t>根据</w:t>
            </w:r>
            <w:r>
              <w:rPr>
                <w:color w:val="000000"/>
                <w:szCs w:val="24"/>
                <w:highlight w:val="none"/>
              </w:rPr>
              <w:t>20</w:t>
            </w:r>
            <w:r>
              <w:rPr>
                <w:rFonts w:hint="eastAsia"/>
                <w:color w:val="000000"/>
                <w:szCs w:val="24"/>
                <w:highlight w:val="none"/>
                <w:lang w:val="en-US" w:eastAsia="zh-CN"/>
              </w:rPr>
              <w:t>20</w:t>
            </w:r>
            <w:r>
              <w:rPr>
                <w:color w:val="000000"/>
                <w:szCs w:val="24"/>
              </w:rPr>
              <w:t>年宿州市全年环境质量</w:t>
            </w:r>
            <w:r>
              <w:rPr>
                <w:rFonts w:hint="eastAsia"/>
                <w:color w:val="000000"/>
                <w:szCs w:val="24"/>
                <w:lang w:val="en-US" w:eastAsia="zh-CN"/>
              </w:rPr>
              <w:t>报告</w:t>
            </w:r>
            <w:r>
              <w:rPr>
                <w:color w:val="000000"/>
                <w:szCs w:val="24"/>
              </w:rPr>
              <w:t>，</w:t>
            </w:r>
            <w:r>
              <w:rPr>
                <w:rFonts w:hint="default" w:ascii="Times New Roman" w:hAnsi="Times New Roman" w:eastAsia="宋体" w:cs="Times New Roman"/>
                <w:color w:val="000000"/>
                <w:kern w:val="0"/>
                <w:sz w:val="24"/>
                <w:szCs w:val="24"/>
                <w:lang w:val="en-US" w:eastAsia="zh-CN" w:bidi="ar"/>
              </w:rPr>
              <w:t>2020年宿州市主要污染物SO</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、NO</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、PM</w:t>
            </w:r>
            <w:r>
              <w:rPr>
                <w:rFonts w:hint="default" w:ascii="Times New Roman" w:hAnsi="Times New Roman" w:eastAsia="宋体" w:cs="Times New Roman"/>
                <w:color w:val="000000"/>
                <w:kern w:val="0"/>
                <w:sz w:val="24"/>
                <w:szCs w:val="24"/>
                <w:vertAlign w:val="subscript"/>
                <w:lang w:val="en-US" w:eastAsia="zh-CN" w:bidi="ar"/>
              </w:rPr>
              <w:t>10</w:t>
            </w:r>
            <w:r>
              <w:rPr>
                <w:rFonts w:hint="default" w:ascii="Times New Roman" w:hAnsi="Times New Roman" w:eastAsia="宋体" w:cs="Times New Roman"/>
                <w:color w:val="000000"/>
                <w:kern w:val="0"/>
                <w:sz w:val="24"/>
                <w:szCs w:val="24"/>
                <w:lang w:val="en-US" w:eastAsia="zh-CN" w:bidi="ar"/>
              </w:rPr>
              <w:t>、PM</w:t>
            </w:r>
            <w:r>
              <w:rPr>
                <w:rFonts w:hint="default" w:ascii="Times New Roman" w:hAnsi="Times New Roman" w:eastAsia="宋体" w:cs="Times New Roman"/>
                <w:color w:val="000000"/>
                <w:kern w:val="0"/>
                <w:sz w:val="24"/>
                <w:szCs w:val="24"/>
                <w:vertAlign w:val="subscript"/>
                <w:lang w:val="en-US" w:eastAsia="zh-CN" w:bidi="ar"/>
              </w:rPr>
              <w:t>2.5</w:t>
            </w:r>
            <w:r>
              <w:rPr>
                <w:rFonts w:hint="default" w:ascii="Times New Roman" w:hAnsi="Times New Roman" w:eastAsia="宋体" w:cs="Times New Roman"/>
                <w:color w:val="000000"/>
                <w:kern w:val="0"/>
                <w:sz w:val="24"/>
                <w:szCs w:val="24"/>
                <w:lang w:val="en-US" w:eastAsia="zh-CN" w:bidi="ar"/>
              </w:rPr>
              <w:t xml:space="preserve"> 年浓度分别为7μg/m</w:t>
            </w:r>
            <w:r>
              <w:rPr>
                <w:rFonts w:hint="eastAsia"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、27μg/m</w:t>
            </w:r>
            <w:r>
              <w:rPr>
                <w:rFonts w:hint="eastAsia"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、74μg/m</w:t>
            </w:r>
            <w:r>
              <w:rPr>
                <w:rFonts w:hint="eastAsia"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、46μg/m</w:t>
            </w:r>
            <w:r>
              <w:rPr>
                <w:rFonts w:hint="eastAsia"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，CO24小时平均第95百分位数日平均浓度11</w:t>
            </w:r>
            <w:r>
              <w:rPr>
                <w:rFonts w:hint="eastAsia" w:cs="Times New Roman"/>
                <w:color w:val="000000"/>
                <w:kern w:val="0"/>
                <w:sz w:val="24"/>
                <w:szCs w:val="24"/>
                <w:lang w:val="en-US" w:eastAsia="zh-CN" w:bidi="ar"/>
              </w:rPr>
              <w:t>00</w:t>
            </w:r>
            <w:r>
              <w:rPr>
                <w:rFonts w:hint="default" w:ascii="Times New Roman" w:hAnsi="Times New Roman" w:eastAsia="宋体" w:cs="Times New Roman"/>
                <w:color w:val="000000"/>
                <w:kern w:val="0"/>
                <w:sz w:val="24"/>
                <w:szCs w:val="24"/>
                <w:lang w:val="en-US" w:eastAsia="zh-CN" w:bidi="ar"/>
              </w:rPr>
              <w:t>μg/m</w:t>
            </w:r>
            <w:r>
              <w:rPr>
                <w:rFonts w:hint="eastAsia"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，O</w:t>
            </w:r>
            <w:r>
              <w:rPr>
                <w:rFonts w:hint="default" w:ascii="Times New Roman" w:hAnsi="Times New Roman" w:eastAsia="宋体" w:cs="Times New Roman"/>
                <w:color w:val="000000"/>
                <w:kern w:val="0"/>
                <w:sz w:val="24"/>
                <w:szCs w:val="24"/>
                <w:vertAlign w:val="subscript"/>
                <w:lang w:val="en-US" w:eastAsia="zh-CN" w:bidi="ar"/>
              </w:rPr>
              <w:t>3</w:t>
            </w:r>
            <w:r>
              <w:rPr>
                <w:rFonts w:hint="default" w:ascii="Times New Roman" w:hAnsi="Times New Roman" w:eastAsia="宋体" w:cs="Times New Roman"/>
                <w:color w:val="000000"/>
                <w:kern w:val="0"/>
                <w:sz w:val="24"/>
                <w:szCs w:val="24"/>
                <w:lang w:val="en-US" w:eastAsia="zh-CN" w:bidi="ar"/>
              </w:rPr>
              <w:t>日最大8小时平均第90百分位数日平均浓度162μg/m</w:t>
            </w:r>
            <w:r>
              <w:rPr>
                <w:rFonts w:hint="eastAsia"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。2020年宿州市主要污染物PM</w:t>
            </w:r>
            <w:r>
              <w:rPr>
                <w:rFonts w:hint="default" w:ascii="Times New Roman" w:hAnsi="Times New Roman" w:eastAsia="宋体" w:cs="Times New Roman"/>
                <w:color w:val="000000"/>
                <w:kern w:val="0"/>
                <w:sz w:val="24"/>
                <w:szCs w:val="24"/>
                <w:vertAlign w:val="subscript"/>
                <w:lang w:val="en-US" w:eastAsia="zh-CN" w:bidi="ar"/>
              </w:rPr>
              <w:t>2.5</w:t>
            </w:r>
            <w:r>
              <w:rPr>
                <w:rFonts w:hint="default" w:ascii="Times New Roman" w:hAnsi="Times New Roman" w:eastAsia="宋体" w:cs="Times New Roman"/>
                <w:color w:val="000000"/>
                <w:kern w:val="0"/>
                <w:sz w:val="24"/>
                <w:szCs w:val="24"/>
                <w:lang w:val="en-US" w:eastAsia="zh-CN" w:bidi="ar"/>
              </w:rPr>
              <w:t>年平均浓度46微克/立方米，全省排名第12位，皖北六市第二，同比下降5.7%；空气优良天数比例为71.6%。</w:t>
            </w:r>
          </w:p>
          <w:p w14:paraId="15355FC9">
            <w:pPr>
              <w:ind w:left="0" w:leftChars="0" w:firstLine="0" w:firstLineChars="0"/>
              <w:jc w:val="center"/>
              <w:rPr>
                <w:rFonts w:cs="Times New Roman"/>
                <w:b/>
                <w:sz w:val="21"/>
              </w:rPr>
            </w:pPr>
            <w:r>
              <w:rPr>
                <w:rFonts w:cs="Times New Roman"/>
                <w:b/>
                <w:sz w:val="21"/>
              </w:rPr>
              <w:t>表3-1 宿州市空气质量现状评价表</w:t>
            </w:r>
          </w:p>
          <w:tbl>
            <w:tblPr>
              <w:tblStyle w:val="25"/>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365"/>
              <w:gridCol w:w="1600"/>
              <w:gridCol w:w="1464"/>
              <w:gridCol w:w="826"/>
              <w:gridCol w:w="853"/>
              <w:gridCol w:w="853"/>
            </w:tblGrid>
            <w:tr w14:paraId="18EA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ign w:val="center"/>
                </w:tcPr>
                <w:p w14:paraId="1047870C">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污染物</w:t>
                  </w:r>
                </w:p>
              </w:tc>
              <w:tc>
                <w:tcPr>
                  <w:tcW w:w="2365" w:type="dxa"/>
                  <w:noWrap/>
                  <w:vAlign w:val="center"/>
                </w:tcPr>
                <w:p w14:paraId="7E020C33">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年评价指标</w:t>
                  </w:r>
                </w:p>
              </w:tc>
              <w:tc>
                <w:tcPr>
                  <w:tcW w:w="1600" w:type="dxa"/>
                  <w:noWrap/>
                  <w:vAlign w:val="center"/>
                </w:tcPr>
                <w:p w14:paraId="3B6242F6">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现状浓度</w:t>
                  </w:r>
                  <w:r>
                    <w:rPr>
                      <w:rFonts w:hint="eastAsia" w:cs="Times New Roman"/>
                      <w:sz w:val="21"/>
                      <w:szCs w:val="21"/>
                      <w:vertAlign w:val="baseline"/>
                      <w:lang w:val="en-US" w:eastAsia="zh-CN"/>
                    </w:rPr>
                    <w:t>（</w:t>
                  </w:r>
                  <w:r>
                    <w:rPr>
                      <w:rFonts w:hint="default" w:ascii="Times New Roman" w:hAnsi="Times New Roman" w:eastAsia="宋体" w:cs="Times New Roman"/>
                      <w:color w:val="000000"/>
                      <w:kern w:val="0"/>
                      <w:sz w:val="24"/>
                      <w:szCs w:val="24"/>
                      <w:lang w:val="en-US" w:eastAsia="zh-CN" w:bidi="ar"/>
                    </w:rPr>
                    <w:t>ug/m³</w:t>
                  </w:r>
                  <w:r>
                    <w:rPr>
                      <w:rFonts w:hint="eastAsia" w:cs="Times New Roman"/>
                      <w:sz w:val="21"/>
                      <w:szCs w:val="21"/>
                      <w:vertAlign w:val="baseline"/>
                      <w:lang w:val="en-US" w:eastAsia="zh-CN"/>
                    </w:rPr>
                    <w:t>）</w:t>
                  </w:r>
                </w:p>
              </w:tc>
              <w:tc>
                <w:tcPr>
                  <w:tcW w:w="1464" w:type="dxa"/>
                  <w:noWrap/>
                  <w:vAlign w:val="center"/>
                </w:tcPr>
                <w:p w14:paraId="7E3697D9">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标准值</w:t>
                  </w:r>
                  <w:r>
                    <w:rPr>
                      <w:rFonts w:hint="eastAsia" w:cs="Times New Roman"/>
                      <w:sz w:val="21"/>
                      <w:szCs w:val="21"/>
                      <w:vertAlign w:val="baseline"/>
                      <w:lang w:val="en-US" w:eastAsia="zh-CN"/>
                    </w:rPr>
                    <w:t>（</w:t>
                  </w:r>
                  <w:r>
                    <w:rPr>
                      <w:rFonts w:hint="default" w:ascii="Times New Roman" w:hAnsi="Times New Roman" w:eastAsia="宋体" w:cs="Times New Roman"/>
                      <w:color w:val="000000"/>
                      <w:kern w:val="0"/>
                      <w:sz w:val="24"/>
                      <w:szCs w:val="24"/>
                      <w:lang w:val="en-US" w:eastAsia="zh-CN" w:bidi="ar"/>
                    </w:rPr>
                    <w:t>ug/m³</w:t>
                  </w:r>
                  <w:r>
                    <w:rPr>
                      <w:rFonts w:hint="eastAsia" w:cs="Times New Roman"/>
                      <w:color w:val="000000"/>
                      <w:kern w:val="0"/>
                      <w:sz w:val="24"/>
                      <w:szCs w:val="24"/>
                      <w:lang w:val="en-US" w:eastAsia="zh-CN" w:bidi="ar"/>
                    </w:rPr>
                    <w:t>）</w:t>
                  </w:r>
                </w:p>
              </w:tc>
              <w:tc>
                <w:tcPr>
                  <w:tcW w:w="826" w:type="dxa"/>
                  <w:noWrap/>
                  <w:vAlign w:val="center"/>
                </w:tcPr>
                <w:p w14:paraId="5D12CAD1">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占标率%</w:t>
                  </w:r>
                </w:p>
              </w:tc>
              <w:tc>
                <w:tcPr>
                  <w:tcW w:w="853" w:type="dxa"/>
                  <w:noWrap/>
                  <w:vAlign w:val="center"/>
                </w:tcPr>
                <w:p w14:paraId="4B5EB8DE">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超标倍数</w:t>
                  </w:r>
                </w:p>
              </w:tc>
              <w:tc>
                <w:tcPr>
                  <w:tcW w:w="853" w:type="dxa"/>
                  <w:noWrap/>
                  <w:vAlign w:val="center"/>
                </w:tcPr>
                <w:p w14:paraId="0F0CC6B7">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达标情况</w:t>
                  </w:r>
                </w:p>
              </w:tc>
            </w:tr>
            <w:tr w14:paraId="6724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ign w:val="center"/>
                </w:tcPr>
                <w:p w14:paraId="70AAA414">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PM</w:t>
                  </w:r>
                  <w:r>
                    <w:rPr>
                      <w:rFonts w:hint="default" w:ascii="Times New Roman" w:hAnsi="Times New Roman" w:eastAsia="宋体" w:cs="Times New Roman"/>
                      <w:sz w:val="21"/>
                      <w:szCs w:val="21"/>
                      <w:vertAlign w:val="subscript"/>
                      <w:lang w:val="en-US" w:eastAsia="zh-CN"/>
                    </w:rPr>
                    <w:t>2.5</w:t>
                  </w:r>
                </w:p>
              </w:tc>
              <w:tc>
                <w:tcPr>
                  <w:tcW w:w="2365" w:type="dxa"/>
                  <w:noWrap/>
                  <w:vAlign w:val="center"/>
                </w:tcPr>
                <w:p w14:paraId="64667F5D">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年平均质量浓度</w:t>
                  </w:r>
                </w:p>
              </w:tc>
              <w:tc>
                <w:tcPr>
                  <w:tcW w:w="1600" w:type="dxa"/>
                  <w:noWrap/>
                  <w:vAlign w:val="center"/>
                </w:tcPr>
                <w:p w14:paraId="57B8AB78">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46</w:t>
                  </w:r>
                </w:p>
              </w:tc>
              <w:tc>
                <w:tcPr>
                  <w:tcW w:w="1464" w:type="dxa"/>
                  <w:noWrap/>
                  <w:vAlign w:val="center"/>
                </w:tcPr>
                <w:p w14:paraId="720514A5">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35</w:t>
                  </w:r>
                </w:p>
              </w:tc>
              <w:tc>
                <w:tcPr>
                  <w:tcW w:w="826" w:type="dxa"/>
                  <w:noWrap/>
                  <w:vAlign w:val="center"/>
                </w:tcPr>
                <w:p w14:paraId="7E20E848">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r>
                    <w:rPr>
                      <w:rFonts w:hint="eastAsia" w:cs="Times New Roman"/>
                      <w:sz w:val="21"/>
                      <w:szCs w:val="21"/>
                      <w:vertAlign w:val="baseline"/>
                      <w:lang w:val="en-US" w:eastAsia="zh-CN"/>
                    </w:rPr>
                    <w:t>31.4</w:t>
                  </w:r>
                </w:p>
              </w:tc>
              <w:tc>
                <w:tcPr>
                  <w:tcW w:w="853" w:type="dxa"/>
                  <w:noWrap/>
                  <w:vAlign w:val="center"/>
                </w:tcPr>
                <w:p w14:paraId="14C49A0A">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r>
                    <w:rPr>
                      <w:rFonts w:hint="eastAsia" w:cs="Times New Roman"/>
                      <w:sz w:val="21"/>
                      <w:szCs w:val="21"/>
                      <w:vertAlign w:val="baseline"/>
                      <w:lang w:val="en-US" w:eastAsia="zh-CN"/>
                    </w:rPr>
                    <w:t>314</w:t>
                  </w:r>
                </w:p>
              </w:tc>
              <w:tc>
                <w:tcPr>
                  <w:tcW w:w="853" w:type="dxa"/>
                  <w:noWrap/>
                  <w:vAlign w:val="center"/>
                </w:tcPr>
                <w:p w14:paraId="23715980">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不达标</w:t>
                  </w:r>
                </w:p>
              </w:tc>
            </w:tr>
            <w:tr w14:paraId="051C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ign w:val="center"/>
                </w:tcPr>
                <w:p w14:paraId="059245A1">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PM</w:t>
                  </w:r>
                  <w:r>
                    <w:rPr>
                      <w:rFonts w:hint="default" w:ascii="Times New Roman" w:hAnsi="Times New Roman" w:eastAsia="宋体" w:cs="Times New Roman"/>
                      <w:sz w:val="21"/>
                      <w:szCs w:val="21"/>
                      <w:vertAlign w:val="subscript"/>
                      <w:lang w:val="en-US" w:eastAsia="zh-CN"/>
                    </w:rPr>
                    <w:t>10</w:t>
                  </w:r>
                </w:p>
              </w:tc>
              <w:tc>
                <w:tcPr>
                  <w:tcW w:w="2365" w:type="dxa"/>
                  <w:noWrap/>
                  <w:vAlign w:val="center"/>
                </w:tcPr>
                <w:p w14:paraId="3A305D10">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年平均质量浓度</w:t>
                  </w:r>
                </w:p>
              </w:tc>
              <w:tc>
                <w:tcPr>
                  <w:tcW w:w="1600" w:type="dxa"/>
                  <w:noWrap/>
                  <w:vAlign w:val="center"/>
                </w:tcPr>
                <w:p w14:paraId="2CF7B821">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w:t>
                  </w:r>
                  <w:r>
                    <w:rPr>
                      <w:rFonts w:hint="eastAsia" w:cs="Times New Roman"/>
                      <w:sz w:val="21"/>
                      <w:szCs w:val="21"/>
                      <w:vertAlign w:val="baseline"/>
                      <w:lang w:val="en-US" w:eastAsia="zh-CN"/>
                    </w:rPr>
                    <w:t>4</w:t>
                  </w:r>
                </w:p>
              </w:tc>
              <w:tc>
                <w:tcPr>
                  <w:tcW w:w="1464" w:type="dxa"/>
                  <w:noWrap/>
                  <w:vAlign w:val="center"/>
                </w:tcPr>
                <w:p w14:paraId="0115F429">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70</w:t>
                  </w:r>
                </w:p>
              </w:tc>
              <w:tc>
                <w:tcPr>
                  <w:tcW w:w="826" w:type="dxa"/>
                  <w:noWrap/>
                  <w:vAlign w:val="center"/>
                </w:tcPr>
                <w:p w14:paraId="6076745C">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r>
                    <w:rPr>
                      <w:rFonts w:hint="eastAsia" w:ascii="Times New Roman" w:hAnsi="Times New Roman" w:eastAsia="宋体" w:cs="Times New Roman"/>
                      <w:sz w:val="21"/>
                      <w:szCs w:val="21"/>
                      <w:vertAlign w:val="baseline"/>
                      <w:lang w:val="en-US" w:eastAsia="zh-CN"/>
                    </w:rPr>
                    <w:t>0</w:t>
                  </w:r>
                  <w:r>
                    <w:rPr>
                      <w:rFonts w:hint="eastAsia" w:cs="Times New Roman"/>
                      <w:sz w:val="21"/>
                      <w:szCs w:val="21"/>
                      <w:vertAlign w:val="baseline"/>
                      <w:lang w:val="en-US" w:eastAsia="zh-CN"/>
                    </w:rPr>
                    <w:t>5.7</w:t>
                  </w:r>
                </w:p>
              </w:tc>
              <w:tc>
                <w:tcPr>
                  <w:tcW w:w="853" w:type="dxa"/>
                  <w:noWrap/>
                  <w:vAlign w:val="center"/>
                </w:tcPr>
                <w:p w14:paraId="7E0ED88A">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r>
                    <w:rPr>
                      <w:rFonts w:hint="eastAsia" w:cs="Times New Roman"/>
                      <w:sz w:val="21"/>
                      <w:szCs w:val="21"/>
                      <w:vertAlign w:val="baseline"/>
                      <w:lang w:val="en-US" w:eastAsia="zh-CN"/>
                    </w:rPr>
                    <w:t>057</w:t>
                  </w:r>
                </w:p>
              </w:tc>
              <w:tc>
                <w:tcPr>
                  <w:tcW w:w="853" w:type="dxa"/>
                  <w:noWrap/>
                  <w:vAlign w:val="center"/>
                </w:tcPr>
                <w:p w14:paraId="5F0B7634">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不达标</w:t>
                  </w:r>
                </w:p>
              </w:tc>
            </w:tr>
            <w:tr w14:paraId="49D5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ign w:val="center"/>
                </w:tcPr>
                <w:p w14:paraId="4E12C548">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SO</w:t>
                  </w:r>
                  <w:r>
                    <w:rPr>
                      <w:rFonts w:hint="default" w:ascii="Times New Roman" w:hAnsi="Times New Roman" w:eastAsia="宋体" w:cs="Times New Roman"/>
                      <w:sz w:val="21"/>
                      <w:szCs w:val="21"/>
                      <w:vertAlign w:val="subscript"/>
                      <w:lang w:val="en-US" w:eastAsia="zh-CN"/>
                    </w:rPr>
                    <w:t>2</w:t>
                  </w:r>
                </w:p>
              </w:tc>
              <w:tc>
                <w:tcPr>
                  <w:tcW w:w="2365" w:type="dxa"/>
                  <w:noWrap/>
                  <w:vAlign w:val="center"/>
                </w:tcPr>
                <w:p w14:paraId="63021006">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年平均质量浓度</w:t>
                  </w:r>
                </w:p>
              </w:tc>
              <w:tc>
                <w:tcPr>
                  <w:tcW w:w="1600" w:type="dxa"/>
                  <w:noWrap/>
                  <w:vAlign w:val="center"/>
                </w:tcPr>
                <w:p w14:paraId="77603B9D">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7</w:t>
                  </w:r>
                </w:p>
              </w:tc>
              <w:tc>
                <w:tcPr>
                  <w:tcW w:w="1464" w:type="dxa"/>
                  <w:noWrap/>
                  <w:vAlign w:val="center"/>
                </w:tcPr>
                <w:p w14:paraId="1AAE8634">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60</w:t>
                  </w:r>
                </w:p>
              </w:tc>
              <w:tc>
                <w:tcPr>
                  <w:tcW w:w="826" w:type="dxa"/>
                  <w:noWrap/>
                  <w:vAlign w:val="center"/>
                </w:tcPr>
                <w:p w14:paraId="7E95A59D">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11.</w:t>
                  </w:r>
                  <w:r>
                    <w:rPr>
                      <w:rFonts w:hint="eastAsia" w:cs="Times New Roman"/>
                      <w:sz w:val="21"/>
                      <w:szCs w:val="21"/>
                      <w:vertAlign w:val="baseline"/>
                      <w:lang w:val="en-US" w:eastAsia="zh-CN"/>
                    </w:rPr>
                    <w:t>7</w:t>
                  </w:r>
                </w:p>
              </w:tc>
              <w:tc>
                <w:tcPr>
                  <w:tcW w:w="853" w:type="dxa"/>
                  <w:noWrap/>
                  <w:vAlign w:val="center"/>
                </w:tcPr>
                <w:p w14:paraId="20C8443C">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853" w:type="dxa"/>
                  <w:noWrap/>
                  <w:vAlign w:val="center"/>
                </w:tcPr>
                <w:p w14:paraId="7708954E">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达标</w:t>
                  </w:r>
                </w:p>
              </w:tc>
            </w:tr>
            <w:tr w14:paraId="7C0D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ign w:val="center"/>
                </w:tcPr>
                <w:p w14:paraId="4DCB408B">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NO</w:t>
                  </w:r>
                  <w:r>
                    <w:rPr>
                      <w:rFonts w:hint="default" w:ascii="Times New Roman" w:hAnsi="Times New Roman" w:eastAsia="宋体" w:cs="Times New Roman"/>
                      <w:sz w:val="21"/>
                      <w:szCs w:val="21"/>
                      <w:vertAlign w:val="subscript"/>
                      <w:lang w:val="en-US" w:eastAsia="zh-CN"/>
                    </w:rPr>
                    <w:t>2</w:t>
                  </w:r>
                </w:p>
              </w:tc>
              <w:tc>
                <w:tcPr>
                  <w:tcW w:w="2365" w:type="dxa"/>
                  <w:noWrap/>
                  <w:vAlign w:val="center"/>
                </w:tcPr>
                <w:p w14:paraId="3F81D93C">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年平均质量浓度</w:t>
                  </w:r>
                </w:p>
              </w:tc>
              <w:tc>
                <w:tcPr>
                  <w:tcW w:w="1600" w:type="dxa"/>
                  <w:noWrap/>
                  <w:vAlign w:val="center"/>
                </w:tcPr>
                <w:p w14:paraId="35A98675">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27</w:t>
                  </w:r>
                </w:p>
              </w:tc>
              <w:tc>
                <w:tcPr>
                  <w:tcW w:w="1464" w:type="dxa"/>
                  <w:noWrap/>
                  <w:vAlign w:val="center"/>
                </w:tcPr>
                <w:p w14:paraId="334E3875">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w:t>
                  </w:r>
                </w:p>
              </w:tc>
              <w:tc>
                <w:tcPr>
                  <w:tcW w:w="826" w:type="dxa"/>
                  <w:noWrap/>
                  <w:vAlign w:val="center"/>
                </w:tcPr>
                <w:p w14:paraId="7FAFD857">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67.5</w:t>
                  </w:r>
                </w:p>
              </w:tc>
              <w:tc>
                <w:tcPr>
                  <w:tcW w:w="853" w:type="dxa"/>
                  <w:noWrap/>
                  <w:vAlign w:val="center"/>
                </w:tcPr>
                <w:p w14:paraId="76C775C9">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853" w:type="dxa"/>
                  <w:noWrap/>
                  <w:vAlign w:val="center"/>
                </w:tcPr>
                <w:p w14:paraId="29F18862">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达标</w:t>
                  </w:r>
                </w:p>
              </w:tc>
            </w:tr>
            <w:tr w14:paraId="4B50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ign w:val="center"/>
                </w:tcPr>
                <w:p w14:paraId="44CAA757">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CO</w:t>
                  </w:r>
                </w:p>
              </w:tc>
              <w:tc>
                <w:tcPr>
                  <w:tcW w:w="2365" w:type="dxa"/>
                  <w:noWrap/>
                  <w:vAlign w:val="center"/>
                </w:tcPr>
                <w:p w14:paraId="70EB9DBE">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第95百分位数日平均质量浓度</w:t>
                  </w:r>
                </w:p>
              </w:tc>
              <w:tc>
                <w:tcPr>
                  <w:tcW w:w="1600" w:type="dxa"/>
                  <w:noWrap/>
                  <w:vAlign w:val="center"/>
                </w:tcPr>
                <w:p w14:paraId="6B40F311">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1100</w:t>
                  </w:r>
                </w:p>
              </w:tc>
              <w:tc>
                <w:tcPr>
                  <w:tcW w:w="1464" w:type="dxa"/>
                  <w:noWrap/>
                  <w:vAlign w:val="center"/>
                </w:tcPr>
                <w:p w14:paraId="703C9A05">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4000</w:t>
                  </w:r>
                </w:p>
              </w:tc>
              <w:tc>
                <w:tcPr>
                  <w:tcW w:w="826" w:type="dxa"/>
                  <w:noWrap/>
                  <w:vAlign w:val="center"/>
                </w:tcPr>
                <w:p w14:paraId="445F66CA">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27.5</w:t>
                  </w:r>
                </w:p>
              </w:tc>
              <w:tc>
                <w:tcPr>
                  <w:tcW w:w="853" w:type="dxa"/>
                  <w:noWrap/>
                  <w:vAlign w:val="center"/>
                </w:tcPr>
                <w:p w14:paraId="31D80690">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853" w:type="dxa"/>
                  <w:noWrap/>
                  <w:vAlign w:val="center"/>
                </w:tcPr>
                <w:p w14:paraId="5BFA302E">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达标</w:t>
                  </w:r>
                </w:p>
              </w:tc>
            </w:tr>
            <w:tr w14:paraId="7098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ign w:val="center"/>
                </w:tcPr>
                <w:p w14:paraId="341100C1">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O</w:t>
                  </w:r>
                  <w:r>
                    <w:rPr>
                      <w:rFonts w:hint="default" w:ascii="Times New Roman" w:hAnsi="Times New Roman" w:eastAsia="宋体" w:cs="Times New Roman"/>
                      <w:sz w:val="21"/>
                      <w:szCs w:val="21"/>
                      <w:vertAlign w:val="subscript"/>
                      <w:lang w:val="en-US" w:eastAsia="zh-CN"/>
                    </w:rPr>
                    <w:t>3</w:t>
                  </w:r>
                </w:p>
              </w:tc>
              <w:tc>
                <w:tcPr>
                  <w:tcW w:w="2365" w:type="dxa"/>
                  <w:noWrap/>
                  <w:vAlign w:val="center"/>
                </w:tcPr>
                <w:p w14:paraId="1AE19727">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第90百分位8h平均质量浓度</w:t>
                  </w:r>
                </w:p>
              </w:tc>
              <w:tc>
                <w:tcPr>
                  <w:tcW w:w="1600" w:type="dxa"/>
                  <w:noWrap/>
                  <w:vAlign w:val="center"/>
                </w:tcPr>
                <w:p w14:paraId="7454219F">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162</w:t>
                  </w:r>
                </w:p>
              </w:tc>
              <w:tc>
                <w:tcPr>
                  <w:tcW w:w="1464" w:type="dxa"/>
                  <w:noWrap/>
                  <w:vAlign w:val="center"/>
                </w:tcPr>
                <w:p w14:paraId="1945B4A3">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160</w:t>
                  </w:r>
                </w:p>
              </w:tc>
              <w:tc>
                <w:tcPr>
                  <w:tcW w:w="826" w:type="dxa"/>
                  <w:noWrap/>
                  <w:vAlign w:val="center"/>
                </w:tcPr>
                <w:p w14:paraId="2B638304">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101.3</w:t>
                  </w:r>
                </w:p>
              </w:tc>
              <w:tc>
                <w:tcPr>
                  <w:tcW w:w="853" w:type="dxa"/>
                  <w:noWrap/>
                  <w:vAlign w:val="center"/>
                </w:tcPr>
                <w:p w14:paraId="10752E68">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0.013</w:t>
                  </w:r>
                </w:p>
              </w:tc>
              <w:tc>
                <w:tcPr>
                  <w:tcW w:w="853" w:type="dxa"/>
                  <w:noWrap/>
                  <w:vAlign w:val="center"/>
                </w:tcPr>
                <w:p w14:paraId="1D6D5C51">
                  <w:pPr>
                    <w:numPr>
                      <w:ilvl w:val="0"/>
                      <w:numId w:val="0"/>
                    </w:num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达标</w:t>
                  </w:r>
                </w:p>
              </w:tc>
            </w:tr>
          </w:tbl>
          <w:p w14:paraId="0CE872B8">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由上表可知，</w:t>
            </w:r>
            <w:r>
              <w:rPr>
                <w:rFonts w:hint="eastAsia" w:ascii="宋体" w:hAnsi="宋体" w:cs="宋体"/>
                <w:color w:val="000000"/>
                <w:kern w:val="0"/>
                <w:sz w:val="24"/>
                <w:szCs w:val="24"/>
                <w:lang w:val="en-US" w:eastAsia="zh-CN" w:bidi="ar"/>
              </w:rPr>
              <w:t>宿州市</w:t>
            </w:r>
            <w:r>
              <w:rPr>
                <w:rFonts w:hint="default" w:ascii="Times New Roman" w:hAnsi="Times New Roman" w:eastAsia="宋体" w:cs="Times New Roman"/>
                <w:color w:val="000000"/>
                <w:kern w:val="0"/>
                <w:sz w:val="24"/>
                <w:szCs w:val="24"/>
                <w:lang w:val="en-US" w:eastAsia="zh-CN" w:bidi="ar"/>
              </w:rPr>
              <w:t>NO</w:t>
            </w:r>
            <w:r>
              <w:rPr>
                <w:rFonts w:hint="default" w:ascii="Times New Roman" w:hAnsi="Times New Roman" w:eastAsia="宋体" w:cs="Times New Roman"/>
                <w:color w:val="000000"/>
                <w:kern w:val="0"/>
                <w:sz w:val="16"/>
                <w:szCs w:val="16"/>
                <w:lang w:val="en-US" w:eastAsia="zh-CN" w:bidi="ar"/>
              </w:rPr>
              <w:t>2</w:t>
            </w:r>
            <w:r>
              <w:rPr>
                <w:rFonts w:hint="eastAsia" w:ascii="宋体" w:hAnsi="宋体" w:eastAsia="宋体" w:cs="宋体"/>
                <w:color w:val="000000"/>
                <w:kern w:val="0"/>
                <w:sz w:val="24"/>
                <w:szCs w:val="24"/>
                <w:lang w:val="en-US" w:eastAsia="zh-CN" w:bidi="ar"/>
              </w:rPr>
              <w:t>及</w:t>
            </w:r>
            <w:r>
              <w:rPr>
                <w:rFonts w:hint="default" w:ascii="Times New Roman" w:hAnsi="Times New Roman" w:eastAsia="宋体" w:cs="Times New Roman"/>
                <w:color w:val="000000"/>
                <w:kern w:val="0"/>
                <w:sz w:val="24"/>
                <w:szCs w:val="24"/>
                <w:lang w:val="en-US" w:eastAsia="zh-CN" w:bidi="ar"/>
              </w:rPr>
              <w:t>SO</w:t>
            </w:r>
            <w:r>
              <w:rPr>
                <w:rFonts w:hint="default" w:ascii="Times New Roman" w:hAnsi="Times New Roman" w:eastAsia="宋体" w:cs="Times New Roman"/>
                <w:color w:val="000000"/>
                <w:kern w:val="0"/>
                <w:sz w:val="16"/>
                <w:szCs w:val="16"/>
                <w:lang w:val="en-US" w:eastAsia="zh-CN" w:bidi="ar"/>
              </w:rPr>
              <w:t>2</w:t>
            </w:r>
            <w:r>
              <w:rPr>
                <w:rFonts w:hint="eastAsia" w:ascii="宋体" w:hAnsi="宋体" w:eastAsia="宋体" w:cs="宋体"/>
                <w:color w:val="000000"/>
                <w:kern w:val="0"/>
                <w:sz w:val="24"/>
                <w:szCs w:val="24"/>
                <w:lang w:val="en-US" w:eastAsia="zh-CN" w:bidi="ar"/>
              </w:rPr>
              <w:t>年平均质量浓度、</w:t>
            </w:r>
            <w:r>
              <w:rPr>
                <w:rFonts w:hint="default" w:ascii="Times New Roman" w:hAnsi="Times New Roman" w:eastAsia="宋体" w:cs="Times New Roman"/>
                <w:color w:val="000000"/>
                <w:kern w:val="0"/>
                <w:sz w:val="24"/>
                <w:szCs w:val="24"/>
                <w:lang w:val="en-US" w:eastAsia="zh-CN" w:bidi="ar"/>
              </w:rPr>
              <w:t>CO</w:t>
            </w:r>
            <w:r>
              <w:rPr>
                <w:rFonts w:hint="eastAsia" w:ascii="宋体" w:hAnsi="宋体" w:eastAsia="宋体" w:cs="宋体"/>
                <w:color w:val="000000"/>
                <w:kern w:val="0"/>
                <w:sz w:val="24"/>
                <w:szCs w:val="24"/>
                <w:lang w:val="en-US" w:eastAsia="zh-CN" w:bidi="ar"/>
              </w:rPr>
              <w:t>日均值第</w:t>
            </w:r>
            <w:r>
              <w:rPr>
                <w:rFonts w:hint="default" w:ascii="Times New Roman" w:hAnsi="Times New Roman" w:eastAsia="宋体" w:cs="Times New Roman"/>
                <w:color w:val="000000"/>
                <w:kern w:val="0"/>
                <w:sz w:val="24"/>
                <w:szCs w:val="24"/>
                <w:lang w:val="en-US" w:eastAsia="zh-CN" w:bidi="ar"/>
              </w:rPr>
              <w:t>95</w:t>
            </w:r>
            <w:r>
              <w:rPr>
                <w:rFonts w:hint="eastAsia" w:ascii="宋体" w:hAnsi="宋体" w:eastAsia="宋体" w:cs="宋体"/>
                <w:color w:val="000000"/>
                <w:kern w:val="0"/>
                <w:sz w:val="24"/>
                <w:szCs w:val="24"/>
                <w:lang w:val="en-US" w:eastAsia="zh-CN" w:bidi="ar"/>
              </w:rPr>
              <w:t>百分位数浓度满足《环境空气质量标准》（</w:t>
            </w:r>
            <w:r>
              <w:rPr>
                <w:rFonts w:hint="default" w:ascii="Times New Roman" w:hAnsi="Times New Roman" w:eastAsia="宋体" w:cs="Times New Roman"/>
                <w:color w:val="000000"/>
                <w:kern w:val="0"/>
                <w:sz w:val="24"/>
                <w:szCs w:val="24"/>
                <w:lang w:val="en-US" w:eastAsia="zh-CN" w:bidi="ar"/>
              </w:rPr>
              <w:t>GB3095-2012</w:t>
            </w:r>
            <w:r>
              <w:rPr>
                <w:rFonts w:hint="eastAsia" w:ascii="宋体" w:hAnsi="宋体" w:eastAsia="宋体" w:cs="宋体"/>
                <w:color w:val="000000"/>
                <w:kern w:val="0"/>
                <w:sz w:val="24"/>
                <w:szCs w:val="24"/>
                <w:lang w:val="en-US" w:eastAsia="zh-CN" w:bidi="ar"/>
              </w:rPr>
              <w:t>）二级标准要求，</w:t>
            </w:r>
            <w:r>
              <w:rPr>
                <w:rFonts w:hint="default" w:ascii="Times New Roman" w:hAnsi="Times New Roman" w:eastAsia="宋体" w:cs="Times New Roman"/>
                <w:color w:val="000000"/>
                <w:kern w:val="0"/>
                <w:sz w:val="24"/>
                <w:szCs w:val="24"/>
                <w:lang w:val="en-US" w:eastAsia="zh-CN" w:bidi="ar"/>
              </w:rPr>
              <w:t>PM</w:t>
            </w:r>
            <w:r>
              <w:rPr>
                <w:rFonts w:hint="default" w:ascii="Times New Roman" w:hAnsi="Times New Roman" w:eastAsia="宋体" w:cs="Times New Roman"/>
                <w:color w:val="000000"/>
                <w:kern w:val="0"/>
                <w:sz w:val="16"/>
                <w:szCs w:val="16"/>
                <w:lang w:val="en-US" w:eastAsia="zh-CN" w:bidi="ar"/>
              </w:rPr>
              <w:t>10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PM</w:t>
            </w:r>
            <w:r>
              <w:rPr>
                <w:rFonts w:hint="default" w:ascii="Times New Roman" w:hAnsi="Times New Roman" w:eastAsia="宋体" w:cs="Times New Roman"/>
                <w:color w:val="000000"/>
                <w:kern w:val="0"/>
                <w:sz w:val="16"/>
                <w:szCs w:val="16"/>
                <w:lang w:val="en-US" w:eastAsia="zh-CN" w:bidi="ar"/>
              </w:rPr>
              <w:t xml:space="preserve">2.5 </w:t>
            </w:r>
            <w:r>
              <w:rPr>
                <w:rFonts w:hint="eastAsia" w:ascii="宋体" w:hAnsi="宋体" w:eastAsia="宋体" w:cs="宋体"/>
                <w:color w:val="000000"/>
                <w:kern w:val="0"/>
                <w:sz w:val="24"/>
                <w:szCs w:val="24"/>
                <w:lang w:val="en-US" w:eastAsia="zh-CN" w:bidi="ar"/>
              </w:rPr>
              <w:t>年平均浓度值</w:t>
            </w:r>
            <w:r>
              <w:rPr>
                <w:rFonts w:hint="eastAsia" w:ascii="宋体" w:hAnsi="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O</w:t>
            </w:r>
            <w:r>
              <w:rPr>
                <w:rFonts w:hint="default" w:ascii="Times New Roman" w:hAnsi="Times New Roman" w:eastAsia="宋体" w:cs="Times New Roman"/>
                <w:color w:val="000000"/>
                <w:kern w:val="0"/>
                <w:sz w:val="16"/>
                <w:szCs w:val="16"/>
                <w:lang w:val="en-US" w:eastAsia="zh-CN" w:bidi="ar"/>
              </w:rPr>
              <w:t>3</w:t>
            </w:r>
            <w:r>
              <w:rPr>
                <w:rFonts w:hint="eastAsia" w:ascii="宋体" w:hAnsi="宋体" w:eastAsia="宋体" w:cs="宋体"/>
                <w:color w:val="000000"/>
                <w:kern w:val="0"/>
                <w:sz w:val="24"/>
                <w:szCs w:val="24"/>
                <w:lang w:val="en-US" w:eastAsia="zh-CN" w:bidi="ar"/>
              </w:rPr>
              <w:t>日最大</w:t>
            </w:r>
            <w:r>
              <w:rPr>
                <w:rFonts w:hint="default" w:ascii="Times New Roman" w:hAnsi="Times New Roman" w:eastAsia="宋体" w:cs="Times New Roman"/>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小时滑动平均第</w:t>
            </w:r>
            <w:r>
              <w:rPr>
                <w:rFonts w:hint="default" w:ascii="Times New Roman" w:hAnsi="Times New Roman" w:eastAsia="宋体" w:cs="Times New Roman"/>
                <w:color w:val="000000"/>
                <w:kern w:val="0"/>
                <w:sz w:val="24"/>
                <w:szCs w:val="24"/>
                <w:lang w:val="en-US" w:eastAsia="zh-CN" w:bidi="ar"/>
              </w:rPr>
              <w:t>90</w:t>
            </w:r>
            <w:r>
              <w:rPr>
                <w:rFonts w:hint="eastAsia" w:ascii="宋体" w:hAnsi="宋体" w:eastAsia="宋体" w:cs="宋体"/>
                <w:color w:val="000000"/>
                <w:kern w:val="0"/>
                <w:sz w:val="24"/>
                <w:szCs w:val="24"/>
                <w:lang w:val="en-US" w:eastAsia="zh-CN" w:bidi="ar"/>
              </w:rPr>
              <w:t>百分位数浓度均不满足《环境空气质量标准》（</w:t>
            </w:r>
            <w:r>
              <w:rPr>
                <w:rFonts w:hint="default" w:ascii="Times New Roman" w:hAnsi="Times New Roman" w:eastAsia="宋体" w:cs="Times New Roman"/>
                <w:color w:val="000000"/>
                <w:kern w:val="0"/>
                <w:sz w:val="24"/>
                <w:szCs w:val="24"/>
                <w:lang w:val="en-US" w:eastAsia="zh-CN" w:bidi="ar"/>
              </w:rPr>
              <w:t>GB3095-2012</w:t>
            </w:r>
            <w:r>
              <w:rPr>
                <w:rFonts w:hint="eastAsia" w:ascii="宋体" w:hAnsi="宋体" w:eastAsia="宋体" w:cs="宋体"/>
                <w:color w:val="000000"/>
                <w:kern w:val="0"/>
                <w:sz w:val="24"/>
                <w:szCs w:val="24"/>
                <w:lang w:val="en-US" w:eastAsia="zh-CN" w:bidi="ar"/>
              </w:rPr>
              <w:t>）二级标准限值。评价区域大气环境质量位于不达标区域。</w:t>
            </w:r>
          </w:p>
          <w:p w14:paraId="141E11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kern w:val="0"/>
                <w:sz w:val="24"/>
                <w:szCs w:val="24"/>
                <w:lang w:val="en-US" w:eastAsia="zh-CN"/>
              </w:rPr>
            </w:pPr>
            <w:r>
              <w:rPr>
                <w:rFonts w:hint="eastAsia" w:ascii="宋体" w:hAnsi="宋体" w:eastAsia="宋体" w:cs="宋体"/>
                <w:color w:val="auto"/>
                <w:kern w:val="0"/>
                <w:sz w:val="24"/>
                <w:szCs w:val="24"/>
                <w:lang w:val="en-US" w:eastAsia="zh-CN" w:bidi="ar"/>
              </w:rPr>
              <w:t>根据《安徽省人民政府关于印发安徽省打赢蓝天保卫战三年行动计划实施方案的通知》</w:t>
            </w:r>
            <w:r>
              <w:rPr>
                <w:rFonts w:hint="eastAsia" w:ascii="宋体" w:hAnsi="宋体" w:cs="宋体"/>
                <w:color w:val="auto"/>
                <w:kern w:val="0"/>
                <w:sz w:val="24"/>
                <w:szCs w:val="24"/>
                <w:lang w:val="en-US" w:eastAsia="zh-CN" w:bidi="ar"/>
              </w:rPr>
              <w:t>和</w:t>
            </w:r>
            <w:r>
              <w:rPr>
                <w:snapToGrid w:val="0"/>
              </w:rPr>
              <w:t>《202</w:t>
            </w:r>
            <w:r>
              <w:rPr>
                <w:rFonts w:hint="eastAsia"/>
                <w:snapToGrid w:val="0"/>
                <w:lang w:val="en-US" w:eastAsia="zh-CN"/>
              </w:rPr>
              <w:t>1</w:t>
            </w:r>
            <w:r>
              <w:rPr>
                <w:snapToGrid w:val="0"/>
              </w:rPr>
              <w:t>-202</w:t>
            </w:r>
            <w:r>
              <w:rPr>
                <w:rFonts w:hint="eastAsia"/>
                <w:snapToGrid w:val="0"/>
                <w:lang w:val="en-US" w:eastAsia="zh-CN"/>
              </w:rPr>
              <w:t>2</w:t>
            </w:r>
            <w:r>
              <w:rPr>
                <w:snapToGrid w:val="0"/>
              </w:rPr>
              <w:t>年秋冬季大气污染综合治理攻坚方案》</w:t>
            </w:r>
            <w:r>
              <w:rPr>
                <w:rFonts w:hint="eastAsia"/>
                <w:snapToGrid w:val="0"/>
                <w:lang w:eastAsia="zh-CN"/>
              </w:rPr>
              <w:t>，</w:t>
            </w:r>
            <w:r>
              <w:rPr>
                <w:rFonts w:hint="default" w:ascii="Times New Roman" w:hAnsi="Times New Roman" w:cs="Times New Roman"/>
                <w:sz w:val="24"/>
                <w:lang w:bidi="ar"/>
              </w:rPr>
              <w:t>为改善环境空气质量，通过优化产业结构和布局，严格控制高耗能、高污染项目建设，对</w:t>
            </w:r>
            <w:r>
              <w:rPr>
                <w:rFonts w:hint="eastAsia" w:ascii="Times New Roman" w:hAnsi="Times New Roman" w:cs="Times New Roman"/>
                <w:sz w:val="24"/>
                <w:lang w:eastAsia="zh-CN" w:bidi="ar"/>
              </w:rPr>
              <w:t>“</w:t>
            </w:r>
            <w:r>
              <w:rPr>
                <w:rFonts w:hint="default" w:ascii="Times New Roman" w:hAnsi="Times New Roman" w:cs="Times New Roman"/>
                <w:sz w:val="24"/>
                <w:lang w:bidi="ar"/>
              </w:rPr>
              <w:t>散乱污</w:t>
            </w:r>
            <w:r>
              <w:rPr>
                <w:rFonts w:hint="eastAsia" w:ascii="Times New Roman" w:hAnsi="Times New Roman" w:cs="Times New Roman"/>
                <w:sz w:val="24"/>
                <w:lang w:eastAsia="zh-CN" w:bidi="ar"/>
              </w:rPr>
              <w:t>”</w:t>
            </w:r>
            <w:r>
              <w:rPr>
                <w:rFonts w:hint="default" w:ascii="Times New Roman" w:hAnsi="Times New Roman" w:cs="Times New Roman"/>
                <w:sz w:val="24"/>
                <w:lang w:bidi="ar"/>
              </w:rPr>
              <w:t>企业进行综合整治，加强扬尘综合整治，严格控制污染物新增排放量，大力发展清洁能源，加强区域工业废气的收集和处理，大力淘汰老旧车辆，加强区域联防联控，以及严格要求和管理企业，减少移动污染源的排放，严格施工和道路扬尘监管，则本地区的环境空气质量将逐渐得到改善</w:t>
            </w:r>
            <w:r>
              <w:rPr>
                <w:rFonts w:hint="default" w:ascii="Times New Roman" w:hAnsi="Times New Roman" w:cs="Times New Roman"/>
                <w:sz w:val="24"/>
                <w:lang w:eastAsia="zh-CN" w:bidi="ar"/>
              </w:rPr>
              <w:t>。</w:t>
            </w:r>
          </w:p>
          <w:p w14:paraId="1516BE49">
            <w:pPr>
              <w:pStyle w:val="7"/>
              <w:adjustRightInd w:val="0"/>
              <w:snapToGrid w:val="0"/>
              <w:spacing w:before="0" w:beforeLines="0" w:after="0" w:afterLines="0"/>
              <w:ind w:firstLine="482" w:firstLineChars="200"/>
              <w:rPr>
                <w:sz w:val="24"/>
                <w:szCs w:val="24"/>
              </w:rPr>
            </w:pPr>
            <w:r>
              <w:rPr>
                <w:rFonts w:hint="eastAsia"/>
                <w:sz w:val="24"/>
                <w:szCs w:val="24"/>
              </w:rPr>
              <w:t>2</w:t>
            </w:r>
            <w:r>
              <w:rPr>
                <w:rFonts w:hint="eastAsia"/>
                <w:sz w:val="24"/>
                <w:szCs w:val="24"/>
                <w:lang w:eastAsia="zh-CN"/>
              </w:rPr>
              <w:t>、</w:t>
            </w:r>
            <w:r>
              <w:rPr>
                <w:rFonts w:hint="eastAsia"/>
                <w:sz w:val="24"/>
                <w:szCs w:val="24"/>
              </w:rPr>
              <w:t>地表水</w:t>
            </w:r>
            <w:r>
              <w:rPr>
                <w:sz w:val="24"/>
                <w:szCs w:val="24"/>
              </w:rPr>
              <w:t>环境</w:t>
            </w:r>
            <w:r>
              <w:rPr>
                <w:rFonts w:hint="eastAsia"/>
                <w:sz w:val="24"/>
                <w:szCs w:val="24"/>
              </w:rPr>
              <w:t>质量现状</w:t>
            </w:r>
          </w:p>
          <w:p w14:paraId="546A5622">
            <w:pPr>
              <w:keepNext w:val="0"/>
              <w:keepLines w:val="0"/>
              <w:widowControl/>
              <w:suppressLineNumbers w:val="0"/>
              <w:ind w:firstLine="480" w:firstLineChars="200"/>
              <w:jc w:val="left"/>
              <w:rPr>
                <w:color w:val="000000"/>
                <w:lang w:bidi="ar"/>
              </w:rPr>
            </w:pPr>
            <w:r>
              <w:rPr>
                <w:rFonts w:hint="eastAsia" w:ascii="宋体" w:hAnsi="宋体" w:eastAsia="宋体" w:cs="宋体"/>
                <w:color w:val="auto"/>
                <w:kern w:val="0"/>
                <w:sz w:val="24"/>
                <w:szCs w:val="24"/>
                <w:lang w:val="en-US" w:eastAsia="zh-CN" w:bidi="ar"/>
              </w:rPr>
              <w:t>建设项目评价区域内的地表水体为</w:t>
            </w:r>
            <w:r>
              <w:rPr>
                <w:rFonts w:hint="eastAsia" w:ascii="宋体" w:hAnsi="宋体" w:cs="宋体"/>
                <w:color w:val="auto"/>
                <w:kern w:val="0"/>
                <w:sz w:val="24"/>
                <w:szCs w:val="24"/>
                <w:lang w:val="en-US" w:eastAsia="zh-CN" w:bidi="ar"/>
              </w:rPr>
              <w:t>石梁</w:t>
            </w:r>
            <w:r>
              <w:rPr>
                <w:rFonts w:hint="eastAsia" w:ascii="宋体" w:hAnsi="宋体" w:eastAsia="宋体" w:cs="宋体"/>
                <w:color w:val="auto"/>
                <w:kern w:val="0"/>
                <w:sz w:val="24"/>
                <w:szCs w:val="24"/>
                <w:lang w:val="en-US" w:eastAsia="zh-CN" w:bidi="ar"/>
              </w:rPr>
              <w:t>河，本次评价引用</w:t>
            </w:r>
            <w:r>
              <w:rPr>
                <w:rFonts w:hint="eastAsia" w:ascii="宋体" w:hAnsi="宋体" w:cs="宋体"/>
                <w:color w:val="auto"/>
                <w:kern w:val="0"/>
                <w:sz w:val="24"/>
                <w:szCs w:val="24"/>
                <w:lang w:val="en-US" w:eastAsia="zh-CN" w:bidi="ar"/>
              </w:rPr>
              <w:t>宿州</w:t>
            </w:r>
            <w:r>
              <w:rPr>
                <w:rFonts w:hint="eastAsia" w:ascii="宋体" w:hAnsi="宋体" w:eastAsia="宋体" w:cs="宋体"/>
                <w:color w:val="auto"/>
                <w:kern w:val="0"/>
                <w:sz w:val="24"/>
                <w:szCs w:val="24"/>
                <w:lang w:val="en-US" w:eastAsia="zh-CN" w:bidi="ar"/>
              </w:rPr>
              <w:t>市生态环境局公布的《</w:t>
            </w:r>
            <w:r>
              <w:rPr>
                <w:rFonts w:hint="eastAsia" w:ascii="宋体" w:hAnsi="宋体" w:cs="宋体"/>
                <w:color w:val="auto"/>
                <w:kern w:val="0"/>
                <w:sz w:val="24"/>
                <w:szCs w:val="24"/>
                <w:lang w:val="en-US" w:eastAsia="zh-CN" w:bidi="ar"/>
              </w:rPr>
              <w:t>宿州</w:t>
            </w:r>
            <w:r>
              <w:rPr>
                <w:rFonts w:hint="eastAsia" w:ascii="宋体" w:hAnsi="宋体" w:eastAsia="宋体" w:cs="宋体"/>
                <w:color w:val="auto"/>
                <w:kern w:val="0"/>
                <w:sz w:val="24"/>
                <w:szCs w:val="24"/>
                <w:lang w:val="en-US" w:eastAsia="zh-CN" w:bidi="ar"/>
              </w:rPr>
              <w:t>市</w:t>
            </w:r>
            <w:r>
              <w:rPr>
                <w:rFonts w:hint="default" w:ascii="Times New Roman" w:hAnsi="Times New Roman" w:eastAsia="宋体" w:cs="Times New Roman"/>
                <w:color w:val="auto"/>
                <w:kern w:val="0"/>
                <w:sz w:val="24"/>
                <w:szCs w:val="24"/>
                <w:lang w:val="en-US" w:eastAsia="zh-CN" w:bidi="ar"/>
              </w:rPr>
              <w:t>2020</w:t>
            </w:r>
            <w:r>
              <w:rPr>
                <w:rFonts w:hint="eastAsia" w:ascii="宋体" w:hAnsi="宋体" w:eastAsia="宋体" w:cs="宋体"/>
                <w:color w:val="auto"/>
                <w:kern w:val="0"/>
                <w:sz w:val="24"/>
                <w:szCs w:val="24"/>
                <w:lang w:val="en-US" w:eastAsia="zh-CN" w:bidi="ar"/>
              </w:rPr>
              <w:t>年环境质量</w:t>
            </w:r>
            <w:r>
              <w:rPr>
                <w:rFonts w:hint="eastAsia" w:ascii="宋体" w:hAnsi="宋体" w:cs="宋体"/>
                <w:color w:val="auto"/>
                <w:kern w:val="0"/>
                <w:sz w:val="24"/>
                <w:szCs w:val="24"/>
                <w:lang w:val="en-US" w:eastAsia="zh-CN" w:bidi="ar"/>
              </w:rPr>
              <w:t>状况报告</w:t>
            </w:r>
            <w:r>
              <w:rPr>
                <w:rFonts w:hint="eastAsia" w:ascii="宋体" w:hAnsi="宋体" w:eastAsia="宋体" w:cs="宋体"/>
                <w:color w:val="auto"/>
                <w:kern w:val="0"/>
                <w:sz w:val="24"/>
                <w:szCs w:val="24"/>
                <w:lang w:val="en-US" w:eastAsia="zh-CN" w:bidi="ar"/>
              </w:rPr>
              <w:t>》。</w:t>
            </w:r>
          </w:p>
          <w:p w14:paraId="0AD18C60">
            <w:pPr>
              <w:adjustRightInd w:val="0"/>
              <w:snapToGrid w:val="0"/>
              <w:ind w:firstLine="480"/>
            </w:pPr>
            <w:r>
              <w:rPr>
                <w:rFonts w:hint="eastAsia"/>
                <w:color w:val="000000"/>
                <w:lang w:val="en-US" w:eastAsia="zh-CN" w:bidi="ar"/>
              </w:rPr>
              <w:t>2020年</w:t>
            </w:r>
            <w:r>
              <w:rPr>
                <w:color w:val="000000"/>
                <w:lang w:bidi="ar"/>
              </w:rPr>
              <w:t>国控断面（3个）水质均值为：沱河关咀桥断面水质为Ⅲ类（水质目标Ⅲ类），新汴河团结闸水质为Ⅲ类（水质目标Ⅳ类），新濉河大屈水质为Ⅲ类（水质目标Ⅳ类）。省控断面（2个）水质均值为：石梁河王庄西水质为Ⅳ类（水质目标Ⅴ类）；石龙湖湖心水质为Ⅴ类，主要为总磷超标（水质目标Ⅲ类）。其他补偿断面（2个）水质均值为：唐沱河樊集水质为Ⅲ类（水质目标Ⅲ类）；南沱河泗河桥水质为Ⅲ类（水质目标Ⅲ类）。水质达标率同期相比增长12％。</w:t>
            </w:r>
            <w:r>
              <w:t>数据表明：</w:t>
            </w:r>
            <w:r>
              <w:rPr>
                <w:color w:val="000000"/>
                <w:lang w:bidi="ar"/>
              </w:rPr>
              <w:t>新濉河</w:t>
            </w:r>
            <w:r>
              <w:t>水质能够满足《地表水环境质量标准》（GB3838-2002）</w:t>
            </w:r>
            <w:r>
              <w:rPr>
                <w:color w:val="000000"/>
                <w:lang w:bidi="ar"/>
              </w:rPr>
              <w:t>Ⅳ</w:t>
            </w:r>
            <w:r>
              <w:t>类水体的要求。</w:t>
            </w:r>
          </w:p>
          <w:p w14:paraId="19308F5C">
            <w:pPr>
              <w:adjustRightInd w:val="0"/>
              <w:snapToGrid w:val="0"/>
              <w:ind w:firstLine="480"/>
            </w:pPr>
            <w:r>
              <w:rPr>
                <w:rFonts w:hint="eastAsia"/>
                <w:color w:val="000000"/>
                <w:kern w:val="0"/>
                <w:lang w:bidi="ar"/>
              </w:rPr>
              <w:t>石梁河</w:t>
            </w:r>
            <w:r>
              <w:rPr>
                <w:color w:val="000000"/>
                <w:kern w:val="0"/>
                <w:lang w:bidi="ar"/>
              </w:rPr>
              <w:t>水质</w:t>
            </w:r>
            <w:r>
              <w:rPr>
                <w:rFonts w:hint="eastAsia"/>
                <w:color w:val="000000"/>
                <w:kern w:val="0"/>
                <w:lang w:bidi="ar"/>
              </w:rPr>
              <w:t>均</w:t>
            </w:r>
            <w:r>
              <w:rPr>
                <w:color w:val="000000"/>
                <w:kern w:val="0"/>
                <w:lang w:bidi="ar"/>
              </w:rPr>
              <w:t>执行《地表水环境质量标准》</w:t>
            </w:r>
            <w:r>
              <w:rPr>
                <w:rFonts w:eastAsia="TimesNewRomanPSMT"/>
                <w:color w:val="000000"/>
                <w:kern w:val="0"/>
                <w:lang w:bidi="ar"/>
              </w:rPr>
              <w:t>(GB3838-2002)</w:t>
            </w:r>
            <w:r>
              <w:rPr>
                <w:color w:val="000000"/>
                <w:kern w:val="0"/>
                <w:lang w:bidi="ar"/>
              </w:rPr>
              <w:t>表</w:t>
            </w:r>
            <w:r>
              <w:rPr>
                <w:rFonts w:eastAsia="TimesNewRomanPSMT"/>
                <w:color w:val="000000"/>
                <w:kern w:val="0"/>
                <w:lang w:bidi="ar"/>
              </w:rPr>
              <w:t>1</w:t>
            </w:r>
            <w:r>
              <w:rPr>
                <w:color w:val="000000"/>
                <w:kern w:val="0"/>
                <w:lang w:bidi="ar"/>
              </w:rPr>
              <w:t>中的</w:t>
            </w:r>
            <w:r>
              <w:rPr>
                <w:rFonts w:eastAsia="TimesNewRomanPSMT"/>
                <w:color w:val="000000"/>
                <w:kern w:val="0"/>
                <w:lang w:bidi="ar"/>
              </w:rPr>
              <w:t>V</w:t>
            </w:r>
            <w:r>
              <w:rPr>
                <w:color w:val="000000"/>
                <w:kern w:val="0"/>
                <w:lang w:bidi="ar"/>
              </w:rPr>
              <w:t>类水质标准</w:t>
            </w:r>
            <w:r>
              <w:rPr>
                <w:rFonts w:hint="eastAsia" w:ascii="宋体" w:hAnsi="宋体" w:cs="宋体"/>
                <w:color w:val="000000"/>
                <w:kern w:val="0"/>
                <w:lang w:bidi="ar"/>
              </w:rPr>
              <w:t>。</w:t>
            </w:r>
          </w:p>
          <w:p w14:paraId="33970E5A">
            <w:pPr>
              <w:pStyle w:val="7"/>
              <w:adjustRightInd w:val="0"/>
              <w:snapToGrid w:val="0"/>
              <w:spacing w:before="0" w:beforeLines="0" w:after="0" w:afterLines="0"/>
              <w:ind w:firstLine="482" w:firstLineChars="200"/>
              <w:rPr>
                <w:sz w:val="24"/>
                <w:szCs w:val="24"/>
              </w:rPr>
            </w:pPr>
            <w:r>
              <w:rPr>
                <w:sz w:val="24"/>
                <w:szCs w:val="24"/>
              </w:rPr>
              <w:t>3</w:t>
            </w:r>
            <w:r>
              <w:rPr>
                <w:rFonts w:hint="eastAsia"/>
                <w:sz w:val="24"/>
                <w:szCs w:val="24"/>
                <w:lang w:eastAsia="zh-CN"/>
              </w:rPr>
              <w:t>、</w:t>
            </w:r>
            <w:r>
              <w:rPr>
                <w:rFonts w:hint="eastAsia"/>
                <w:sz w:val="24"/>
                <w:szCs w:val="24"/>
              </w:rPr>
              <w:t>声</w:t>
            </w:r>
            <w:r>
              <w:rPr>
                <w:sz w:val="24"/>
                <w:szCs w:val="24"/>
              </w:rPr>
              <w:t>环境</w:t>
            </w:r>
            <w:r>
              <w:rPr>
                <w:rFonts w:hint="eastAsia"/>
                <w:sz w:val="24"/>
                <w:szCs w:val="24"/>
              </w:rPr>
              <w:t>质量现状</w:t>
            </w:r>
          </w:p>
          <w:p w14:paraId="71A79229">
            <w:pPr>
              <w:pStyle w:val="2"/>
              <w:adjustRightInd w:val="0"/>
              <w:snapToGrid w:val="0"/>
              <w:spacing w:after="0" w:line="360" w:lineRule="auto"/>
              <w:ind w:left="0" w:leftChars="0" w:firstLine="480"/>
              <w:rPr>
                <w:rFonts w:ascii="Times New Roman" w:hAnsi="Times New Roman"/>
                <w:sz w:val="24"/>
              </w:rPr>
            </w:pPr>
            <w:r>
              <w:rPr>
                <w:rFonts w:ascii="Times New Roman" w:hAnsi="Times New Roman"/>
                <w:sz w:val="24"/>
              </w:rPr>
              <w:t>本次评价委托安徽品格</w:t>
            </w:r>
            <w:r>
              <w:rPr>
                <w:rFonts w:hint="eastAsia" w:ascii="Times New Roman" w:hAnsi="Times New Roman"/>
                <w:sz w:val="24"/>
              </w:rPr>
              <w:t>检</w:t>
            </w:r>
            <w:r>
              <w:rPr>
                <w:rFonts w:ascii="Times New Roman" w:hAnsi="Times New Roman"/>
                <w:sz w:val="24"/>
              </w:rPr>
              <w:t>测技术有限公司对项目厂区的噪声环境现状进行了监测，本评价在项目厂界四周取了4个代表性的监测点，于202</w:t>
            </w:r>
            <w:r>
              <w:rPr>
                <w:rFonts w:hint="eastAsia" w:ascii="Times New Roman" w:hAnsi="Times New Roman"/>
                <w:sz w:val="24"/>
              </w:rPr>
              <w:t>1</w:t>
            </w:r>
            <w:r>
              <w:rPr>
                <w:rFonts w:ascii="Times New Roman" w:hAnsi="Times New Roman"/>
                <w:sz w:val="24"/>
              </w:rPr>
              <w:t>年</w:t>
            </w:r>
            <w:r>
              <w:rPr>
                <w:rFonts w:hint="eastAsia" w:ascii="Times New Roman" w:hAnsi="Times New Roman"/>
                <w:sz w:val="24"/>
              </w:rPr>
              <w:t>1</w:t>
            </w:r>
            <w:r>
              <w:rPr>
                <w:rFonts w:ascii="Times New Roman" w:hAnsi="Times New Roman"/>
                <w:sz w:val="24"/>
              </w:rPr>
              <w:t>月</w:t>
            </w:r>
            <w:r>
              <w:rPr>
                <w:rFonts w:hint="eastAsia" w:ascii="Times New Roman" w:hAnsi="Times New Roman"/>
                <w:sz w:val="24"/>
              </w:rPr>
              <w:t>12</w:t>
            </w:r>
            <w:r>
              <w:rPr>
                <w:rFonts w:ascii="Times New Roman" w:hAnsi="Times New Roman"/>
                <w:sz w:val="24"/>
              </w:rPr>
              <w:t>日—</w:t>
            </w:r>
            <w:r>
              <w:rPr>
                <w:rFonts w:hint="eastAsia" w:ascii="Times New Roman" w:hAnsi="Times New Roman"/>
                <w:sz w:val="24"/>
              </w:rPr>
              <w:t>13</w:t>
            </w:r>
            <w:r>
              <w:rPr>
                <w:rFonts w:ascii="Times New Roman" w:hAnsi="Times New Roman"/>
                <w:sz w:val="24"/>
              </w:rPr>
              <w:t>日进行昼间、夜间监测，按照《声环境质量标准》进行监测和评价，噪声监测点位示意图见</w:t>
            </w:r>
            <w:r>
              <w:rPr>
                <w:rFonts w:hint="eastAsia" w:ascii="Times New Roman" w:hAnsi="Times New Roman"/>
                <w:sz w:val="24"/>
              </w:rPr>
              <w:t>附件6</w:t>
            </w:r>
            <w:r>
              <w:rPr>
                <w:rFonts w:ascii="Times New Roman" w:hAnsi="Times New Roman"/>
                <w:sz w:val="24"/>
              </w:rPr>
              <w:t>。监测结果见表3-</w:t>
            </w:r>
            <w:r>
              <w:rPr>
                <w:rFonts w:hint="eastAsia" w:ascii="Times New Roman" w:hAnsi="Times New Roman"/>
                <w:sz w:val="24"/>
                <w:lang w:val="en-US" w:eastAsia="zh-CN"/>
              </w:rPr>
              <w:t>2</w:t>
            </w:r>
            <w:r>
              <w:rPr>
                <w:rFonts w:ascii="Times New Roman" w:hAnsi="Times New Roman"/>
                <w:sz w:val="24"/>
              </w:rPr>
              <w:t>。</w:t>
            </w:r>
          </w:p>
          <w:p w14:paraId="6A1687C4">
            <w:pPr>
              <w:ind w:firstLine="482"/>
              <w:jc w:val="center"/>
              <w:rPr>
                <w:b/>
                <w:bCs/>
                <w:sz w:val="21"/>
                <w:szCs w:val="21"/>
              </w:rPr>
            </w:pPr>
            <w:r>
              <w:rPr>
                <w:b/>
                <w:bCs/>
                <w:sz w:val="21"/>
                <w:szCs w:val="21"/>
              </w:rPr>
              <w:t>表</w:t>
            </w:r>
            <w:r>
              <w:rPr>
                <w:rFonts w:hint="eastAsia"/>
                <w:b/>
                <w:bCs/>
                <w:sz w:val="21"/>
                <w:szCs w:val="21"/>
              </w:rPr>
              <w:t>3-</w:t>
            </w:r>
            <w:r>
              <w:rPr>
                <w:rFonts w:hint="eastAsia"/>
                <w:b/>
                <w:bCs/>
                <w:sz w:val="21"/>
                <w:szCs w:val="21"/>
                <w:lang w:val="en-US" w:eastAsia="zh-CN"/>
              </w:rPr>
              <w:t>2</w:t>
            </w:r>
            <w:r>
              <w:rPr>
                <w:rFonts w:hint="eastAsia"/>
                <w:b/>
                <w:bCs/>
                <w:sz w:val="21"/>
                <w:szCs w:val="21"/>
              </w:rPr>
              <w:t xml:space="preserve"> </w:t>
            </w:r>
            <w:r>
              <w:rPr>
                <w:b/>
                <w:bCs/>
                <w:sz w:val="21"/>
                <w:szCs w:val="21"/>
              </w:rPr>
              <w:t xml:space="preserve"> 噪声现状监测结果</w:t>
            </w:r>
            <w:r>
              <w:rPr>
                <w:rFonts w:hint="eastAsia"/>
                <w:b/>
                <w:bCs/>
                <w:sz w:val="21"/>
                <w:szCs w:val="21"/>
              </w:rPr>
              <w:t xml:space="preserve"> 单位dB（A）</w:t>
            </w:r>
          </w:p>
          <w:tbl>
            <w:tblPr>
              <w:tblStyle w:val="26"/>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120"/>
              <w:gridCol w:w="1279"/>
              <w:gridCol w:w="1322"/>
              <w:gridCol w:w="1293"/>
              <w:gridCol w:w="1549"/>
            </w:tblGrid>
            <w:tr w14:paraId="7694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vMerge w:val="restart"/>
                  <w:vAlign w:val="center"/>
                </w:tcPr>
                <w:p w14:paraId="747F641E">
                  <w:pPr>
                    <w:pStyle w:val="44"/>
                    <w:rPr>
                      <w:rFonts w:eastAsiaTheme="minorEastAsia"/>
                    </w:rPr>
                  </w:pPr>
                  <w:r>
                    <w:rPr>
                      <w:rFonts w:eastAsiaTheme="minorEastAsia"/>
                    </w:rPr>
                    <w:t>监测点</w:t>
                  </w:r>
                </w:p>
              </w:tc>
              <w:tc>
                <w:tcPr>
                  <w:tcW w:w="2120" w:type="dxa"/>
                  <w:vMerge w:val="restart"/>
                  <w:vAlign w:val="center"/>
                </w:tcPr>
                <w:p w14:paraId="6C71903C">
                  <w:pPr>
                    <w:pStyle w:val="44"/>
                    <w:rPr>
                      <w:rFonts w:eastAsiaTheme="minorEastAsia"/>
                    </w:rPr>
                  </w:pPr>
                  <w:r>
                    <w:rPr>
                      <w:rFonts w:eastAsiaTheme="minorEastAsia"/>
                    </w:rPr>
                    <w:t>点位位置</w:t>
                  </w:r>
                </w:p>
              </w:tc>
              <w:tc>
                <w:tcPr>
                  <w:tcW w:w="2601" w:type="dxa"/>
                  <w:gridSpan w:val="2"/>
                  <w:vAlign w:val="center"/>
                </w:tcPr>
                <w:p w14:paraId="4936C671">
                  <w:pPr>
                    <w:pStyle w:val="44"/>
                    <w:rPr>
                      <w:rFonts w:eastAsiaTheme="minorEastAsia"/>
                    </w:rPr>
                  </w:pPr>
                  <w:r>
                    <w:rPr>
                      <w:rFonts w:hint="eastAsia" w:eastAsiaTheme="minorEastAsia"/>
                    </w:rPr>
                    <w:t>1</w:t>
                  </w:r>
                  <w:r>
                    <w:rPr>
                      <w:rFonts w:eastAsiaTheme="minorEastAsia"/>
                    </w:rPr>
                    <w:t>月</w:t>
                  </w:r>
                  <w:r>
                    <w:rPr>
                      <w:rFonts w:hint="eastAsia" w:eastAsiaTheme="minorEastAsia"/>
                    </w:rPr>
                    <w:t>12</w:t>
                  </w:r>
                  <w:r>
                    <w:rPr>
                      <w:rFonts w:eastAsiaTheme="minorEastAsia"/>
                    </w:rPr>
                    <w:t>日</w:t>
                  </w:r>
                </w:p>
              </w:tc>
              <w:tc>
                <w:tcPr>
                  <w:tcW w:w="2842" w:type="dxa"/>
                  <w:gridSpan w:val="2"/>
                  <w:vAlign w:val="center"/>
                </w:tcPr>
                <w:p w14:paraId="0B2C0368">
                  <w:pPr>
                    <w:pStyle w:val="44"/>
                    <w:rPr>
                      <w:rFonts w:eastAsiaTheme="minorEastAsia"/>
                    </w:rPr>
                  </w:pPr>
                  <w:r>
                    <w:rPr>
                      <w:rFonts w:hint="eastAsia" w:eastAsiaTheme="minorEastAsia"/>
                    </w:rPr>
                    <w:t>1</w:t>
                  </w:r>
                  <w:r>
                    <w:rPr>
                      <w:rFonts w:eastAsiaTheme="minorEastAsia"/>
                    </w:rPr>
                    <w:t>月</w:t>
                  </w:r>
                  <w:r>
                    <w:rPr>
                      <w:rFonts w:hint="eastAsia" w:eastAsiaTheme="minorEastAsia"/>
                    </w:rPr>
                    <w:t>13</w:t>
                  </w:r>
                  <w:r>
                    <w:rPr>
                      <w:rFonts w:eastAsiaTheme="minorEastAsia"/>
                    </w:rPr>
                    <w:t>日</w:t>
                  </w:r>
                </w:p>
              </w:tc>
            </w:tr>
            <w:tr w14:paraId="6F80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vMerge w:val="continue"/>
                  <w:vAlign w:val="center"/>
                </w:tcPr>
                <w:p w14:paraId="49DECD5C">
                  <w:pPr>
                    <w:pStyle w:val="44"/>
                    <w:rPr>
                      <w:rFonts w:eastAsiaTheme="minorEastAsia"/>
                      <w:sz w:val="21"/>
                      <w:szCs w:val="21"/>
                    </w:rPr>
                  </w:pPr>
                </w:p>
              </w:tc>
              <w:tc>
                <w:tcPr>
                  <w:tcW w:w="2120" w:type="dxa"/>
                  <w:vMerge w:val="continue"/>
                  <w:vAlign w:val="center"/>
                </w:tcPr>
                <w:p w14:paraId="5E85553B">
                  <w:pPr>
                    <w:pStyle w:val="44"/>
                    <w:rPr>
                      <w:rFonts w:eastAsiaTheme="minorEastAsia"/>
                      <w:sz w:val="21"/>
                      <w:szCs w:val="21"/>
                    </w:rPr>
                  </w:pPr>
                </w:p>
              </w:tc>
              <w:tc>
                <w:tcPr>
                  <w:tcW w:w="1279" w:type="dxa"/>
                  <w:vAlign w:val="center"/>
                </w:tcPr>
                <w:p w14:paraId="5BCB10B3">
                  <w:pPr>
                    <w:pStyle w:val="44"/>
                    <w:rPr>
                      <w:rFonts w:eastAsiaTheme="minorEastAsia"/>
                    </w:rPr>
                  </w:pPr>
                  <w:r>
                    <w:rPr>
                      <w:rFonts w:eastAsiaTheme="minorEastAsia"/>
                    </w:rPr>
                    <w:t>昼间</w:t>
                  </w:r>
                </w:p>
              </w:tc>
              <w:tc>
                <w:tcPr>
                  <w:tcW w:w="1322" w:type="dxa"/>
                  <w:vAlign w:val="center"/>
                </w:tcPr>
                <w:p w14:paraId="5A506CCE">
                  <w:pPr>
                    <w:pStyle w:val="44"/>
                    <w:rPr>
                      <w:rFonts w:eastAsiaTheme="minorEastAsia"/>
                    </w:rPr>
                  </w:pPr>
                  <w:r>
                    <w:rPr>
                      <w:rFonts w:eastAsiaTheme="minorEastAsia"/>
                    </w:rPr>
                    <w:t>夜间</w:t>
                  </w:r>
                </w:p>
              </w:tc>
              <w:tc>
                <w:tcPr>
                  <w:tcW w:w="1293" w:type="dxa"/>
                  <w:vAlign w:val="center"/>
                </w:tcPr>
                <w:p w14:paraId="64DE41BE">
                  <w:pPr>
                    <w:pStyle w:val="44"/>
                    <w:rPr>
                      <w:rFonts w:eastAsiaTheme="minorEastAsia"/>
                    </w:rPr>
                  </w:pPr>
                  <w:r>
                    <w:rPr>
                      <w:rFonts w:eastAsiaTheme="minorEastAsia"/>
                    </w:rPr>
                    <w:t>昼间</w:t>
                  </w:r>
                </w:p>
              </w:tc>
              <w:tc>
                <w:tcPr>
                  <w:tcW w:w="1549" w:type="dxa"/>
                  <w:vAlign w:val="center"/>
                </w:tcPr>
                <w:p w14:paraId="3D717C6F">
                  <w:pPr>
                    <w:pStyle w:val="44"/>
                    <w:rPr>
                      <w:rFonts w:eastAsiaTheme="minorEastAsia"/>
                    </w:rPr>
                  </w:pPr>
                  <w:r>
                    <w:rPr>
                      <w:rFonts w:eastAsiaTheme="minorEastAsia"/>
                    </w:rPr>
                    <w:t>夜间</w:t>
                  </w:r>
                </w:p>
              </w:tc>
            </w:tr>
            <w:tr w14:paraId="6EB4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vAlign w:val="center"/>
                </w:tcPr>
                <w:p w14:paraId="4160BCA0">
                  <w:pPr>
                    <w:pStyle w:val="44"/>
                    <w:rPr>
                      <w:rFonts w:eastAsiaTheme="minorEastAsia"/>
                    </w:rPr>
                  </w:pPr>
                  <w:r>
                    <w:rPr>
                      <w:rFonts w:eastAsiaTheme="minorEastAsia"/>
                    </w:rPr>
                    <w:t>N1</w:t>
                  </w:r>
                </w:p>
              </w:tc>
              <w:tc>
                <w:tcPr>
                  <w:tcW w:w="2120" w:type="dxa"/>
                  <w:vAlign w:val="center"/>
                </w:tcPr>
                <w:p w14:paraId="27BD6A77">
                  <w:pPr>
                    <w:pStyle w:val="44"/>
                    <w:rPr>
                      <w:rFonts w:eastAsiaTheme="minorEastAsia"/>
                    </w:rPr>
                  </w:pPr>
                  <w:r>
                    <w:rPr>
                      <w:rFonts w:hint="eastAsia" w:eastAsiaTheme="minorEastAsia"/>
                    </w:rPr>
                    <w:t>东</w:t>
                  </w:r>
                  <w:r>
                    <w:rPr>
                      <w:rFonts w:eastAsiaTheme="minorEastAsia"/>
                    </w:rPr>
                    <w:t>厂界</w:t>
                  </w:r>
                  <w:r>
                    <w:rPr>
                      <w:rFonts w:hint="eastAsia" w:eastAsiaTheme="minorEastAsia"/>
                    </w:rPr>
                    <w:t>1m</w:t>
                  </w:r>
                </w:p>
              </w:tc>
              <w:tc>
                <w:tcPr>
                  <w:tcW w:w="1279" w:type="dxa"/>
                  <w:vAlign w:val="center"/>
                </w:tcPr>
                <w:p w14:paraId="4FA0ABB4">
                  <w:pPr>
                    <w:pStyle w:val="44"/>
                    <w:rPr>
                      <w:rFonts w:eastAsiaTheme="minorEastAsia"/>
                    </w:rPr>
                  </w:pPr>
                  <w:r>
                    <w:rPr>
                      <w:rFonts w:hint="eastAsia" w:eastAsiaTheme="minorEastAsia"/>
                    </w:rPr>
                    <w:t>56</w:t>
                  </w:r>
                </w:p>
              </w:tc>
              <w:tc>
                <w:tcPr>
                  <w:tcW w:w="1322" w:type="dxa"/>
                  <w:vAlign w:val="center"/>
                </w:tcPr>
                <w:p w14:paraId="6436D5EE">
                  <w:pPr>
                    <w:pStyle w:val="44"/>
                    <w:rPr>
                      <w:rFonts w:eastAsiaTheme="minorEastAsia"/>
                    </w:rPr>
                  </w:pPr>
                  <w:r>
                    <w:rPr>
                      <w:rFonts w:hint="eastAsia" w:eastAsiaTheme="minorEastAsia"/>
                    </w:rPr>
                    <w:t>43</w:t>
                  </w:r>
                </w:p>
              </w:tc>
              <w:tc>
                <w:tcPr>
                  <w:tcW w:w="1293" w:type="dxa"/>
                  <w:vAlign w:val="center"/>
                </w:tcPr>
                <w:p w14:paraId="6200A4A0">
                  <w:pPr>
                    <w:pStyle w:val="44"/>
                    <w:rPr>
                      <w:rFonts w:eastAsiaTheme="minorEastAsia"/>
                    </w:rPr>
                  </w:pPr>
                  <w:r>
                    <w:rPr>
                      <w:rFonts w:hint="eastAsia" w:eastAsiaTheme="minorEastAsia"/>
                    </w:rPr>
                    <w:t>54</w:t>
                  </w:r>
                </w:p>
              </w:tc>
              <w:tc>
                <w:tcPr>
                  <w:tcW w:w="1549" w:type="dxa"/>
                  <w:vAlign w:val="center"/>
                </w:tcPr>
                <w:p w14:paraId="084A10E8">
                  <w:pPr>
                    <w:pStyle w:val="44"/>
                    <w:rPr>
                      <w:rFonts w:eastAsiaTheme="minorEastAsia"/>
                    </w:rPr>
                  </w:pPr>
                  <w:r>
                    <w:rPr>
                      <w:rFonts w:hint="eastAsia" w:eastAsiaTheme="minorEastAsia"/>
                    </w:rPr>
                    <w:t>45</w:t>
                  </w:r>
                </w:p>
              </w:tc>
            </w:tr>
            <w:tr w14:paraId="7528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vAlign w:val="center"/>
                </w:tcPr>
                <w:p w14:paraId="078771BA">
                  <w:pPr>
                    <w:pStyle w:val="44"/>
                    <w:rPr>
                      <w:rFonts w:eastAsiaTheme="minorEastAsia"/>
                    </w:rPr>
                  </w:pPr>
                  <w:r>
                    <w:rPr>
                      <w:rFonts w:eastAsiaTheme="minorEastAsia"/>
                    </w:rPr>
                    <w:t>N2</w:t>
                  </w:r>
                </w:p>
              </w:tc>
              <w:tc>
                <w:tcPr>
                  <w:tcW w:w="2120" w:type="dxa"/>
                  <w:vAlign w:val="center"/>
                </w:tcPr>
                <w:p w14:paraId="75D2ED58">
                  <w:pPr>
                    <w:pStyle w:val="44"/>
                    <w:rPr>
                      <w:rFonts w:eastAsiaTheme="minorEastAsia"/>
                    </w:rPr>
                  </w:pPr>
                  <w:r>
                    <w:rPr>
                      <w:rFonts w:hint="eastAsia" w:eastAsiaTheme="minorEastAsia"/>
                    </w:rPr>
                    <w:t>南</w:t>
                  </w:r>
                  <w:r>
                    <w:rPr>
                      <w:rFonts w:eastAsiaTheme="minorEastAsia"/>
                    </w:rPr>
                    <w:t>厂界</w:t>
                  </w:r>
                  <w:r>
                    <w:rPr>
                      <w:rFonts w:hint="eastAsia" w:eastAsiaTheme="minorEastAsia"/>
                    </w:rPr>
                    <w:t>1m</w:t>
                  </w:r>
                </w:p>
              </w:tc>
              <w:tc>
                <w:tcPr>
                  <w:tcW w:w="1279" w:type="dxa"/>
                  <w:vAlign w:val="center"/>
                </w:tcPr>
                <w:p w14:paraId="2A1B2482">
                  <w:pPr>
                    <w:pStyle w:val="44"/>
                    <w:rPr>
                      <w:rFonts w:eastAsiaTheme="minorEastAsia"/>
                    </w:rPr>
                  </w:pPr>
                  <w:r>
                    <w:rPr>
                      <w:rFonts w:hint="eastAsia" w:eastAsiaTheme="minorEastAsia"/>
                    </w:rPr>
                    <w:t>55</w:t>
                  </w:r>
                </w:p>
              </w:tc>
              <w:tc>
                <w:tcPr>
                  <w:tcW w:w="1322" w:type="dxa"/>
                  <w:vAlign w:val="center"/>
                </w:tcPr>
                <w:p w14:paraId="35F709EA">
                  <w:pPr>
                    <w:pStyle w:val="44"/>
                    <w:rPr>
                      <w:rFonts w:eastAsiaTheme="minorEastAsia"/>
                    </w:rPr>
                  </w:pPr>
                  <w:r>
                    <w:rPr>
                      <w:rFonts w:hint="eastAsia" w:eastAsiaTheme="minorEastAsia"/>
                    </w:rPr>
                    <w:t>46</w:t>
                  </w:r>
                </w:p>
              </w:tc>
              <w:tc>
                <w:tcPr>
                  <w:tcW w:w="1293" w:type="dxa"/>
                  <w:vAlign w:val="center"/>
                </w:tcPr>
                <w:p w14:paraId="5FB95DBE">
                  <w:pPr>
                    <w:pStyle w:val="44"/>
                    <w:rPr>
                      <w:rFonts w:eastAsiaTheme="minorEastAsia"/>
                    </w:rPr>
                  </w:pPr>
                  <w:r>
                    <w:rPr>
                      <w:rFonts w:hint="eastAsia" w:eastAsiaTheme="minorEastAsia"/>
                    </w:rPr>
                    <w:t>55</w:t>
                  </w:r>
                </w:p>
              </w:tc>
              <w:tc>
                <w:tcPr>
                  <w:tcW w:w="1549" w:type="dxa"/>
                  <w:vAlign w:val="center"/>
                </w:tcPr>
                <w:p w14:paraId="04E025E7">
                  <w:pPr>
                    <w:pStyle w:val="44"/>
                    <w:rPr>
                      <w:rFonts w:eastAsiaTheme="minorEastAsia"/>
                    </w:rPr>
                  </w:pPr>
                  <w:r>
                    <w:rPr>
                      <w:rFonts w:hint="eastAsia" w:eastAsiaTheme="minorEastAsia"/>
                    </w:rPr>
                    <w:t>45</w:t>
                  </w:r>
                </w:p>
              </w:tc>
            </w:tr>
            <w:tr w14:paraId="4AC6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vAlign w:val="center"/>
                </w:tcPr>
                <w:p w14:paraId="59AF2C28">
                  <w:pPr>
                    <w:pStyle w:val="44"/>
                    <w:rPr>
                      <w:rFonts w:eastAsiaTheme="minorEastAsia"/>
                    </w:rPr>
                  </w:pPr>
                  <w:r>
                    <w:rPr>
                      <w:rFonts w:eastAsiaTheme="minorEastAsia"/>
                    </w:rPr>
                    <w:t>N3</w:t>
                  </w:r>
                </w:p>
              </w:tc>
              <w:tc>
                <w:tcPr>
                  <w:tcW w:w="2120" w:type="dxa"/>
                  <w:vAlign w:val="center"/>
                </w:tcPr>
                <w:p w14:paraId="7CD4C655">
                  <w:pPr>
                    <w:pStyle w:val="44"/>
                    <w:rPr>
                      <w:rFonts w:eastAsiaTheme="minorEastAsia"/>
                    </w:rPr>
                  </w:pPr>
                  <w:r>
                    <w:rPr>
                      <w:rFonts w:hint="eastAsia" w:eastAsiaTheme="minorEastAsia"/>
                    </w:rPr>
                    <w:t>西</w:t>
                  </w:r>
                  <w:r>
                    <w:rPr>
                      <w:rFonts w:eastAsiaTheme="minorEastAsia"/>
                    </w:rPr>
                    <w:t>厂界</w:t>
                  </w:r>
                  <w:r>
                    <w:rPr>
                      <w:rFonts w:hint="eastAsia" w:eastAsiaTheme="minorEastAsia"/>
                    </w:rPr>
                    <w:t>1m</w:t>
                  </w:r>
                </w:p>
              </w:tc>
              <w:tc>
                <w:tcPr>
                  <w:tcW w:w="1279" w:type="dxa"/>
                  <w:vAlign w:val="center"/>
                </w:tcPr>
                <w:p w14:paraId="4823BBDD">
                  <w:pPr>
                    <w:pStyle w:val="44"/>
                    <w:rPr>
                      <w:rFonts w:eastAsiaTheme="minorEastAsia"/>
                    </w:rPr>
                  </w:pPr>
                  <w:r>
                    <w:rPr>
                      <w:rFonts w:hint="eastAsia" w:eastAsiaTheme="minorEastAsia"/>
                    </w:rPr>
                    <w:t>53</w:t>
                  </w:r>
                </w:p>
              </w:tc>
              <w:tc>
                <w:tcPr>
                  <w:tcW w:w="1322" w:type="dxa"/>
                  <w:vAlign w:val="center"/>
                </w:tcPr>
                <w:p w14:paraId="7124B19A">
                  <w:pPr>
                    <w:pStyle w:val="44"/>
                    <w:rPr>
                      <w:rFonts w:eastAsiaTheme="minorEastAsia"/>
                    </w:rPr>
                  </w:pPr>
                  <w:r>
                    <w:rPr>
                      <w:rFonts w:hint="eastAsia" w:eastAsiaTheme="minorEastAsia"/>
                    </w:rPr>
                    <w:t>44</w:t>
                  </w:r>
                </w:p>
              </w:tc>
              <w:tc>
                <w:tcPr>
                  <w:tcW w:w="1293" w:type="dxa"/>
                  <w:vAlign w:val="center"/>
                </w:tcPr>
                <w:p w14:paraId="7FB8D688">
                  <w:pPr>
                    <w:pStyle w:val="44"/>
                    <w:rPr>
                      <w:rFonts w:eastAsiaTheme="minorEastAsia"/>
                    </w:rPr>
                  </w:pPr>
                  <w:r>
                    <w:rPr>
                      <w:rFonts w:hint="eastAsia" w:eastAsiaTheme="minorEastAsia"/>
                    </w:rPr>
                    <w:t>53</w:t>
                  </w:r>
                </w:p>
              </w:tc>
              <w:tc>
                <w:tcPr>
                  <w:tcW w:w="1549" w:type="dxa"/>
                  <w:vAlign w:val="center"/>
                </w:tcPr>
                <w:p w14:paraId="43BAB6B1">
                  <w:pPr>
                    <w:pStyle w:val="44"/>
                    <w:rPr>
                      <w:rFonts w:eastAsiaTheme="minorEastAsia"/>
                    </w:rPr>
                  </w:pPr>
                  <w:r>
                    <w:rPr>
                      <w:rFonts w:hint="eastAsia" w:eastAsiaTheme="minorEastAsia"/>
                    </w:rPr>
                    <w:t>43</w:t>
                  </w:r>
                </w:p>
              </w:tc>
            </w:tr>
            <w:tr w14:paraId="046F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9" w:type="dxa"/>
                  <w:vAlign w:val="center"/>
                </w:tcPr>
                <w:p w14:paraId="454C9B8A">
                  <w:pPr>
                    <w:pStyle w:val="44"/>
                    <w:rPr>
                      <w:rFonts w:eastAsiaTheme="minorEastAsia"/>
                    </w:rPr>
                  </w:pPr>
                  <w:r>
                    <w:rPr>
                      <w:rFonts w:eastAsiaTheme="minorEastAsia"/>
                    </w:rPr>
                    <w:t>N4</w:t>
                  </w:r>
                </w:p>
              </w:tc>
              <w:tc>
                <w:tcPr>
                  <w:tcW w:w="2120" w:type="dxa"/>
                  <w:vAlign w:val="center"/>
                </w:tcPr>
                <w:p w14:paraId="0F03A385">
                  <w:pPr>
                    <w:pStyle w:val="44"/>
                    <w:rPr>
                      <w:rFonts w:eastAsiaTheme="minorEastAsia"/>
                    </w:rPr>
                  </w:pPr>
                  <w:r>
                    <w:rPr>
                      <w:rFonts w:hint="eastAsia" w:eastAsiaTheme="minorEastAsia"/>
                    </w:rPr>
                    <w:t>北</w:t>
                  </w:r>
                  <w:r>
                    <w:rPr>
                      <w:rFonts w:eastAsiaTheme="minorEastAsia"/>
                    </w:rPr>
                    <w:t>厂界</w:t>
                  </w:r>
                  <w:r>
                    <w:rPr>
                      <w:rFonts w:hint="eastAsia" w:eastAsiaTheme="minorEastAsia"/>
                    </w:rPr>
                    <w:t>1m</w:t>
                  </w:r>
                </w:p>
              </w:tc>
              <w:tc>
                <w:tcPr>
                  <w:tcW w:w="1279" w:type="dxa"/>
                  <w:vAlign w:val="center"/>
                </w:tcPr>
                <w:p w14:paraId="7386F50C">
                  <w:pPr>
                    <w:pStyle w:val="44"/>
                    <w:rPr>
                      <w:rFonts w:eastAsiaTheme="minorEastAsia"/>
                    </w:rPr>
                  </w:pPr>
                  <w:r>
                    <w:rPr>
                      <w:rFonts w:hint="eastAsia" w:eastAsiaTheme="minorEastAsia"/>
                    </w:rPr>
                    <w:t>56</w:t>
                  </w:r>
                </w:p>
              </w:tc>
              <w:tc>
                <w:tcPr>
                  <w:tcW w:w="1322" w:type="dxa"/>
                  <w:vAlign w:val="center"/>
                </w:tcPr>
                <w:p w14:paraId="7D548CA4">
                  <w:pPr>
                    <w:pStyle w:val="44"/>
                    <w:rPr>
                      <w:rFonts w:eastAsiaTheme="minorEastAsia"/>
                    </w:rPr>
                  </w:pPr>
                  <w:r>
                    <w:rPr>
                      <w:rFonts w:hint="eastAsia" w:eastAsiaTheme="minorEastAsia"/>
                    </w:rPr>
                    <w:t>44</w:t>
                  </w:r>
                </w:p>
              </w:tc>
              <w:tc>
                <w:tcPr>
                  <w:tcW w:w="1293" w:type="dxa"/>
                  <w:vAlign w:val="center"/>
                </w:tcPr>
                <w:p w14:paraId="6A7C3447">
                  <w:pPr>
                    <w:pStyle w:val="44"/>
                    <w:rPr>
                      <w:rFonts w:eastAsiaTheme="minorEastAsia"/>
                    </w:rPr>
                  </w:pPr>
                  <w:r>
                    <w:rPr>
                      <w:rFonts w:hint="eastAsia" w:eastAsiaTheme="minorEastAsia"/>
                    </w:rPr>
                    <w:t>54</w:t>
                  </w:r>
                </w:p>
              </w:tc>
              <w:tc>
                <w:tcPr>
                  <w:tcW w:w="1549" w:type="dxa"/>
                  <w:vAlign w:val="center"/>
                </w:tcPr>
                <w:p w14:paraId="693D76AA">
                  <w:pPr>
                    <w:pStyle w:val="44"/>
                    <w:rPr>
                      <w:rFonts w:eastAsiaTheme="minorEastAsia"/>
                    </w:rPr>
                  </w:pPr>
                  <w:r>
                    <w:rPr>
                      <w:rFonts w:hint="eastAsia" w:eastAsiaTheme="minorEastAsia"/>
                    </w:rPr>
                    <w:t>43</w:t>
                  </w:r>
                </w:p>
              </w:tc>
            </w:tr>
          </w:tbl>
          <w:p w14:paraId="27C1138F">
            <w:pPr>
              <w:pStyle w:val="2"/>
              <w:spacing w:after="0" w:line="360" w:lineRule="auto"/>
              <w:ind w:left="0" w:leftChars="0" w:firstLine="480"/>
            </w:pPr>
            <w:r>
              <w:rPr>
                <w:rFonts w:ascii="Times New Roman" w:hAnsi="Times New Roman"/>
                <w:sz w:val="24"/>
              </w:rPr>
              <w:t>由上表可知，经监测项目边界噪声现状值为昼间5</w:t>
            </w:r>
            <w:r>
              <w:rPr>
                <w:rFonts w:hint="eastAsia" w:ascii="Times New Roman" w:hAnsi="Times New Roman"/>
                <w:sz w:val="24"/>
              </w:rPr>
              <w:t>3</w:t>
            </w:r>
            <w:r>
              <w:rPr>
                <w:rFonts w:ascii="Times New Roman" w:hAnsi="Times New Roman"/>
                <w:sz w:val="24"/>
              </w:rPr>
              <w:t>～5</w:t>
            </w:r>
            <w:r>
              <w:rPr>
                <w:rFonts w:hint="eastAsia" w:ascii="Times New Roman" w:hAnsi="Times New Roman"/>
                <w:sz w:val="24"/>
              </w:rPr>
              <w:t>6</w:t>
            </w:r>
            <w:r>
              <w:rPr>
                <w:rFonts w:ascii="Times New Roman" w:hAnsi="Times New Roman"/>
                <w:sz w:val="24"/>
              </w:rPr>
              <w:t>dB(A)，夜间4</w:t>
            </w:r>
            <w:r>
              <w:rPr>
                <w:rFonts w:hint="eastAsia" w:ascii="Times New Roman" w:hAnsi="Times New Roman"/>
                <w:sz w:val="24"/>
              </w:rPr>
              <w:t>3</w:t>
            </w:r>
            <w:r>
              <w:rPr>
                <w:rFonts w:ascii="Times New Roman" w:hAnsi="Times New Roman"/>
                <w:sz w:val="24"/>
              </w:rPr>
              <w:t>～ 46dB(A)，</w:t>
            </w:r>
            <w:r>
              <w:rPr>
                <w:rFonts w:hint="eastAsia" w:ascii="Times New Roman" w:hAnsi="Times New Roman"/>
                <w:sz w:val="24"/>
              </w:rPr>
              <w:t>东、南、西厂界</w:t>
            </w:r>
            <w:r>
              <w:rPr>
                <w:rFonts w:ascii="Times New Roman" w:hAnsi="Times New Roman"/>
                <w:sz w:val="24"/>
              </w:rPr>
              <w:t>满足《声环境质量标准》（GB3096－2008）中</w:t>
            </w:r>
            <w:r>
              <w:rPr>
                <w:rFonts w:hint="eastAsia" w:ascii="Times New Roman" w:hAnsi="Times New Roman"/>
                <w:sz w:val="24"/>
              </w:rPr>
              <w:t>3</w:t>
            </w:r>
            <w:r>
              <w:rPr>
                <w:rFonts w:ascii="Times New Roman" w:hAnsi="Times New Roman"/>
                <w:sz w:val="24"/>
              </w:rPr>
              <w:t>类的标准限值</w:t>
            </w:r>
            <w:r>
              <w:rPr>
                <w:rFonts w:hint="eastAsia" w:ascii="Times New Roman" w:hAnsi="Times New Roman"/>
                <w:sz w:val="24"/>
              </w:rPr>
              <w:t>，北厂界满足</w:t>
            </w:r>
            <w:r>
              <w:rPr>
                <w:rFonts w:ascii="Times New Roman" w:hAnsi="Times New Roman"/>
                <w:sz w:val="24"/>
              </w:rPr>
              <w:t>《声环境质量标准》（GB3096－2008）中</w:t>
            </w:r>
            <w:r>
              <w:rPr>
                <w:rFonts w:hint="eastAsia" w:ascii="Times New Roman" w:hAnsi="Times New Roman"/>
                <w:sz w:val="24"/>
              </w:rPr>
              <w:t>4a</w:t>
            </w:r>
            <w:r>
              <w:rPr>
                <w:rFonts w:ascii="Times New Roman" w:hAnsi="Times New Roman"/>
                <w:sz w:val="24"/>
              </w:rPr>
              <w:t>类的标准限值</w:t>
            </w:r>
            <w:r>
              <w:rPr>
                <w:rFonts w:hint="eastAsia" w:ascii="Times New Roman" w:hAnsi="Times New Roman"/>
                <w:sz w:val="24"/>
              </w:rPr>
              <w:t>。</w:t>
            </w:r>
          </w:p>
        </w:tc>
      </w:tr>
      <w:tr w14:paraId="51497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06" w:type="dxa"/>
            <w:tcBorders>
              <w:tl2br w:val="nil"/>
              <w:tr2bl w:val="nil"/>
            </w:tcBorders>
            <w:vAlign w:val="center"/>
          </w:tcPr>
          <w:p w14:paraId="0AF5D11C">
            <w:pPr>
              <w:pStyle w:val="44"/>
              <w:rPr>
                <w:sz w:val="24"/>
                <w:szCs w:val="24"/>
              </w:rPr>
            </w:pPr>
            <w:r>
              <w:rPr>
                <w:rFonts w:hint="eastAsia"/>
                <w:sz w:val="24"/>
                <w:szCs w:val="24"/>
              </w:rPr>
              <w:t>环境</w:t>
            </w:r>
          </w:p>
          <w:p w14:paraId="5507B512">
            <w:pPr>
              <w:pStyle w:val="44"/>
              <w:rPr>
                <w:sz w:val="24"/>
                <w:szCs w:val="24"/>
              </w:rPr>
            </w:pPr>
            <w:r>
              <w:rPr>
                <w:rFonts w:hint="eastAsia"/>
                <w:sz w:val="24"/>
                <w:szCs w:val="24"/>
              </w:rPr>
              <w:t>保护</w:t>
            </w:r>
          </w:p>
          <w:p w14:paraId="2083BCDF">
            <w:pPr>
              <w:pStyle w:val="44"/>
            </w:pPr>
            <w:r>
              <w:rPr>
                <w:rFonts w:hint="eastAsia"/>
                <w:sz w:val="24"/>
                <w:szCs w:val="24"/>
              </w:rPr>
              <w:t>目标</w:t>
            </w:r>
          </w:p>
        </w:tc>
        <w:tc>
          <w:tcPr>
            <w:tcW w:w="8881" w:type="dxa"/>
            <w:tcBorders>
              <w:tl2br w:val="nil"/>
              <w:tr2bl w:val="nil"/>
            </w:tcBorders>
            <w:vAlign w:val="center"/>
          </w:tcPr>
          <w:p w14:paraId="44CBB40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1、大气环境</w:t>
            </w:r>
          </w:p>
          <w:p w14:paraId="26B4EC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项目</w:t>
            </w:r>
            <w:r>
              <w:rPr>
                <w:rFonts w:hint="eastAsia" w:ascii="Times New Roman" w:hAnsi="Times New Roman" w:cs="Times New Roman"/>
                <w:kern w:val="0"/>
                <w:sz w:val="24"/>
                <w:szCs w:val="24"/>
                <w:lang w:val="en-US" w:eastAsia="zh-CN"/>
              </w:rPr>
              <w:t>边界外</w:t>
            </w:r>
            <w:r>
              <w:rPr>
                <w:rFonts w:hint="default" w:ascii="Times New Roman" w:hAnsi="Times New Roman" w:cs="Times New Roman"/>
                <w:kern w:val="0"/>
                <w:sz w:val="24"/>
                <w:szCs w:val="24"/>
                <w:lang w:val="en-US" w:eastAsia="zh-CN"/>
              </w:rPr>
              <w:t>500m范围内无</w:t>
            </w:r>
            <w:r>
              <w:rPr>
                <w:rFonts w:hint="eastAsia" w:ascii="Times New Roman" w:hAnsi="Times New Roman" w:cs="Times New Roman"/>
                <w:kern w:val="0"/>
                <w:sz w:val="24"/>
                <w:szCs w:val="24"/>
                <w:lang w:val="en-US" w:eastAsia="zh-CN"/>
              </w:rPr>
              <w:t>大气</w:t>
            </w:r>
            <w:r>
              <w:rPr>
                <w:rFonts w:hint="default" w:ascii="Times New Roman" w:hAnsi="Times New Roman" w:cs="Times New Roman"/>
                <w:kern w:val="0"/>
                <w:sz w:val="24"/>
                <w:szCs w:val="24"/>
                <w:lang w:val="en-US" w:eastAsia="zh-CN"/>
              </w:rPr>
              <w:t>环境保护目标。</w:t>
            </w:r>
          </w:p>
          <w:p w14:paraId="715A739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2、地</w:t>
            </w:r>
            <w:r>
              <w:rPr>
                <w:rFonts w:hint="eastAsia" w:cs="Times New Roman"/>
                <w:b/>
                <w:bCs/>
                <w:kern w:val="0"/>
                <w:sz w:val="24"/>
                <w:szCs w:val="24"/>
                <w:lang w:val="en-US" w:eastAsia="zh-CN"/>
              </w:rPr>
              <w:t>下</w:t>
            </w:r>
            <w:r>
              <w:rPr>
                <w:rFonts w:hint="default" w:ascii="Times New Roman" w:hAnsi="Times New Roman" w:cs="Times New Roman"/>
                <w:b/>
                <w:bCs/>
                <w:kern w:val="0"/>
                <w:sz w:val="24"/>
                <w:szCs w:val="24"/>
                <w:lang w:val="en-US" w:eastAsia="zh-CN"/>
              </w:rPr>
              <w:t>水环境</w:t>
            </w:r>
          </w:p>
          <w:p w14:paraId="4030C2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本项目厂界外500米范围内无地下水集中式饮用水水源和热水、矿泉水、温泉等特殊地下水资源。</w:t>
            </w:r>
          </w:p>
          <w:p w14:paraId="2219B51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3、声环境</w:t>
            </w:r>
          </w:p>
          <w:p w14:paraId="2BF73D81">
            <w:pPr>
              <w:pStyle w:val="44"/>
              <w:ind w:firstLine="480" w:firstLineChars="200"/>
              <w:jc w:val="both"/>
            </w:pPr>
            <w:r>
              <w:rPr>
                <w:rFonts w:hint="default" w:ascii="Times New Roman" w:hAnsi="Times New Roman" w:cs="Times New Roman"/>
                <w:kern w:val="0"/>
                <w:sz w:val="24"/>
                <w:szCs w:val="24"/>
                <w:lang w:val="en-US" w:eastAsia="zh-CN"/>
              </w:rPr>
              <w:t>项目</w:t>
            </w:r>
            <w:r>
              <w:rPr>
                <w:rFonts w:hint="eastAsia" w:ascii="Times New Roman" w:hAnsi="Times New Roman" w:cs="Times New Roman"/>
                <w:kern w:val="0"/>
                <w:sz w:val="24"/>
                <w:szCs w:val="24"/>
                <w:lang w:val="en-US" w:eastAsia="zh-CN"/>
              </w:rPr>
              <w:t>边界外</w:t>
            </w:r>
            <w:r>
              <w:rPr>
                <w:rFonts w:hint="default" w:ascii="Times New Roman" w:hAnsi="Times New Roman" w:cs="Times New Roman"/>
                <w:kern w:val="0"/>
                <w:sz w:val="24"/>
                <w:szCs w:val="24"/>
                <w:lang w:val="en-US" w:eastAsia="zh-CN"/>
              </w:rPr>
              <w:t>50m范围内无环境保护目标。</w:t>
            </w:r>
          </w:p>
        </w:tc>
      </w:tr>
      <w:tr w14:paraId="211F50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46" w:hRule="atLeast"/>
          <w:jc w:val="center"/>
        </w:trPr>
        <w:tc>
          <w:tcPr>
            <w:tcW w:w="406" w:type="dxa"/>
            <w:tcBorders>
              <w:tl2br w:val="nil"/>
              <w:tr2bl w:val="nil"/>
            </w:tcBorders>
            <w:tcMar>
              <w:left w:w="28" w:type="dxa"/>
              <w:right w:w="28" w:type="dxa"/>
            </w:tcMar>
            <w:vAlign w:val="center"/>
          </w:tcPr>
          <w:p w14:paraId="1B45D3B6">
            <w:pPr>
              <w:pStyle w:val="44"/>
              <w:rPr>
                <w:sz w:val="24"/>
                <w:szCs w:val="24"/>
              </w:rPr>
            </w:pPr>
            <w:r>
              <w:rPr>
                <w:rFonts w:hint="eastAsia"/>
                <w:sz w:val="24"/>
                <w:szCs w:val="24"/>
              </w:rPr>
              <w:t>污染</w:t>
            </w:r>
          </w:p>
          <w:p w14:paraId="5386C854">
            <w:pPr>
              <w:pStyle w:val="44"/>
              <w:rPr>
                <w:sz w:val="24"/>
                <w:szCs w:val="24"/>
              </w:rPr>
            </w:pPr>
            <w:r>
              <w:rPr>
                <w:rFonts w:hint="eastAsia"/>
                <w:sz w:val="24"/>
                <w:szCs w:val="24"/>
              </w:rPr>
              <w:t>物排</w:t>
            </w:r>
          </w:p>
          <w:p w14:paraId="1A1897BF">
            <w:pPr>
              <w:pStyle w:val="44"/>
              <w:rPr>
                <w:sz w:val="24"/>
                <w:szCs w:val="24"/>
              </w:rPr>
            </w:pPr>
            <w:r>
              <w:rPr>
                <w:rFonts w:hint="eastAsia"/>
                <w:sz w:val="24"/>
                <w:szCs w:val="24"/>
              </w:rPr>
              <w:t>放控</w:t>
            </w:r>
          </w:p>
          <w:p w14:paraId="1EAFFB95">
            <w:pPr>
              <w:pStyle w:val="44"/>
              <w:rPr>
                <w:sz w:val="24"/>
                <w:szCs w:val="24"/>
              </w:rPr>
            </w:pPr>
            <w:r>
              <w:rPr>
                <w:rFonts w:hint="eastAsia"/>
                <w:sz w:val="24"/>
                <w:szCs w:val="24"/>
              </w:rPr>
              <w:t>制标</w:t>
            </w:r>
          </w:p>
          <w:p w14:paraId="22DFED76">
            <w:pPr>
              <w:pStyle w:val="44"/>
            </w:pPr>
            <w:r>
              <w:rPr>
                <w:rFonts w:hint="eastAsia"/>
                <w:sz w:val="24"/>
                <w:szCs w:val="24"/>
              </w:rPr>
              <w:t>准</w:t>
            </w:r>
          </w:p>
        </w:tc>
        <w:tc>
          <w:tcPr>
            <w:tcW w:w="8881" w:type="dxa"/>
            <w:tcBorders>
              <w:tl2br w:val="nil"/>
              <w:tr2bl w:val="nil"/>
            </w:tcBorders>
            <w:vAlign w:val="center"/>
          </w:tcPr>
          <w:p w14:paraId="4128B2B8">
            <w:pPr>
              <w:pStyle w:val="7"/>
              <w:keepNext w:val="0"/>
              <w:keepLines w:val="0"/>
              <w:pageBreakBefore w:val="0"/>
              <w:widowControl w:val="0"/>
              <w:kinsoku/>
              <w:wordWrap/>
              <w:overflowPunct/>
              <w:topLinePunct w:val="0"/>
              <w:bidi w:val="0"/>
              <w:snapToGrid/>
              <w:spacing w:before="0" w:beforeLines="0" w:after="0" w:afterLines="0"/>
              <w:ind w:firstLine="482" w:firstLineChars="200"/>
              <w:textAlignment w:val="auto"/>
              <w:rPr>
                <w:sz w:val="24"/>
                <w:szCs w:val="24"/>
              </w:rPr>
            </w:pPr>
            <w:r>
              <w:rPr>
                <w:rFonts w:hint="eastAsia"/>
                <w:sz w:val="24"/>
                <w:szCs w:val="24"/>
                <w:lang w:val="en-US" w:eastAsia="zh-CN"/>
              </w:rPr>
              <w:t>1、</w:t>
            </w:r>
            <w:r>
              <w:rPr>
                <w:sz w:val="24"/>
                <w:szCs w:val="24"/>
              </w:rPr>
              <w:t>大气污染物排放标准</w:t>
            </w:r>
          </w:p>
          <w:p w14:paraId="288D6EFD">
            <w:pPr>
              <w:pStyle w:val="98"/>
              <w:keepNext w:val="0"/>
              <w:keepLines w:val="0"/>
              <w:pageBreakBefore w:val="0"/>
              <w:widowControl w:val="0"/>
              <w:kinsoku/>
              <w:wordWrap/>
              <w:overflowPunct/>
              <w:topLinePunct w:val="0"/>
              <w:bidi w:val="0"/>
              <w:snapToGrid/>
              <w:ind w:firstLine="480"/>
              <w:jc w:val="both"/>
              <w:textAlignment w:val="auto"/>
            </w:pPr>
            <w:r>
              <w:rPr>
                <w:rFonts w:hint="eastAsia"/>
              </w:rPr>
              <w:t>项目施工期</w:t>
            </w:r>
            <w:r>
              <w:rPr>
                <w:rFonts w:hint="eastAsia"/>
                <w:lang w:eastAsia="zh-CN"/>
              </w:rPr>
              <w:t>、</w:t>
            </w:r>
            <w:r>
              <w:rPr>
                <w:rFonts w:hint="eastAsia"/>
                <w:lang w:val="en-US" w:eastAsia="zh-CN"/>
              </w:rPr>
              <w:t>营运期颗粒物的排放执行</w:t>
            </w:r>
            <w:r>
              <w:rPr>
                <w:rFonts w:hint="eastAsia"/>
              </w:rPr>
              <w:t>《大气污染物综合排放标准》</w:t>
            </w:r>
            <w:r>
              <w:t>（</w:t>
            </w:r>
            <w:r>
              <w:rPr>
                <w:rFonts w:hint="eastAsia" w:ascii="Times New Roman" w:eastAsiaTheme="minorEastAsia"/>
                <w:color w:val="auto"/>
                <w:kern w:val="2"/>
                <w:lang w:val="en-US" w:eastAsia="zh-CN"/>
              </w:rPr>
              <w:t>GB16297-1996</w:t>
            </w:r>
            <w:r>
              <w:t>）表</w:t>
            </w:r>
            <w:r>
              <w:rPr>
                <w:rFonts w:hint="eastAsia" w:ascii="Times New Roman" w:eastAsiaTheme="minorEastAsia"/>
                <w:color w:val="auto"/>
                <w:kern w:val="2"/>
                <w:lang w:val="en-US" w:eastAsia="zh-CN"/>
              </w:rPr>
              <w:t>2中的</w:t>
            </w:r>
            <w:r>
              <w:rPr>
                <w:rFonts w:hint="eastAsia" w:eastAsiaTheme="minorEastAsia"/>
                <w:lang w:val="en-US" w:eastAsia="zh-CN"/>
              </w:rPr>
              <w:t>排放</w:t>
            </w:r>
            <w:r>
              <w:rPr>
                <w:rFonts w:hint="eastAsia"/>
                <w:lang w:val="en-US" w:eastAsia="zh-CN"/>
              </w:rPr>
              <w:t>限值；营运期</w:t>
            </w:r>
            <w:r>
              <w:rPr>
                <w:rFonts w:hint="eastAsia"/>
              </w:rPr>
              <w:t>二甲苯和非甲烷总烃</w:t>
            </w:r>
            <w:r>
              <w:rPr>
                <w:rFonts w:hint="eastAsia"/>
                <w:lang w:val="en-US" w:eastAsia="zh-CN"/>
              </w:rPr>
              <w:t>的有组织排放</w:t>
            </w:r>
            <w:r>
              <w:rPr>
                <w:rFonts w:hint="eastAsia"/>
              </w:rPr>
              <w:t>执行《大气污染物综合排放标准》</w:t>
            </w:r>
            <w:r>
              <w:t>（</w:t>
            </w:r>
            <w:r>
              <w:rPr>
                <w:rFonts w:hint="eastAsia" w:ascii="Times New Roman" w:eastAsiaTheme="minorEastAsia"/>
                <w:color w:val="auto"/>
                <w:kern w:val="2"/>
                <w:lang w:val="en-US" w:eastAsia="zh-CN"/>
              </w:rPr>
              <w:t>GB16297-1996</w:t>
            </w:r>
            <w:r>
              <w:t>）表</w:t>
            </w:r>
            <w:r>
              <w:rPr>
                <w:rFonts w:hint="eastAsia" w:ascii="Times New Roman" w:eastAsiaTheme="minorEastAsia"/>
                <w:color w:val="auto"/>
                <w:kern w:val="2"/>
                <w:lang w:val="en-US" w:eastAsia="zh-CN"/>
              </w:rPr>
              <w:t>2</w:t>
            </w:r>
            <w:r>
              <w:t>中的排放限值</w:t>
            </w:r>
            <w:r>
              <w:rPr>
                <w:rFonts w:hint="eastAsia"/>
              </w:rPr>
              <w:t>；非甲烷总烃无组织排放执行《挥发性有机物无组织排放控制标准》（</w:t>
            </w:r>
            <w:r>
              <w:rPr>
                <w:rFonts w:hint="default" w:ascii="Times New Roman" w:hAnsi="Times New Roman" w:cs="Times New Roman"/>
              </w:rPr>
              <w:t>GB37822-2019</w:t>
            </w:r>
            <w:r>
              <w:rPr>
                <w:rFonts w:hint="eastAsia"/>
              </w:rPr>
              <w:t>）表</w:t>
            </w:r>
            <w:r>
              <w:rPr>
                <w:rFonts w:hint="default" w:ascii="Times New Roman" w:hAnsi="Times New Roman" w:cs="Times New Roman"/>
              </w:rPr>
              <w:t>A.1</w:t>
            </w:r>
            <w:r>
              <w:rPr>
                <w:rFonts w:hint="eastAsia"/>
              </w:rPr>
              <w:t>中特别限值标准。</w:t>
            </w:r>
          </w:p>
          <w:p w14:paraId="2F3C58BC">
            <w:pPr>
              <w:ind w:firstLine="482"/>
              <w:jc w:val="center"/>
              <w:rPr>
                <w:b/>
                <w:bCs/>
              </w:rPr>
            </w:pPr>
            <w:r>
              <w:rPr>
                <w:b/>
                <w:bCs/>
                <w:sz w:val="21"/>
                <w:szCs w:val="21"/>
              </w:rPr>
              <w:t>表</w:t>
            </w:r>
            <w:r>
              <w:rPr>
                <w:rFonts w:hint="eastAsia"/>
                <w:b/>
                <w:bCs/>
                <w:sz w:val="21"/>
                <w:szCs w:val="21"/>
              </w:rPr>
              <w:t>3-</w:t>
            </w:r>
            <w:r>
              <w:rPr>
                <w:rFonts w:hint="eastAsia"/>
                <w:b/>
                <w:bCs/>
                <w:sz w:val="21"/>
                <w:szCs w:val="21"/>
                <w:lang w:val="en-US" w:eastAsia="zh-CN"/>
              </w:rPr>
              <w:t>3</w:t>
            </w:r>
            <w:r>
              <w:rPr>
                <w:b/>
                <w:bCs/>
                <w:sz w:val="21"/>
                <w:szCs w:val="21"/>
              </w:rPr>
              <w:t xml:space="preserve"> </w:t>
            </w:r>
            <w:r>
              <w:rPr>
                <w:rFonts w:hint="eastAsia"/>
                <w:b/>
                <w:bCs/>
                <w:sz w:val="21"/>
                <w:szCs w:val="21"/>
              </w:rPr>
              <w:t xml:space="preserve"> 《大气污染物综合排放标准》</w:t>
            </w:r>
            <w:r>
              <w:rPr>
                <w:b/>
                <w:bCs/>
                <w:sz w:val="21"/>
                <w:szCs w:val="21"/>
              </w:rPr>
              <w:t>（</w:t>
            </w:r>
            <w:r>
              <w:rPr>
                <w:rFonts w:hint="eastAsia" w:ascii="Times New Roman" w:eastAsiaTheme="minorEastAsia"/>
                <w:b/>
                <w:bCs/>
                <w:color w:val="auto"/>
                <w:kern w:val="2"/>
                <w:sz w:val="21"/>
                <w:szCs w:val="21"/>
                <w:lang w:val="en-US" w:eastAsia="zh-CN"/>
              </w:rPr>
              <w:t>GB16297-1996</w:t>
            </w:r>
            <w:r>
              <w:rPr>
                <w:b/>
                <w:bCs/>
                <w:sz w:val="21"/>
                <w:szCs w:val="21"/>
              </w:rPr>
              <w:t>）</w:t>
            </w:r>
          </w:p>
          <w:tbl>
            <w:tblPr>
              <w:tblStyle w:val="25"/>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412"/>
              <w:gridCol w:w="1563"/>
              <w:gridCol w:w="1563"/>
              <w:gridCol w:w="1384"/>
              <w:gridCol w:w="1610"/>
            </w:tblGrid>
            <w:tr w14:paraId="4863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restart"/>
                  <w:tcBorders>
                    <w:tl2br w:val="nil"/>
                    <w:tr2bl w:val="nil"/>
                  </w:tcBorders>
                  <w:vAlign w:val="center"/>
                </w:tcPr>
                <w:p w14:paraId="60F7E7F3">
                  <w:pPr>
                    <w:pStyle w:val="44"/>
                  </w:pPr>
                  <w:r>
                    <w:rPr>
                      <w:rFonts w:hint="eastAsia"/>
                    </w:rPr>
                    <w:t>污染物</w:t>
                  </w:r>
                </w:p>
              </w:tc>
              <w:tc>
                <w:tcPr>
                  <w:tcW w:w="1412" w:type="dxa"/>
                  <w:vMerge w:val="restart"/>
                  <w:tcBorders>
                    <w:tl2br w:val="nil"/>
                    <w:tr2bl w:val="nil"/>
                  </w:tcBorders>
                  <w:vAlign w:val="center"/>
                </w:tcPr>
                <w:p w14:paraId="7E859AC1">
                  <w:pPr>
                    <w:pStyle w:val="44"/>
                  </w:pPr>
                  <w:r>
                    <w:rPr>
                      <w:rFonts w:hint="eastAsia"/>
                    </w:rPr>
                    <w:t>最高允许排放浓度（mg/m</w:t>
                  </w:r>
                  <w:r>
                    <w:rPr>
                      <w:rFonts w:hint="eastAsia"/>
                      <w:vertAlign w:val="superscript"/>
                    </w:rPr>
                    <w:t>3</w:t>
                  </w:r>
                  <w:r>
                    <w:rPr>
                      <w:rFonts w:hint="eastAsia"/>
                    </w:rPr>
                    <w:t>）</w:t>
                  </w:r>
                </w:p>
              </w:tc>
              <w:tc>
                <w:tcPr>
                  <w:tcW w:w="1563" w:type="dxa"/>
                  <w:vMerge w:val="restart"/>
                  <w:tcBorders>
                    <w:tl2br w:val="nil"/>
                    <w:tr2bl w:val="nil"/>
                  </w:tcBorders>
                  <w:vAlign w:val="center"/>
                </w:tcPr>
                <w:p w14:paraId="7D0B01B7">
                  <w:pPr>
                    <w:pStyle w:val="44"/>
                    <w:rPr>
                      <w:rFonts w:hint="default" w:eastAsia="宋体"/>
                      <w:lang w:val="en-US" w:eastAsia="zh-CN"/>
                    </w:rPr>
                  </w:pPr>
                  <w:r>
                    <w:rPr>
                      <w:rFonts w:hint="eastAsia"/>
                      <w:lang w:val="en-US" w:eastAsia="zh-CN"/>
                    </w:rPr>
                    <w:t>排气筒高度/m</w:t>
                  </w:r>
                </w:p>
              </w:tc>
              <w:tc>
                <w:tcPr>
                  <w:tcW w:w="1563" w:type="dxa"/>
                  <w:vMerge w:val="restart"/>
                  <w:tcBorders>
                    <w:tl2br w:val="nil"/>
                    <w:tr2bl w:val="nil"/>
                  </w:tcBorders>
                  <w:vAlign w:val="center"/>
                </w:tcPr>
                <w:p w14:paraId="5AFFAD5A">
                  <w:pPr>
                    <w:pStyle w:val="44"/>
                  </w:pPr>
                  <w:r>
                    <w:rPr>
                      <w:rFonts w:hint="eastAsia"/>
                    </w:rPr>
                    <w:t>最高允许排放速率（kg/h）</w:t>
                  </w:r>
                </w:p>
              </w:tc>
              <w:tc>
                <w:tcPr>
                  <w:tcW w:w="2994" w:type="dxa"/>
                  <w:gridSpan w:val="2"/>
                  <w:tcBorders>
                    <w:tl2br w:val="nil"/>
                    <w:tr2bl w:val="nil"/>
                  </w:tcBorders>
                  <w:vAlign w:val="center"/>
                </w:tcPr>
                <w:p w14:paraId="3049FA24">
                  <w:pPr>
                    <w:pStyle w:val="44"/>
                  </w:pPr>
                  <w:r>
                    <w:rPr>
                      <w:rFonts w:hint="eastAsia"/>
                    </w:rPr>
                    <w:t>无组织排放监控浓度限值</w:t>
                  </w:r>
                </w:p>
              </w:tc>
            </w:tr>
            <w:tr w14:paraId="770C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continue"/>
                  <w:tcBorders>
                    <w:tl2br w:val="nil"/>
                    <w:tr2bl w:val="nil"/>
                  </w:tcBorders>
                  <w:vAlign w:val="center"/>
                </w:tcPr>
                <w:p w14:paraId="62EDD7B4">
                  <w:pPr>
                    <w:pStyle w:val="44"/>
                  </w:pPr>
                </w:p>
              </w:tc>
              <w:tc>
                <w:tcPr>
                  <w:tcW w:w="1412" w:type="dxa"/>
                  <w:vMerge w:val="continue"/>
                  <w:tcBorders>
                    <w:tl2br w:val="nil"/>
                    <w:tr2bl w:val="nil"/>
                  </w:tcBorders>
                  <w:vAlign w:val="center"/>
                </w:tcPr>
                <w:p w14:paraId="37679D8C">
                  <w:pPr>
                    <w:pStyle w:val="44"/>
                  </w:pPr>
                </w:p>
              </w:tc>
              <w:tc>
                <w:tcPr>
                  <w:tcW w:w="1563" w:type="dxa"/>
                  <w:vMerge w:val="continue"/>
                  <w:tcBorders>
                    <w:tl2br w:val="nil"/>
                    <w:tr2bl w:val="nil"/>
                  </w:tcBorders>
                  <w:vAlign w:val="center"/>
                </w:tcPr>
                <w:p w14:paraId="11577EDA">
                  <w:pPr>
                    <w:pStyle w:val="44"/>
                  </w:pPr>
                </w:p>
              </w:tc>
              <w:tc>
                <w:tcPr>
                  <w:tcW w:w="1563" w:type="dxa"/>
                  <w:vMerge w:val="continue"/>
                  <w:tcBorders>
                    <w:tl2br w:val="nil"/>
                    <w:tr2bl w:val="nil"/>
                  </w:tcBorders>
                  <w:vAlign w:val="center"/>
                </w:tcPr>
                <w:p w14:paraId="5671041F">
                  <w:pPr>
                    <w:pStyle w:val="44"/>
                  </w:pPr>
                </w:p>
              </w:tc>
              <w:tc>
                <w:tcPr>
                  <w:tcW w:w="1384" w:type="dxa"/>
                  <w:tcBorders>
                    <w:tl2br w:val="nil"/>
                    <w:tr2bl w:val="nil"/>
                  </w:tcBorders>
                  <w:vAlign w:val="center"/>
                </w:tcPr>
                <w:p w14:paraId="3E21F36D">
                  <w:pPr>
                    <w:pStyle w:val="44"/>
                  </w:pPr>
                  <w:r>
                    <w:rPr>
                      <w:rFonts w:hint="eastAsia"/>
                    </w:rPr>
                    <w:t>监控点</w:t>
                  </w:r>
                </w:p>
              </w:tc>
              <w:tc>
                <w:tcPr>
                  <w:tcW w:w="1610" w:type="dxa"/>
                  <w:tcBorders>
                    <w:tl2br w:val="nil"/>
                    <w:tr2bl w:val="nil"/>
                  </w:tcBorders>
                  <w:vAlign w:val="center"/>
                </w:tcPr>
                <w:p w14:paraId="46F8C058">
                  <w:pPr>
                    <w:pStyle w:val="44"/>
                  </w:pPr>
                  <w:r>
                    <w:rPr>
                      <w:rFonts w:hint="eastAsia"/>
                    </w:rPr>
                    <w:t>浓度mg/m</w:t>
                  </w:r>
                  <w:r>
                    <w:rPr>
                      <w:rFonts w:hint="eastAsia"/>
                      <w:vertAlign w:val="superscript"/>
                    </w:rPr>
                    <w:t>3</w:t>
                  </w:r>
                </w:p>
              </w:tc>
            </w:tr>
            <w:tr w14:paraId="249B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tcBorders>
                    <w:tl2br w:val="nil"/>
                    <w:tr2bl w:val="nil"/>
                  </w:tcBorders>
                  <w:vAlign w:val="center"/>
                </w:tcPr>
                <w:p w14:paraId="1569A8A1">
                  <w:pPr>
                    <w:pStyle w:val="44"/>
                  </w:pPr>
                  <w:r>
                    <w:rPr>
                      <w:rFonts w:hint="eastAsia"/>
                    </w:rPr>
                    <w:t>颗粒物</w:t>
                  </w:r>
                </w:p>
              </w:tc>
              <w:tc>
                <w:tcPr>
                  <w:tcW w:w="1412" w:type="dxa"/>
                  <w:tcBorders>
                    <w:tl2br w:val="nil"/>
                    <w:tr2bl w:val="nil"/>
                  </w:tcBorders>
                  <w:vAlign w:val="center"/>
                </w:tcPr>
                <w:p w14:paraId="0DAD9B51">
                  <w:pPr>
                    <w:pStyle w:val="44"/>
                  </w:pPr>
                  <w:r>
                    <w:rPr>
                      <w:rFonts w:hint="eastAsia"/>
                      <w:lang w:val="en-US" w:eastAsia="zh-CN"/>
                    </w:rPr>
                    <w:t>1</w:t>
                  </w:r>
                  <w:r>
                    <w:rPr>
                      <w:rFonts w:hint="eastAsia"/>
                    </w:rPr>
                    <w:t>20</w:t>
                  </w:r>
                </w:p>
              </w:tc>
              <w:tc>
                <w:tcPr>
                  <w:tcW w:w="1563" w:type="dxa"/>
                  <w:tcBorders>
                    <w:tl2br w:val="nil"/>
                    <w:tr2bl w:val="nil"/>
                  </w:tcBorders>
                  <w:vAlign w:val="center"/>
                </w:tcPr>
                <w:p w14:paraId="1E8CDB93">
                  <w:pPr>
                    <w:pStyle w:val="44"/>
                    <w:rPr>
                      <w:rFonts w:hint="default"/>
                      <w:lang w:val="en-US" w:eastAsia="zh-CN"/>
                    </w:rPr>
                  </w:pPr>
                  <w:r>
                    <w:rPr>
                      <w:rFonts w:hint="eastAsia"/>
                      <w:lang w:val="en-US" w:eastAsia="zh-CN"/>
                    </w:rPr>
                    <w:t>15</w:t>
                  </w:r>
                </w:p>
              </w:tc>
              <w:tc>
                <w:tcPr>
                  <w:tcW w:w="1563" w:type="dxa"/>
                  <w:tcBorders>
                    <w:tl2br w:val="nil"/>
                    <w:tr2bl w:val="nil"/>
                  </w:tcBorders>
                  <w:vAlign w:val="center"/>
                </w:tcPr>
                <w:p w14:paraId="61084922">
                  <w:pPr>
                    <w:pStyle w:val="44"/>
                    <w:rPr>
                      <w:rFonts w:hint="default" w:eastAsia="宋体"/>
                      <w:lang w:val="en-US" w:eastAsia="zh-CN"/>
                    </w:rPr>
                  </w:pPr>
                  <w:r>
                    <w:rPr>
                      <w:rFonts w:hint="eastAsia"/>
                      <w:lang w:val="en-US" w:eastAsia="zh-CN"/>
                    </w:rPr>
                    <w:t>3.5</w:t>
                  </w:r>
                </w:p>
              </w:tc>
              <w:tc>
                <w:tcPr>
                  <w:tcW w:w="1384" w:type="dxa"/>
                  <w:vMerge w:val="restart"/>
                  <w:tcBorders>
                    <w:tl2br w:val="nil"/>
                    <w:tr2bl w:val="nil"/>
                  </w:tcBorders>
                  <w:vAlign w:val="center"/>
                </w:tcPr>
                <w:p w14:paraId="45231F69">
                  <w:pPr>
                    <w:pStyle w:val="44"/>
                  </w:pPr>
                  <w:r>
                    <w:rPr>
                      <w:rFonts w:hint="eastAsia"/>
                    </w:rPr>
                    <w:t>周界外浓度最高点</w:t>
                  </w:r>
                </w:p>
              </w:tc>
              <w:tc>
                <w:tcPr>
                  <w:tcW w:w="1610" w:type="dxa"/>
                  <w:tcBorders>
                    <w:tl2br w:val="nil"/>
                    <w:tr2bl w:val="nil"/>
                  </w:tcBorders>
                  <w:vAlign w:val="center"/>
                </w:tcPr>
                <w:p w14:paraId="199AD934">
                  <w:pPr>
                    <w:pStyle w:val="44"/>
                    <w:rPr>
                      <w:rFonts w:hint="default" w:eastAsia="宋体"/>
                      <w:lang w:val="en-US" w:eastAsia="zh-CN"/>
                    </w:rPr>
                  </w:pPr>
                  <w:r>
                    <w:rPr>
                      <w:rFonts w:hint="eastAsia"/>
                      <w:lang w:val="en-US" w:eastAsia="zh-CN"/>
                    </w:rPr>
                    <w:t>1.0</w:t>
                  </w:r>
                </w:p>
              </w:tc>
            </w:tr>
            <w:tr w14:paraId="185C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tcBorders>
                    <w:tl2br w:val="nil"/>
                    <w:tr2bl w:val="nil"/>
                  </w:tcBorders>
                  <w:vAlign w:val="center"/>
                </w:tcPr>
                <w:p w14:paraId="1D6076D5">
                  <w:pPr>
                    <w:pStyle w:val="44"/>
                  </w:pPr>
                  <w:r>
                    <w:rPr>
                      <w:rFonts w:hint="eastAsia"/>
                    </w:rPr>
                    <w:t>非甲烷总烃</w:t>
                  </w:r>
                </w:p>
              </w:tc>
              <w:tc>
                <w:tcPr>
                  <w:tcW w:w="1412" w:type="dxa"/>
                  <w:tcBorders>
                    <w:tl2br w:val="nil"/>
                    <w:tr2bl w:val="nil"/>
                  </w:tcBorders>
                  <w:vAlign w:val="center"/>
                </w:tcPr>
                <w:p w14:paraId="7B824A37">
                  <w:pPr>
                    <w:pStyle w:val="44"/>
                    <w:rPr>
                      <w:rFonts w:hint="default" w:eastAsia="宋体"/>
                      <w:lang w:val="en-US" w:eastAsia="zh-CN"/>
                    </w:rPr>
                  </w:pPr>
                  <w:r>
                    <w:rPr>
                      <w:rFonts w:hint="eastAsia"/>
                      <w:lang w:val="en-US" w:eastAsia="zh-CN"/>
                    </w:rPr>
                    <w:t>120</w:t>
                  </w:r>
                </w:p>
              </w:tc>
              <w:tc>
                <w:tcPr>
                  <w:tcW w:w="1563" w:type="dxa"/>
                  <w:tcBorders>
                    <w:tl2br w:val="nil"/>
                    <w:tr2bl w:val="nil"/>
                  </w:tcBorders>
                  <w:vAlign w:val="center"/>
                </w:tcPr>
                <w:p w14:paraId="25AE0F27">
                  <w:pPr>
                    <w:pStyle w:val="44"/>
                    <w:rPr>
                      <w:rFonts w:hint="default" w:eastAsia="宋体"/>
                      <w:lang w:val="en-US" w:eastAsia="zh-CN"/>
                    </w:rPr>
                  </w:pPr>
                  <w:r>
                    <w:rPr>
                      <w:rFonts w:hint="eastAsia"/>
                      <w:lang w:val="en-US" w:eastAsia="zh-CN"/>
                    </w:rPr>
                    <w:t>15</w:t>
                  </w:r>
                </w:p>
              </w:tc>
              <w:tc>
                <w:tcPr>
                  <w:tcW w:w="1563" w:type="dxa"/>
                  <w:tcBorders>
                    <w:tl2br w:val="nil"/>
                    <w:tr2bl w:val="nil"/>
                  </w:tcBorders>
                  <w:vAlign w:val="center"/>
                </w:tcPr>
                <w:p w14:paraId="73DBFC1A">
                  <w:pPr>
                    <w:pStyle w:val="44"/>
                    <w:rPr>
                      <w:rFonts w:hint="default" w:eastAsia="宋体"/>
                      <w:lang w:val="en-US" w:eastAsia="zh-CN"/>
                    </w:rPr>
                  </w:pPr>
                  <w:r>
                    <w:rPr>
                      <w:rFonts w:hint="eastAsia"/>
                      <w:lang w:val="en-US" w:eastAsia="zh-CN"/>
                    </w:rPr>
                    <w:t>10</w:t>
                  </w:r>
                </w:p>
              </w:tc>
              <w:tc>
                <w:tcPr>
                  <w:tcW w:w="1384" w:type="dxa"/>
                  <w:vMerge w:val="continue"/>
                  <w:tcBorders>
                    <w:tl2br w:val="nil"/>
                    <w:tr2bl w:val="nil"/>
                  </w:tcBorders>
                  <w:vAlign w:val="center"/>
                </w:tcPr>
                <w:p w14:paraId="61C61529">
                  <w:pPr>
                    <w:pStyle w:val="44"/>
                  </w:pPr>
                </w:p>
              </w:tc>
              <w:tc>
                <w:tcPr>
                  <w:tcW w:w="1610" w:type="dxa"/>
                  <w:tcBorders>
                    <w:tl2br w:val="nil"/>
                    <w:tr2bl w:val="nil"/>
                  </w:tcBorders>
                  <w:vAlign w:val="center"/>
                </w:tcPr>
                <w:p w14:paraId="79CC118A">
                  <w:pPr>
                    <w:pStyle w:val="44"/>
                  </w:pPr>
                  <w:r>
                    <w:rPr>
                      <w:rFonts w:hint="eastAsia"/>
                    </w:rPr>
                    <w:t>4.0</w:t>
                  </w:r>
                </w:p>
              </w:tc>
            </w:tr>
            <w:tr w14:paraId="425B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tcBorders>
                    <w:tl2br w:val="nil"/>
                    <w:tr2bl w:val="nil"/>
                  </w:tcBorders>
                  <w:vAlign w:val="center"/>
                </w:tcPr>
                <w:p w14:paraId="2667821E">
                  <w:pPr>
                    <w:pStyle w:val="44"/>
                  </w:pPr>
                  <w:r>
                    <w:rPr>
                      <w:rFonts w:hint="eastAsia"/>
                    </w:rPr>
                    <w:t>二甲苯</w:t>
                  </w:r>
                </w:p>
              </w:tc>
              <w:tc>
                <w:tcPr>
                  <w:tcW w:w="1412" w:type="dxa"/>
                  <w:tcBorders>
                    <w:tl2br w:val="nil"/>
                    <w:tr2bl w:val="nil"/>
                  </w:tcBorders>
                  <w:vAlign w:val="center"/>
                </w:tcPr>
                <w:p w14:paraId="42D1D22F">
                  <w:pPr>
                    <w:pStyle w:val="44"/>
                    <w:rPr>
                      <w:rFonts w:hint="default" w:eastAsia="宋体"/>
                      <w:lang w:val="en-US" w:eastAsia="zh-CN"/>
                    </w:rPr>
                  </w:pPr>
                  <w:r>
                    <w:rPr>
                      <w:rFonts w:hint="eastAsia"/>
                      <w:lang w:val="en-US" w:eastAsia="zh-CN"/>
                    </w:rPr>
                    <w:t>70</w:t>
                  </w:r>
                </w:p>
              </w:tc>
              <w:tc>
                <w:tcPr>
                  <w:tcW w:w="1563" w:type="dxa"/>
                  <w:tcBorders>
                    <w:tl2br w:val="nil"/>
                    <w:tr2bl w:val="nil"/>
                  </w:tcBorders>
                  <w:vAlign w:val="center"/>
                </w:tcPr>
                <w:p w14:paraId="0B041E25">
                  <w:pPr>
                    <w:pStyle w:val="44"/>
                    <w:rPr>
                      <w:rFonts w:hint="default" w:eastAsia="宋体"/>
                      <w:lang w:val="en-US" w:eastAsia="zh-CN"/>
                    </w:rPr>
                  </w:pPr>
                  <w:r>
                    <w:rPr>
                      <w:rFonts w:hint="eastAsia"/>
                      <w:lang w:val="en-US" w:eastAsia="zh-CN"/>
                    </w:rPr>
                    <w:t>15</w:t>
                  </w:r>
                </w:p>
              </w:tc>
              <w:tc>
                <w:tcPr>
                  <w:tcW w:w="1563" w:type="dxa"/>
                  <w:tcBorders>
                    <w:tl2br w:val="nil"/>
                    <w:tr2bl w:val="nil"/>
                  </w:tcBorders>
                  <w:vAlign w:val="center"/>
                </w:tcPr>
                <w:p w14:paraId="04DE8E77">
                  <w:pPr>
                    <w:pStyle w:val="44"/>
                    <w:rPr>
                      <w:rFonts w:hint="default" w:eastAsia="宋体"/>
                      <w:lang w:val="en-US" w:eastAsia="zh-CN"/>
                    </w:rPr>
                  </w:pPr>
                  <w:r>
                    <w:rPr>
                      <w:rFonts w:hint="eastAsia"/>
                      <w:lang w:val="en-US" w:eastAsia="zh-CN"/>
                    </w:rPr>
                    <w:t>1.0</w:t>
                  </w:r>
                </w:p>
              </w:tc>
              <w:tc>
                <w:tcPr>
                  <w:tcW w:w="1384" w:type="dxa"/>
                  <w:vMerge w:val="continue"/>
                  <w:tcBorders>
                    <w:tl2br w:val="nil"/>
                    <w:tr2bl w:val="nil"/>
                  </w:tcBorders>
                  <w:vAlign w:val="center"/>
                </w:tcPr>
                <w:p w14:paraId="5FC2A6C7">
                  <w:pPr>
                    <w:pStyle w:val="44"/>
                  </w:pPr>
                </w:p>
              </w:tc>
              <w:tc>
                <w:tcPr>
                  <w:tcW w:w="1610" w:type="dxa"/>
                  <w:tcBorders>
                    <w:tl2br w:val="nil"/>
                    <w:tr2bl w:val="nil"/>
                  </w:tcBorders>
                  <w:vAlign w:val="center"/>
                </w:tcPr>
                <w:p w14:paraId="2C01C797">
                  <w:pPr>
                    <w:pStyle w:val="44"/>
                    <w:rPr>
                      <w:rFonts w:hint="default" w:eastAsia="宋体"/>
                      <w:lang w:val="en-US" w:eastAsia="zh-CN"/>
                    </w:rPr>
                  </w:pPr>
                  <w:r>
                    <w:rPr>
                      <w:rFonts w:hint="eastAsia"/>
                      <w:lang w:val="en-US" w:eastAsia="zh-CN"/>
                    </w:rPr>
                    <w:t>1.2</w:t>
                  </w:r>
                </w:p>
              </w:tc>
            </w:tr>
          </w:tbl>
          <w:p w14:paraId="5EC4D686">
            <w:pPr>
              <w:ind w:firstLine="482"/>
              <w:jc w:val="center"/>
              <w:rPr>
                <w:b/>
                <w:bCs/>
                <w:sz w:val="21"/>
                <w:szCs w:val="21"/>
              </w:rPr>
            </w:pPr>
            <w:r>
              <w:rPr>
                <w:b/>
                <w:bCs/>
                <w:sz w:val="21"/>
                <w:szCs w:val="21"/>
              </w:rPr>
              <w:t>表</w:t>
            </w:r>
            <w:r>
              <w:rPr>
                <w:rFonts w:hint="eastAsia"/>
                <w:b/>
                <w:bCs/>
                <w:sz w:val="21"/>
                <w:szCs w:val="21"/>
              </w:rPr>
              <w:t>3-</w:t>
            </w:r>
            <w:r>
              <w:rPr>
                <w:rFonts w:hint="eastAsia"/>
                <w:b/>
                <w:bCs/>
                <w:sz w:val="21"/>
                <w:szCs w:val="21"/>
                <w:lang w:val="en-US" w:eastAsia="zh-CN"/>
              </w:rPr>
              <w:t>4</w:t>
            </w:r>
            <w:r>
              <w:rPr>
                <w:rFonts w:hint="eastAsia"/>
                <w:b/>
                <w:bCs/>
                <w:sz w:val="21"/>
                <w:szCs w:val="21"/>
              </w:rPr>
              <w:t xml:space="preserve"> </w:t>
            </w:r>
            <w:r>
              <w:rPr>
                <w:b/>
                <w:bCs/>
                <w:sz w:val="21"/>
                <w:szCs w:val="21"/>
              </w:rPr>
              <w:t xml:space="preserve"> 厂区内</w:t>
            </w:r>
            <w:r>
              <w:rPr>
                <w:rFonts w:hint="eastAsia"/>
                <w:b/>
                <w:bCs/>
                <w:sz w:val="21"/>
                <w:szCs w:val="21"/>
              </w:rPr>
              <w:t>有机废气</w:t>
            </w:r>
            <w:r>
              <w:rPr>
                <w:b/>
                <w:bCs/>
                <w:sz w:val="21"/>
                <w:szCs w:val="21"/>
              </w:rPr>
              <w:t>无组织排放限值</w:t>
            </w:r>
          </w:p>
          <w:tbl>
            <w:tblPr>
              <w:tblStyle w:val="25"/>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359"/>
              <w:gridCol w:w="2707"/>
              <w:gridCol w:w="1314"/>
              <w:gridCol w:w="2334"/>
            </w:tblGrid>
            <w:tr w14:paraId="5BD4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38" w:type="dxa"/>
                  <w:vAlign w:val="center"/>
                </w:tcPr>
                <w:p w14:paraId="6FA48227">
                  <w:pPr>
                    <w:pStyle w:val="44"/>
                  </w:pPr>
                  <w:r>
                    <w:rPr>
                      <w:rFonts w:hint="eastAsia"/>
                    </w:rPr>
                    <w:t>污染物</w:t>
                  </w:r>
                </w:p>
                <w:p w14:paraId="50CC6C86">
                  <w:pPr>
                    <w:pStyle w:val="44"/>
                  </w:pPr>
                  <w:r>
                    <w:rPr>
                      <w:rFonts w:hint="eastAsia"/>
                    </w:rPr>
                    <w:t>名称</w:t>
                  </w:r>
                </w:p>
              </w:tc>
              <w:tc>
                <w:tcPr>
                  <w:tcW w:w="1359" w:type="dxa"/>
                  <w:vAlign w:val="center"/>
                </w:tcPr>
                <w:p w14:paraId="561D9B68">
                  <w:pPr>
                    <w:pStyle w:val="44"/>
                  </w:pPr>
                  <w:r>
                    <w:rPr>
                      <w:rFonts w:hint="eastAsia"/>
                    </w:rPr>
                    <w:t>特别排放限值mg/m</w:t>
                  </w:r>
                  <w:r>
                    <w:rPr>
                      <w:rFonts w:hint="eastAsia"/>
                      <w:vertAlign w:val="superscript"/>
                    </w:rPr>
                    <w:t>3</w:t>
                  </w:r>
                </w:p>
              </w:tc>
              <w:tc>
                <w:tcPr>
                  <w:tcW w:w="2707" w:type="dxa"/>
                  <w:vAlign w:val="center"/>
                </w:tcPr>
                <w:p w14:paraId="363F9A26">
                  <w:pPr>
                    <w:pStyle w:val="44"/>
                  </w:pPr>
                  <w:r>
                    <w:rPr>
                      <w:rFonts w:hint="eastAsia"/>
                    </w:rPr>
                    <w:t>限值含义</w:t>
                  </w:r>
                </w:p>
              </w:tc>
              <w:tc>
                <w:tcPr>
                  <w:tcW w:w="1314" w:type="dxa"/>
                  <w:vAlign w:val="center"/>
                </w:tcPr>
                <w:p w14:paraId="78BD0F3B">
                  <w:pPr>
                    <w:pStyle w:val="44"/>
                  </w:pPr>
                  <w:r>
                    <w:rPr>
                      <w:rFonts w:hint="eastAsia"/>
                    </w:rPr>
                    <w:t>无组织排放监控位置</w:t>
                  </w:r>
                </w:p>
              </w:tc>
              <w:tc>
                <w:tcPr>
                  <w:tcW w:w="2334" w:type="dxa"/>
                  <w:vAlign w:val="center"/>
                </w:tcPr>
                <w:p w14:paraId="17FCCC3C">
                  <w:pPr>
                    <w:pStyle w:val="44"/>
                  </w:pPr>
                  <w:r>
                    <w:rPr>
                      <w:rFonts w:hint="eastAsia"/>
                    </w:rPr>
                    <w:t>采用标准</w:t>
                  </w:r>
                </w:p>
              </w:tc>
            </w:tr>
            <w:tr w14:paraId="697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38" w:type="dxa"/>
                  <w:vMerge w:val="restart"/>
                  <w:vAlign w:val="center"/>
                </w:tcPr>
                <w:p w14:paraId="10A93776">
                  <w:pPr>
                    <w:pStyle w:val="44"/>
                  </w:pPr>
                  <w:r>
                    <w:rPr>
                      <w:rFonts w:hint="eastAsia"/>
                    </w:rPr>
                    <w:t>NMHC</w:t>
                  </w:r>
                </w:p>
              </w:tc>
              <w:tc>
                <w:tcPr>
                  <w:tcW w:w="1359" w:type="dxa"/>
                  <w:vAlign w:val="center"/>
                </w:tcPr>
                <w:p w14:paraId="778A7F94">
                  <w:pPr>
                    <w:pStyle w:val="44"/>
                  </w:pPr>
                  <w:r>
                    <w:rPr>
                      <w:rFonts w:hint="eastAsia"/>
                    </w:rPr>
                    <w:t>6</w:t>
                  </w:r>
                </w:p>
              </w:tc>
              <w:tc>
                <w:tcPr>
                  <w:tcW w:w="2707" w:type="dxa"/>
                  <w:vAlign w:val="center"/>
                </w:tcPr>
                <w:p w14:paraId="3F7B5A55">
                  <w:pPr>
                    <w:pStyle w:val="44"/>
                  </w:pPr>
                  <w:r>
                    <w:rPr>
                      <w:rFonts w:hint="eastAsia"/>
                    </w:rPr>
                    <w:t>监控点处1h平均浓度值</w:t>
                  </w:r>
                </w:p>
              </w:tc>
              <w:tc>
                <w:tcPr>
                  <w:tcW w:w="1314" w:type="dxa"/>
                  <w:vMerge w:val="restart"/>
                  <w:vAlign w:val="center"/>
                </w:tcPr>
                <w:p w14:paraId="251DF8F9">
                  <w:pPr>
                    <w:pStyle w:val="44"/>
                  </w:pPr>
                  <w:r>
                    <w:rPr>
                      <w:rFonts w:hint="eastAsia"/>
                    </w:rPr>
                    <w:t>在厂房外设置监控点</w:t>
                  </w:r>
                </w:p>
              </w:tc>
              <w:tc>
                <w:tcPr>
                  <w:tcW w:w="2334" w:type="dxa"/>
                  <w:vMerge w:val="restart"/>
                  <w:vAlign w:val="center"/>
                </w:tcPr>
                <w:p w14:paraId="1403DBF4">
                  <w:pPr>
                    <w:pStyle w:val="44"/>
                  </w:pPr>
                  <w:r>
                    <w:rPr>
                      <w:rFonts w:hint="eastAsia"/>
                    </w:rPr>
                    <w:t>（GB37822-2019）附录A表A.1中相关标准</w:t>
                  </w:r>
                </w:p>
              </w:tc>
            </w:tr>
            <w:tr w14:paraId="50D6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38" w:type="dxa"/>
                  <w:vMerge w:val="continue"/>
                  <w:vAlign w:val="center"/>
                </w:tcPr>
                <w:p w14:paraId="7A7BFDBE">
                  <w:pPr>
                    <w:ind w:firstLine="480"/>
                    <w:jc w:val="center"/>
                  </w:pPr>
                </w:p>
              </w:tc>
              <w:tc>
                <w:tcPr>
                  <w:tcW w:w="1359" w:type="dxa"/>
                  <w:vAlign w:val="center"/>
                </w:tcPr>
                <w:p w14:paraId="3409F793">
                  <w:pPr>
                    <w:pStyle w:val="44"/>
                  </w:pPr>
                  <w:r>
                    <w:rPr>
                      <w:rFonts w:hint="eastAsia"/>
                    </w:rPr>
                    <w:t>20</w:t>
                  </w:r>
                </w:p>
              </w:tc>
              <w:tc>
                <w:tcPr>
                  <w:tcW w:w="2707" w:type="dxa"/>
                  <w:vAlign w:val="center"/>
                </w:tcPr>
                <w:p w14:paraId="1CA6B691">
                  <w:pPr>
                    <w:pStyle w:val="44"/>
                  </w:pPr>
                  <w:r>
                    <w:rPr>
                      <w:rFonts w:hint="eastAsia"/>
                    </w:rPr>
                    <w:t>监控点处任意一次浓度值</w:t>
                  </w:r>
                </w:p>
              </w:tc>
              <w:tc>
                <w:tcPr>
                  <w:tcW w:w="1314" w:type="dxa"/>
                  <w:vMerge w:val="continue"/>
                  <w:vAlign w:val="center"/>
                </w:tcPr>
                <w:p w14:paraId="42FECFD4">
                  <w:pPr>
                    <w:ind w:firstLine="480"/>
                    <w:jc w:val="center"/>
                  </w:pPr>
                </w:p>
              </w:tc>
              <w:tc>
                <w:tcPr>
                  <w:tcW w:w="2334" w:type="dxa"/>
                  <w:vMerge w:val="continue"/>
                  <w:vAlign w:val="center"/>
                </w:tcPr>
                <w:p w14:paraId="36219A03">
                  <w:pPr>
                    <w:ind w:firstLine="480"/>
                    <w:jc w:val="center"/>
                  </w:pPr>
                </w:p>
              </w:tc>
            </w:tr>
          </w:tbl>
          <w:p w14:paraId="0FB65ACE">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sz w:val="24"/>
                <w:szCs w:val="24"/>
              </w:rPr>
              <w:t>2</w:t>
            </w:r>
            <w:r>
              <w:rPr>
                <w:rFonts w:hint="eastAsia"/>
                <w:sz w:val="24"/>
                <w:szCs w:val="24"/>
                <w:lang w:eastAsia="zh-CN"/>
              </w:rPr>
              <w:t>、</w:t>
            </w:r>
            <w:r>
              <w:rPr>
                <w:rFonts w:hint="eastAsia"/>
                <w:sz w:val="24"/>
                <w:szCs w:val="24"/>
              </w:rPr>
              <w:t>水</w:t>
            </w:r>
            <w:r>
              <w:rPr>
                <w:sz w:val="24"/>
                <w:szCs w:val="24"/>
              </w:rPr>
              <w:t>污染物排放标准</w:t>
            </w:r>
          </w:p>
          <w:p w14:paraId="361E81FD">
            <w:pPr>
              <w:keepNext w:val="0"/>
              <w:keepLines w:val="0"/>
              <w:pageBreakBefore w:val="0"/>
              <w:widowControl w:val="0"/>
              <w:kinsoku/>
              <w:wordWrap/>
              <w:overflowPunct/>
              <w:topLinePunct w:val="0"/>
              <w:autoSpaceDE/>
              <w:autoSpaceDN/>
              <w:bidi w:val="0"/>
              <w:adjustRightInd/>
              <w:snapToGrid/>
              <w:ind w:firstLine="480"/>
              <w:textAlignment w:val="auto"/>
            </w:pPr>
            <w:r>
              <w:rPr>
                <w:rFonts w:hint="eastAsia"/>
              </w:rPr>
              <w:t>近期，项目</w:t>
            </w:r>
            <w:r>
              <w:t>生活污水经化粪池预处理后，</w:t>
            </w:r>
            <w:r>
              <w:rPr>
                <w:rFonts w:hint="eastAsia"/>
              </w:rPr>
              <w:t>定期清掏作为农肥，不外排。远期，待泗县城北污水处理厂和管网建成投入运营后，厂区</w:t>
            </w:r>
            <w:r>
              <w:t>生活污水经化粪池预处理后</w:t>
            </w:r>
            <w:r>
              <w:rPr>
                <w:rFonts w:hint="eastAsia"/>
              </w:rPr>
              <w:t>排入市政污水管网，进入泗县城北污水处理厂集中处理，</w:t>
            </w:r>
            <w:r>
              <w:t>项目废水排放执行</w:t>
            </w:r>
            <w:r>
              <w:rPr>
                <w:rFonts w:hint="eastAsia"/>
              </w:rPr>
              <w:t>泗县城北污水处理厂</w:t>
            </w:r>
            <w:r>
              <w:t>接管</w:t>
            </w:r>
            <w:r>
              <w:rPr>
                <w:rFonts w:hint="eastAsia"/>
              </w:rPr>
              <w:t>限值</w:t>
            </w:r>
            <w:r>
              <w:t>，</w:t>
            </w:r>
            <w:r>
              <w:rPr>
                <w:rFonts w:hint="eastAsia"/>
              </w:rPr>
              <w:t>污水处理厂</w:t>
            </w:r>
            <w:r>
              <w:t>尾水排放执行《城镇污水处理厂污染物排放标准》（GB18918-2002）一级</w:t>
            </w:r>
            <w:r>
              <w:rPr>
                <w:rFonts w:hint="eastAsia"/>
              </w:rPr>
              <w:t>A</w:t>
            </w:r>
            <w:r>
              <w:t>标准。</w:t>
            </w:r>
          </w:p>
          <w:p w14:paraId="0B5903ED">
            <w:pPr>
              <w:ind w:firstLine="482"/>
              <w:jc w:val="center"/>
              <w:rPr>
                <w:b/>
                <w:bCs/>
              </w:rPr>
            </w:pPr>
            <w:r>
              <w:rPr>
                <w:b/>
                <w:bCs/>
                <w:sz w:val="21"/>
                <w:szCs w:val="21"/>
              </w:rPr>
              <w:t>表</w:t>
            </w:r>
            <w:r>
              <w:rPr>
                <w:rFonts w:hint="eastAsia"/>
                <w:b/>
                <w:bCs/>
                <w:sz w:val="21"/>
                <w:szCs w:val="21"/>
              </w:rPr>
              <w:t>3-</w:t>
            </w:r>
            <w:r>
              <w:rPr>
                <w:rFonts w:hint="eastAsia"/>
                <w:b/>
                <w:bCs/>
                <w:sz w:val="21"/>
                <w:szCs w:val="21"/>
                <w:lang w:val="en-US" w:eastAsia="zh-CN"/>
              </w:rPr>
              <w:t>5</w:t>
            </w:r>
            <w:r>
              <w:rPr>
                <w:rFonts w:hint="eastAsia"/>
                <w:b/>
                <w:bCs/>
                <w:sz w:val="21"/>
                <w:szCs w:val="21"/>
              </w:rPr>
              <w:t xml:space="preserve">  </w:t>
            </w:r>
            <w:r>
              <w:rPr>
                <w:b/>
                <w:bCs/>
                <w:sz w:val="21"/>
                <w:szCs w:val="21"/>
              </w:rPr>
              <w:t>项目废水排放标准</w:t>
            </w:r>
            <w:r>
              <w:rPr>
                <w:b/>
                <w:bCs/>
                <w:sz w:val="21"/>
                <w:szCs w:val="21"/>
              </w:rPr>
              <w:tab/>
            </w:r>
            <w:r>
              <w:rPr>
                <w:b/>
                <w:bCs/>
                <w:sz w:val="21"/>
                <w:szCs w:val="21"/>
              </w:rPr>
              <w:t>单位</w:t>
            </w:r>
            <w:r>
              <w:rPr>
                <w:rFonts w:hint="eastAsia"/>
                <w:b/>
                <w:bCs/>
                <w:sz w:val="21"/>
                <w:szCs w:val="21"/>
              </w:rPr>
              <w:t>：</w:t>
            </w:r>
            <w:r>
              <w:rPr>
                <w:b/>
                <w:bCs/>
                <w:sz w:val="21"/>
                <w:szCs w:val="21"/>
              </w:rPr>
              <w:t>mg/L，pH</w:t>
            </w:r>
            <w:r>
              <w:rPr>
                <w:rFonts w:hint="eastAsia"/>
                <w:b/>
                <w:bCs/>
                <w:sz w:val="21"/>
                <w:szCs w:val="21"/>
              </w:rPr>
              <w:t>无量纲</w:t>
            </w:r>
          </w:p>
          <w:tbl>
            <w:tblPr>
              <w:tblStyle w:val="25"/>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962"/>
              <w:gridCol w:w="978"/>
              <w:gridCol w:w="1042"/>
              <w:gridCol w:w="994"/>
              <w:gridCol w:w="1089"/>
            </w:tblGrid>
            <w:tr w14:paraId="235C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87" w:type="dxa"/>
                  <w:tcBorders>
                    <w:tl2br w:val="nil"/>
                    <w:tr2bl w:val="nil"/>
                  </w:tcBorders>
                  <w:vAlign w:val="center"/>
                </w:tcPr>
                <w:p w14:paraId="48FAE87A">
                  <w:pPr>
                    <w:pStyle w:val="44"/>
                  </w:pPr>
                  <w:r>
                    <w:rPr>
                      <w:rFonts w:hint="eastAsia"/>
                    </w:rPr>
                    <w:t>污染物</w:t>
                  </w:r>
                </w:p>
              </w:tc>
              <w:tc>
                <w:tcPr>
                  <w:tcW w:w="962" w:type="dxa"/>
                  <w:tcBorders>
                    <w:tl2br w:val="nil"/>
                    <w:tr2bl w:val="nil"/>
                  </w:tcBorders>
                  <w:vAlign w:val="center"/>
                </w:tcPr>
                <w:p w14:paraId="76D415DC">
                  <w:pPr>
                    <w:pStyle w:val="44"/>
                  </w:pPr>
                  <w:r>
                    <w:rPr>
                      <w:rFonts w:hint="eastAsia"/>
                    </w:rPr>
                    <w:t>pH</w:t>
                  </w:r>
                </w:p>
              </w:tc>
              <w:tc>
                <w:tcPr>
                  <w:tcW w:w="978" w:type="dxa"/>
                  <w:tcBorders>
                    <w:tl2br w:val="nil"/>
                    <w:tr2bl w:val="nil"/>
                  </w:tcBorders>
                  <w:vAlign w:val="center"/>
                </w:tcPr>
                <w:p w14:paraId="226646EB">
                  <w:pPr>
                    <w:pStyle w:val="44"/>
                  </w:pPr>
                  <w:r>
                    <w:rPr>
                      <w:rFonts w:hint="eastAsia"/>
                    </w:rPr>
                    <w:t>COD</w:t>
                  </w:r>
                </w:p>
              </w:tc>
              <w:tc>
                <w:tcPr>
                  <w:tcW w:w="1042" w:type="dxa"/>
                  <w:tcBorders>
                    <w:tl2br w:val="nil"/>
                    <w:tr2bl w:val="nil"/>
                  </w:tcBorders>
                  <w:vAlign w:val="center"/>
                </w:tcPr>
                <w:p w14:paraId="749A367C">
                  <w:pPr>
                    <w:pStyle w:val="44"/>
                  </w:pPr>
                  <w:r>
                    <w:rPr>
                      <w:rFonts w:hint="eastAsia"/>
                    </w:rPr>
                    <w:t>BOD</w:t>
                  </w:r>
                  <w:r>
                    <w:rPr>
                      <w:rFonts w:hint="eastAsia"/>
                      <w:vertAlign w:val="subscript"/>
                    </w:rPr>
                    <w:t>5</w:t>
                  </w:r>
                </w:p>
              </w:tc>
              <w:tc>
                <w:tcPr>
                  <w:tcW w:w="994" w:type="dxa"/>
                  <w:tcBorders>
                    <w:tl2br w:val="nil"/>
                    <w:tr2bl w:val="nil"/>
                  </w:tcBorders>
                  <w:vAlign w:val="center"/>
                </w:tcPr>
                <w:p w14:paraId="223F94F2">
                  <w:pPr>
                    <w:pStyle w:val="44"/>
                  </w:pPr>
                  <w:r>
                    <w:rPr>
                      <w:rFonts w:hint="eastAsia"/>
                    </w:rPr>
                    <w:t>SS</w:t>
                  </w:r>
                </w:p>
              </w:tc>
              <w:tc>
                <w:tcPr>
                  <w:tcW w:w="1089" w:type="dxa"/>
                  <w:tcBorders>
                    <w:tl2br w:val="nil"/>
                    <w:tr2bl w:val="nil"/>
                  </w:tcBorders>
                  <w:vAlign w:val="center"/>
                </w:tcPr>
                <w:p w14:paraId="2663BA37">
                  <w:pPr>
                    <w:pStyle w:val="44"/>
                  </w:pPr>
                  <w:r>
                    <w:rPr>
                      <w:rFonts w:hint="eastAsia"/>
                    </w:rPr>
                    <w:t>氨氮</w:t>
                  </w:r>
                </w:p>
              </w:tc>
            </w:tr>
            <w:tr w14:paraId="2BED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7" w:type="dxa"/>
                  <w:tcBorders>
                    <w:tl2br w:val="nil"/>
                    <w:tr2bl w:val="nil"/>
                  </w:tcBorders>
                  <w:vAlign w:val="center"/>
                </w:tcPr>
                <w:p w14:paraId="45FEEC2E">
                  <w:pPr>
                    <w:pStyle w:val="44"/>
                  </w:pPr>
                  <w:r>
                    <w:rPr>
                      <w:rFonts w:hint="eastAsia"/>
                    </w:rPr>
                    <w:t>泗县城北污水处理厂接管限值</w:t>
                  </w:r>
                </w:p>
              </w:tc>
              <w:tc>
                <w:tcPr>
                  <w:tcW w:w="962" w:type="dxa"/>
                  <w:tcBorders>
                    <w:tl2br w:val="nil"/>
                    <w:tr2bl w:val="nil"/>
                  </w:tcBorders>
                  <w:vAlign w:val="center"/>
                </w:tcPr>
                <w:p w14:paraId="30649940">
                  <w:pPr>
                    <w:pStyle w:val="44"/>
                  </w:pPr>
                  <w:r>
                    <w:rPr>
                      <w:rFonts w:hint="eastAsia"/>
                    </w:rPr>
                    <w:t>6-9</w:t>
                  </w:r>
                </w:p>
              </w:tc>
              <w:tc>
                <w:tcPr>
                  <w:tcW w:w="978" w:type="dxa"/>
                  <w:tcBorders>
                    <w:tl2br w:val="nil"/>
                    <w:tr2bl w:val="nil"/>
                  </w:tcBorders>
                  <w:vAlign w:val="center"/>
                </w:tcPr>
                <w:p w14:paraId="5214DCF6">
                  <w:pPr>
                    <w:pStyle w:val="44"/>
                    <w:rPr>
                      <w:rFonts w:hint="default" w:ascii="Times New Roman" w:hAnsi="Times New Roman" w:cs="Times New Roman"/>
                    </w:rPr>
                  </w:pPr>
                  <w:r>
                    <w:rPr>
                      <w:rFonts w:hint="default" w:ascii="Times New Roman" w:hAnsi="Times New Roman" w:cs="Times New Roman"/>
                    </w:rPr>
                    <w:t>≤350</w:t>
                  </w:r>
                </w:p>
              </w:tc>
              <w:tc>
                <w:tcPr>
                  <w:tcW w:w="1042" w:type="dxa"/>
                  <w:tcBorders>
                    <w:tl2br w:val="nil"/>
                    <w:tr2bl w:val="nil"/>
                  </w:tcBorders>
                  <w:vAlign w:val="center"/>
                </w:tcPr>
                <w:p w14:paraId="4F17B7EC">
                  <w:pPr>
                    <w:pStyle w:val="44"/>
                    <w:rPr>
                      <w:rFonts w:hint="default" w:ascii="Times New Roman" w:hAnsi="Times New Roman" w:cs="Times New Roman"/>
                    </w:rPr>
                  </w:pPr>
                  <w:r>
                    <w:rPr>
                      <w:rFonts w:hint="default" w:ascii="Times New Roman" w:hAnsi="Times New Roman" w:cs="Times New Roman"/>
                    </w:rPr>
                    <w:t>≤200</w:t>
                  </w:r>
                </w:p>
              </w:tc>
              <w:tc>
                <w:tcPr>
                  <w:tcW w:w="994" w:type="dxa"/>
                  <w:tcBorders>
                    <w:tl2br w:val="nil"/>
                    <w:tr2bl w:val="nil"/>
                  </w:tcBorders>
                  <w:vAlign w:val="center"/>
                </w:tcPr>
                <w:p w14:paraId="4BE80B8B">
                  <w:pPr>
                    <w:pStyle w:val="44"/>
                    <w:rPr>
                      <w:rFonts w:hint="default" w:ascii="Times New Roman" w:hAnsi="Times New Roman" w:cs="Times New Roman"/>
                    </w:rPr>
                  </w:pPr>
                  <w:r>
                    <w:rPr>
                      <w:rFonts w:hint="default" w:ascii="Times New Roman" w:hAnsi="Times New Roman" w:cs="Times New Roman"/>
                    </w:rPr>
                    <w:t>≤200</w:t>
                  </w:r>
                </w:p>
              </w:tc>
              <w:tc>
                <w:tcPr>
                  <w:tcW w:w="1089" w:type="dxa"/>
                  <w:tcBorders>
                    <w:tl2br w:val="nil"/>
                    <w:tr2bl w:val="nil"/>
                  </w:tcBorders>
                  <w:vAlign w:val="center"/>
                </w:tcPr>
                <w:p w14:paraId="6C98EC4E">
                  <w:pPr>
                    <w:pStyle w:val="44"/>
                    <w:rPr>
                      <w:rFonts w:hint="default" w:ascii="Times New Roman" w:hAnsi="Times New Roman" w:cs="Times New Roman"/>
                    </w:rPr>
                  </w:pPr>
                  <w:r>
                    <w:rPr>
                      <w:rFonts w:hint="default" w:ascii="Times New Roman" w:hAnsi="Times New Roman" w:cs="Times New Roman"/>
                    </w:rPr>
                    <w:t>≤35</w:t>
                  </w:r>
                </w:p>
              </w:tc>
            </w:tr>
            <w:tr w14:paraId="337D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7" w:type="dxa"/>
                  <w:tcBorders>
                    <w:tl2br w:val="nil"/>
                    <w:tr2bl w:val="nil"/>
                  </w:tcBorders>
                  <w:vAlign w:val="center"/>
                </w:tcPr>
                <w:p w14:paraId="46A62FA8">
                  <w:pPr>
                    <w:pStyle w:val="44"/>
                  </w:pPr>
                  <w:r>
                    <w:rPr>
                      <w:rFonts w:hint="eastAsia"/>
                    </w:rPr>
                    <w:t>（GB18918-2002）一级A标准</w:t>
                  </w:r>
                </w:p>
              </w:tc>
              <w:tc>
                <w:tcPr>
                  <w:tcW w:w="962" w:type="dxa"/>
                  <w:tcBorders>
                    <w:tl2br w:val="nil"/>
                    <w:tr2bl w:val="nil"/>
                  </w:tcBorders>
                  <w:vAlign w:val="center"/>
                </w:tcPr>
                <w:p w14:paraId="2B810F1F">
                  <w:pPr>
                    <w:pStyle w:val="44"/>
                  </w:pPr>
                  <w:r>
                    <w:rPr>
                      <w:rFonts w:hint="eastAsia"/>
                    </w:rPr>
                    <w:t>6-9</w:t>
                  </w:r>
                </w:p>
              </w:tc>
              <w:tc>
                <w:tcPr>
                  <w:tcW w:w="978" w:type="dxa"/>
                  <w:tcBorders>
                    <w:tl2br w:val="nil"/>
                    <w:tr2bl w:val="nil"/>
                  </w:tcBorders>
                  <w:vAlign w:val="center"/>
                </w:tcPr>
                <w:p w14:paraId="4EA4E56E">
                  <w:pPr>
                    <w:pStyle w:val="44"/>
                    <w:rPr>
                      <w:rFonts w:hint="default" w:ascii="Times New Roman" w:hAnsi="Times New Roman" w:cs="Times New Roman"/>
                    </w:rPr>
                  </w:pPr>
                  <w:r>
                    <w:rPr>
                      <w:rFonts w:hint="default" w:ascii="Times New Roman" w:hAnsi="Times New Roman" w:cs="Times New Roman"/>
                    </w:rPr>
                    <w:t>≤50</w:t>
                  </w:r>
                </w:p>
              </w:tc>
              <w:tc>
                <w:tcPr>
                  <w:tcW w:w="1042" w:type="dxa"/>
                  <w:tcBorders>
                    <w:tl2br w:val="nil"/>
                    <w:tr2bl w:val="nil"/>
                  </w:tcBorders>
                  <w:vAlign w:val="center"/>
                </w:tcPr>
                <w:p w14:paraId="6CCCFAD5">
                  <w:pPr>
                    <w:pStyle w:val="44"/>
                    <w:rPr>
                      <w:rFonts w:hint="default" w:ascii="Times New Roman" w:hAnsi="Times New Roman" w:cs="Times New Roman"/>
                    </w:rPr>
                  </w:pPr>
                  <w:r>
                    <w:rPr>
                      <w:rFonts w:hint="default" w:ascii="Times New Roman" w:hAnsi="Times New Roman" w:cs="Times New Roman"/>
                    </w:rPr>
                    <w:t>≤10</w:t>
                  </w:r>
                </w:p>
              </w:tc>
              <w:tc>
                <w:tcPr>
                  <w:tcW w:w="994" w:type="dxa"/>
                  <w:tcBorders>
                    <w:tl2br w:val="nil"/>
                    <w:tr2bl w:val="nil"/>
                  </w:tcBorders>
                  <w:vAlign w:val="center"/>
                </w:tcPr>
                <w:p w14:paraId="26F6F876">
                  <w:pPr>
                    <w:pStyle w:val="44"/>
                    <w:rPr>
                      <w:rFonts w:hint="default" w:ascii="Times New Roman" w:hAnsi="Times New Roman" w:cs="Times New Roman"/>
                    </w:rPr>
                  </w:pPr>
                  <w:r>
                    <w:rPr>
                      <w:rFonts w:hint="default" w:ascii="Times New Roman" w:hAnsi="Times New Roman" w:cs="Times New Roman"/>
                    </w:rPr>
                    <w:t>≤10</w:t>
                  </w:r>
                </w:p>
              </w:tc>
              <w:tc>
                <w:tcPr>
                  <w:tcW w:w="1089" w:type="dxa"/>
                  <w:tcBorders>
                    <w:tl2br w:val="nil"/>
                    <w:tr2bl w:val="nil"/>
                  </w:tcBorders>
                  <w:vAlign w:val="center"/>
                </w:tcPr>
                <w:p w14:paraId="1763203E">
                  <w:pPr>
                    <w:pStyle w:val="44"/>
                    <w:rPr>
                      <w:rFonts w:hint="default" w:ascii="Times New Roman" w:hAnsi="Times New Roman" w:cs="Times New Roman"/>
                    </w:rPr>
                  </w:pPr>
                  <w:r>
                    <w:rPr>
                      <w:rFonts w:hint="default" w:ascii="Times New Roman" w:hAnsi="Times New Roman" w:cs="Times New Roman"/>
                    </w:rPr>
                    <w:t>≤5（8）</w:t>
                  </w:r>
                </w:p>
              </w:tc>
            </w:tr>
          </w:tbl>
          <w:p w14:paraId="23542B73">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sz w:val="24"/>
                <w:szCs w:val="24"/>
              </w:rPr>
              <w:t>3</w:t>
            </w:r>
            <w:r>
              <w:rPr>
                <w:rFonts w:hint="eastAsia"/>
                <w:sz w:val="24"/>
                <w:szCs w:val="24"/>
                <w:lang w:eastAsia="zh-CN"/>
              </w:rPr>
              <w:t>、</w:t>
            </w:r>
            <w:r>
              <w:rPr>
                <w:rFonts w:hint="eastAsia"/>
                <w:sz w:val="24"/>
                <w:szCs w:val="24"/>
              </w:rPr>
              <w:t>噪声</w:t>
            </w:r>
            <w:r>
              <w:rPr>
                <w:sz w:val="24"/>
                <w:szCs w:val="24"/>
              </w:rPr>
              <w:t>排放标准</w:t>
            </w:r>
          </w:p>
          <w:p w14:paraId="73982AE4">
            <w:pPr>
              <w:keepNext w:val="0"/>
              <w:keepLines w:val="0"/>
              <w:pageBreakBefore w:val="0"/>
              <w:widowControl w:val="0"/>
              <w:kinsoku/>
              <w:wordWrap/>
              <w:overflowPunct/>
              <w:topLinePunct w:val="0"/>
              <w:autoSpaceDE/>
              <w:autoSpaceDN/>
              <w:bidi w:val="0"/>
              <w:adjustRightInd/>
              <w:snapToGrid/>
              <w:ind w:firstLine="480"/>
              <w:textAlignment w:val="auto"/>
            </w:pPr>
            <w:r>
              <w:t>施工期执行《建筑施工场界环境噪声排放标准》（GB</w:t>
            </w:r>
            <w:r>
              <w:rPr>
                <w:rFonts w:hint="eastAsia"/>
                <w:lang w:val="en-US" w:eastAsia="zh-CN"/>
              </w:rPr>
              <w:t>1</w:t>
            </w:r>
            <w:r>
              <w:t>2523-2011）限值</w:t>
            </w:r>
            <w:r>
              <w:rPr>
                <w:rFonts w:hint="eastAsia"/>
              </w:rPr>
              <w:t>。</w:t>
            </w:r>
          </w:p>
          <w:p w14:paraId="57B22C70">
            <w:pPr>
              <w:pStyle w:val="91"/>
              <w:ind w:firstLine="482"/>
              <w:rPr>
                <w:sz w:val="21"/>
                <w:szCs w:val="21"/>
              </w:rPr>
            </w:pPr>
            <w:r>
              <w:rPr>
                <w:sz w:val="21"/>
                <w:szCs w:val="21"/>
              </w:rPr>
              <w:t>表</w:t>
            </w:r>
            <w:r>
              <w:rPr>
                <w:rFonts w:hint="eastAsia"/>
                <w:sz w:val="21"/>
                <w:szCs w:val="21"/>
              </w:rPr>
              <w:t>3-</w:t>
            </w:r>
            <w:r>
              <w:rPr>
                <w:rFonts w:hint="eastAsia"/>
                <w:sz w:val="21"/>
                <w:szCs w:val="21"/>
                <w:lang w:val="en-US" w:eastAsia="zh-CN"/>
              </w:rPr>
              <w:t>6</w:t>
            </w:r>
            <w:r>
              <w:rPr>
                <w:sz w:val="21"/>
                <w:szCs w:val="21"/>
              </w:rPr>
              <w:t xml:space="preserve"> </w:t>
            </w:r>
            <w:r>
              <w:rPr>
                <w:rFonts w:hint="eastAsia"/>
                <w:sz w:val="21"/>
                <w:szCs w:val="21"/>
              </w:rPr>
              <w:t xml:space="preserve"> </w:t>
            </w:r>
            <w:r>
              <w:rPr>
                <w:sz w:val="21"/>
                <w:szCs w:val="21"/>
              </w:rPr>
              <w:t>建筑施工厂界环境噪声排放限值</w:t>
            </w:r>
            <w:r>
              <w:rPr>
                <w:rFonts w:hint="eastAsia"/>
                <w:sz w:val="21"/>
                <w:szCs w:val="21"/>
              </w:rPr>
              <w:t xml:space="preserve">  </w:t>
            </w:r>
            <w:r>
              <w:rPr>
                <w:sz w:val="21"/>
                <w:szCs w:val="21"/>
              </w:rPr>
              <w:t>单位：dB（A）</w:t>
            </w:r>
          </w:p>
          <w:tbl>
            <w:tblPr>
              <w:tblStyle w:val="26"/>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4754"/>
            </w:tblGrid>
            <w:tr w14:paraId="5F73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01" w:type="dxa"/>
                  <w:vAlign w:val="center"/>
                </w:tcPr>
                <w:p w14:paraId="10E81EFE">
                  <w:pPr>
                    <w:pStyle w:val="92"/>
                    <w:ind w:firstLine="420"/>
                    <w:rPr>
                      <w:b w:val="0"/>
                      <w:bCs/>
                    </w:rPr>
                  </w:pPr>
                  <w:r>
                    <w:rPr>
                      <w:b w:val="0"/>
                      <w:bCs/>
                    </w:rPr>
                    <w:t>昼间</w:t>
                  </w:r>
                </w:p>
              </w:tc>
              <w:tc>
                <w:tcPr>
                  <w:tcW w:w="4754" w:type="dxa"/>
                  <w:vAlign w:val="center"/>
                </w:tcPr>
                <w:p w14:paraId="2278F9AA">
                  <w:pPr>
                    <w:pStyle w:val="92"/>
                    <w:ind w:firstLine="420"/>
                    <w:rPr>
                      <w:b w:val="0"/>
                      <w:bCs/>
                    </w:rPr>
                  </w:pPr>
                  <w:r>
                    <w:rPr>
                      <w:b w:val="0"/>
                      <w:bCs/>
                    </w:rPr>
                    <w:t>夜间</w:t>
                  </w:r>
                </w:p>
              </w:tc>
            </w:tr>
            <w:tr w14:paraId="1A4C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1" w:type="dxa"/>
                  <w:vAlign w:val="center"/>
                </w:tcPr>
                <w:p w14:paraId="0EDE1C17">
                  <w:pPr>
                    <w:pStyle w:val="92"/>
                    <w:ind w:firstLine="420"/>
                    <w:rPr>
                      <w:szCs w:val="21"/>
                    </w:rPr>
                  </w:pPr>
                  <w:r>
                    <w:rPr>
                      <w:rFonts w:hint="eastAsia"/>
                      <w:b w:val="0"/>
                      <w:bCs/>
                      <w:szCs w:val="21"/>
                    </w:rPr>
                    <w:t>70</w:t>
                  </w:r>
                </w:p>
              </w:tc>
              <w:tc>
                <w:tcPr>
                  <w:tcW w:w="4754" w:type="dxa"/>
                  <w:vAlign w:val="center"/>
                </w:tcPr>
                <w:p w14:paraId="1493CA67">
                  <w:pPr>
                    <w:pStyle w:val="92"/>
                    <w:ind w:firstLine="420"/>
                    <w:rPr>
                      <w:szCs w:val="21"/>
                    </w:rPr>
                  </w:pPr>
                  <w:r>
                    <w:rPr>
                      <w:rFonts w:hint="eastAsia"/>
                      <w:b w:val="0"/>
                      <w:bCs/>
                      <w:szCs w:val="21"/>
                    </w:rPr>
                    <w:t>55</w:t>
                  </w:r>
                </w:p>
              </w:tc>
            </w:tr>
          </w:tbl>
          <w:p w14:paraId="7DDE0887">
            <w:pPr>
              <w:ind w:firstLine="480"/>
            </w:pPr>
            <w:r>
              <w:t>营运期厂界噪声执行《工业企业厂界环境噪声排放标准》（GB12348-2008）中的</w:t>
            </w:r>
            <w:r>
              <w:rPr>
                <w:rFonts w:hint="eastAsia"/>
              </w:rPr>
              <w:t>3</w:t>
            </w:r>
            <w:r>
              <w:t>类标准。</w:t>
            </w:r>
          </w:p>
          <w:p w14:paraId="27E6327B">
            <w:pPr>
              <w:pStyle w:val="91"/>
              <w:ind w:firstLine="482"/>
              <w:rPr>
                <w:sz w:val="24"/>
              </w:rPr>
            </w:pPr>
            <w:r>
              <w:rPr>
                <w:rFonts w:hint="eastAsia"/>
                <w:sz w:val="24"/>
              </w:rPr>
              <w:t xml:space="preserve"> </w:t>
            </w:r>
            <w:r>
              <w:rPr>
                <w:sz w:val="21"/>
                <w:szCs w:val="21"/>
              </w:rPr>
              <w:t>表</w:t>
            </w:r>
            <w:r>
              <w:rPr>
                <w:rFonts w:hint="eastAsia"/>
                <w:sz w:val="21"/>
                <w:szCs w:val="21"/>
              </w:rPr>
              <w:t>3-</w:t>
            </w:r>
            <w:r>
              <w:rPr>
                <w:rFonts w:hint="eastAsia"/>
                <w:sz w:val="21"/>
                <w:szCs w:val="21"/>
                <w:lang w:val="en-US" w:eastAsia="zh-CN"/>
              </w:rPr>
              <w:t>7</w:t>
            </w:r>
            <w:r>
              <w:rPr>
                <w:sz w:val="21"/>
                <w:szCs w:val="21"/>
              </w:rPr>
              <w:t xml:space="preserve">  工业企业厂界环境噪声排放限值 </w:t>
            </w:r>
            <w:r>
              <w:rPr>
                <w:rFonts w:hint="eastAsia"/>
                <w:sz w:val="21"/>
                <w:szCs w:val="21"/>
              </w:rPr>
              <w:t xml:space="preserve"> </w:t>
            </w:r>
            <w:r>
              <w:rPr>
                <w:sz w:val="21"/>
                <w:szCs w:val="21"/>
              </w:rPr>
              <w:t>单位：dB（A）</w:t>
            </w:r>
          </w:p>
          <w:tbl>
            <w:tblPr>
              <w:tblStyle w:val="25"/>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112"/>
              <w:gridCol w:w="2402"/>
              <w:gridCol w:w="2309"/>
            </w:tblGrid>
            <w:tr w14:paraId="65A3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9" w:type="dxa"/>
                  <w:vMerge w:val="restart"/>
                  <w:tcBorders>
                    <w:tl2br w:val="nil"/>
                    <w:tr2bl w:val="nil"/>
                  </w:tcBorders>
                  <w:vAlign w:val="center"/>
                </w:tcPr>
                <w:p w14:paraId="5AB90B3E">
                  <w:pPr>
                    <w:pStyle w:val="44"/>
                  </w:pPr>
                  <w:r>
                    <w:t>时期</w:t>
                  </w:r>
                </w:p>
              </w:tc>
              <w:tc>
                <w:tcPr>
                  <w:tcW w:w="2112" w:type="dxa"/>
                  <w:vMerge w:val="restart"/>
                  <w:tcBorders>
                    <w:tl2br w:val="nil"/>
                    <w:tr2bl w:val="nil"/>
                  </w:tcBorders>
                  <w:vAlign w:val="center"/>
                </w:tcPr>
                <w:p w14:paraId="1F307C00">
                  <w:pPr>
                    <w:pStyle w:val="44"/>
                  </w:pPr>
                  <w:r>
                    <w:t>功能区类别</w:t>
                  </w:r>
                </w:p>
              </w:tc>
              <w:tc>
                <w:tcPr>
                  <w:tcW w:w="4711" w:type="dxa"/>
                  <w:gridSpan w:val="2"/>
                  <w:tcBorders>
                    <w:tl2br w:val="nil"/>
                    <w:tr2bl w:val="nil"/>
                  </w:tcBorders>
                  <w:vAlign w:val="center"/>
                </w:tcPr>
                <w:p w14:paraId="3E9452AF">
                  <w:pPr>
                    <w:pStyle w:val="44"/>
                  </w:pPr>
                  <w:r>
                    <w:t>噪声限值</w:t>
                  </w:r>
                </w:p>
              </w:tc>
            </w:tr>
            <w:tr w14:paraId="1CE6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829" w:type="dxa"/>
                  <w:vMerge w:val="continue"/>
                  <w:tcBorders>
                    <w:tl2br w:val="nil"/>
                    <w:tr2bl w:val="nil"/>
                  </w:tcBorders>
                  <w:vAlign w:val="center"/>
                </w:tcPr>
                <w:p w14:paraId="584C3EB1">
                  <w:pPr>
                    <w:pStyle w:val="92"/>
                    <w:ind w:firstLine="422"/>
                  </w:pPr>
                </w:p>
              </w:tc>
              <w:tc>
                <w:tcPr>
                  <w:tcW w:w="2112" w:type="dxa"/>
                  <w:vMerge w:val="continue"/>
                  <w:tcBorders>
                    <w:tl2br w:val="nil"/>
                    <w:tr2bl w:val="nil"/>
                  </w:tcBorders>
                  <w:vAlign w:val="center"/>
                </w:tcPr>
                <w:p w14:paraId="751B2CC5">
                  <w:pPr>
                    <w:pStyle w:val="92"/>
                    <w:ind w:firstLine="422"/>
                  </w:pPr>
                </w:p>
              </w:tc>
              <w:tc>
                <w:tcPr>
                  <w:tcW w:w="2402" w:type="dxa"/>
                  <w:tcBorders>
                    <w:tl2br w:val="nil"/>
                    <w:tr2bl w:val="nil"/>
                  </w:tcBorders>
                  <w:vAlign w:val="center"/>
                </w:tcPr>
                <w:p w14:paraId="2C2D8188">
                  <w:pPr>
                    <w:pStyle w:val="44"/>
                  </w:pPr>
                  <w:r>
                    <w:t>昼间</w:t>
                  </w:r>
                </w:p>
              </w:tc>
              <w:tc>
                <w:tcPr>
                  <w:tcW w:w="2309" w:type="dxa"/>
                  <w:tcBorders>
                    <w:tl2br w:val="nil"/>
                    <w:tr2bl w:val="nil"/>
                  </w:tcBorders>
                  <w:vAlign w:val="center"/>
                </w:tcPr>
                <w:p w14:paraId="4DBDCAD6">
                  <w:pPr>
                    <w:pStyle w:val="44"/>
                  </w:pPr>
                  <w:r>
                    <w:t>夜间</w:t>
                  </w:r>
                </w:p>
              </w:tc>
            </w:tr>
            <w:tr w14:paraId="6B9F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9" w:type="dxa"/>
                  <w:tcBorders>
                    <w:tl2br w:val="nil"/>
                    <w:tr2bl w:val="nil"/>
                  </w:tcBorders>
                  <w:vAlign w:val="center"/>
                </w:tcPr>
                <w:p w14:paraId="12FF5AA7">
                  <w:pPr>
                    <w:pStyle w:val="44"/>
                  </w:pPr>
                  <w:r>
                    <w:t>营运期</w:t>
                  </w:r>
                </w:p>
              </w:tc>
              <w:tc>
                <w:tcPr>
                  <w:tcW w:w="2112" w:type="dxa"/>
                  <w:tcBorders>
                    <w:tl2br w:val="nil"/>
                    <w:tr2bl w:val="nil"/>
                  </w:tcBorders>
                  <w:vAlign w:val="center"/>
                </w:tcPr>
                <w:p w14:paraId="2D16A92C">
                  <w:pPr>
                    <w:pStyle w:val="44"/>
                  </w:pPr>
                  <w:r>
                    <w:t>（GB12348-2008）中的</w:t>
                  </w:r>
                  <w:r>
                    <w:rPr>
                      <w:rFonts w:hint="eastAsia"/>
                    </w:rPr>
                    <w:t>3</w:t>
                  </w:r>
                  <w:r>
                    <w:t>类标准</w:t>
                  </w:r>
                </w:p>
              </w:tc>
              <w:tc>
                <w:tcPr>
                  <w:tcW w:w="2402" w:type="dxa"/>
                  <w:tcBorders>
                    <w:tl2br w:val="nil"/>
                    <w:tr2bl w:val="nil"/>
                  </w:tcBorders>
                  <w:vAlign w:val="center"/>
                </w:tcPr>
                <w:p w14:paraId="6085AFE4">
                  <w:pPr>
                    <w:pStyle w:val="44"/>
                  </w:pPr>
                  <w:r>
                    <w:rPr>
                      <w:rFonts w:hint="eastAsia"/>
                    </w:rPr>
                    <w:t>65</w:t>
                  </w:r>
                </w:p>
              </w:tc>
              <w:tc>
                <w:tcPr>
                  <w:tcW w:w="2309" w:type="dxa"/>
                  <w:tcBorders>
                    <w:tl2br w:val="nil"/>
                    <w:tr2bl w:val="nil"/>
                  </w:tcBorders>
                  <w:vAlign w:val="center"/>
                </w:tcPr>
                <w:p w14:paraId="6AED7848">
                  <w:pPr>
                    <w:pStyle w:val="44"/>
                  </w:pPr>
                  <w:r>
                    <w:rPr>
                      <w:rFonts w:hint="eastAsia"/>
                    </w:rPr>
                    <w:t>55</w:t>
                  </w:r>
                </w:p>
              </w:tc>
            </w:tr>
          </w:tbl>
          <w:p w14:paraId="41988DE6">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rFonts w:hint="eastAsia"/>
                <w:sz w:val="24"/>
                <w:szCs w:val="24"/>
              </w:rPr>
              <w:t>4</w:t>
            </w:r>
            <w:r>
              <w:rPr>
                <w:rFonts w:hint="eastAsia"/>
                <w:sz w:val="24"/>
                <w:szCs w:val="24"/>
                <w:lang w:eastAsia="zh-CN"/>
              </w:rPr>
              <w:t>、</w:t>
            </w:r>
            <w:r>
              <w:rPr>
                <w:rFonts w:hint="eastAsia"/>
                <w:sz w:val="24"/>
                <w:szCs w:val="24"/>
              </w:rPr>
              <w:t>固废排放标准</w:t>
            </w:r>
          </w:p>
          <w:p w14:paraId="7C5DDBE9">
            <w:pPr>
              <w:ind w:firstLine="480"/>
            </w:pPr>
            <w:r>
              <w:t>一般</w:t>
            </w:r>
            <w:r>
              <w:rPr>
                <w:rFonts w:hint="eastAsia"/>
              </w:rPr>
              <w:t>工业</w:t>
            </w:r>
            <w:r>
              <w:t>固</w:t>
            </w:r>
            <w:r>
              <w:rPr>
                <w:rFonts w:hint="eastAsia"/>
              </w:rPr>
              <w:t>体</w:t>
            </w:r>
            <w:r>
              <w:t>废</w:t>
            </w:r>
            <w:r>
              <w:rPr>
                <w:rFonts w:hint="eastAsia"/>
              </w:rPr>
              <w:t>物</w:t>
            </w:r>
            <w:r>
              <w:rPr>
                <w:rFonts w:hint="eastAsia"/>
                <w:lang w:val="en-US" w:eastAsia="zh-CN"/>
              </w:rPr>
              <w:t>的处置</w:t>
            </w:r>
            <w:r>
              <w:t>执行《一般工业固体废物贮存</w:t>
            </w:r>
            <w:r>
              <w:rPr>
                <w:rFonts w:hint="eastAsia"/>
              </w:rPr>
              <w:t>和填埋污染控制</w:t>
            </w:r>
            <w:r>
              <w:t>标准》（GB18599-20</w:t>
            </w:r>
            <w:r>
              <w:rPr>
                <w:rFonts w:hint="eastAsia"/>
              </w:rPr>
              <w:t>20</w:t>
            </w:r>
            <w:r>
              <w:t>）；危险废物</w:t>
            </w:r>
            <w:r>
              <w:rPr>
                <w:rFonts w:hint="eastAsia"/>
                <w:lang w:val="en-US" w:eastAsia="zh-CN"/>
              </w:rPr>
              <w:t>处置</w:t>
            </w:r>
            <w:r>
              <w:t>执行《危险废物贮存污染控制标准》（GB18597-2001）及修改单（公告2013年第36号）。</w:t>
            </w:r>
          </w:p>
          <w:p w14:paraId="664164FE">
            <w:pPr>
              <w:pStyle w:val="2"/>
              <w:ind w:left="480"/>
            </w:pPr>
          </w:p>
          <w:p w14:paraId="6C18DBE4">
            <w:pPr>
              <w:ind w:firstLine="480"/>
            </w:pPr>
          </w:p>
          <w:p w14:paraId="3AD3FE1F">
            <w:pPr>
              <w:pStyle w:val="2"/>
              <w:ind w:left="480"/>
            </w:pPr>
          </w:p>
          <w:p w14:paraId="7386B21E">
            <w:pPr>
              <w:ind w:firstLine="480"/>
            </w:pPr>
          </w:p>
          <w:p w14:paraId="3F835AD2">
            <w:pPr>
              <w:pStyle w:val="2"/>
              <w:ind w:left="480"/>
            </w:pPr>
          </w:p>
          <w:p w14:paraId="22B7F870">
            <w:pPr>
              <w:ind w:firstLine="480"/>
            </w:pPr>
          </w:p>
          <w:p w14:paraId="74BBAFEF">
            <w:pPr>
              <w:pStyle w:val="2"/>
              <w:ind w:left="480"/>
            </w:pPr>
          </w:p>
          <w:p w14:paraId="6D2C3736">
            <w:pPr>
              <w:ind w:firstLine="480"/>
            </w:pPr>
          </w:p>
          <w:p w14:paraId="6FB9FEB5">
            <w:pPr>
              <w:pStyle w:val="2"/>
              <w:ind w:left="480"/>
            </w:pPr>
          </w:p>
          <w:p w14:paraId="1BEF121C">
            <w:pPr>
              <w:ind w:firstLine="480"/>
            </w:pPr>
          </w:p>
        </w:tc>
      </w:tr>
      <w:tr w14:paraId="292E7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21" w:hRule="atLeast"/>
          <w:jc w:val="center"/>
        </w:trPr>
        <w:tc>
          <w:tcPr>
            <w:tcW w:w="406" w:type="dxa"/>
            <w:tcBorders>
              <w:tl2br w:val="nil"/>
              <w:tr2bl w:val="nil"/>
            </w:tcBorders>
            <w:vAlign w:val="center"/>
          </w:tcPr>
          <w:p w14:paraId="0A2428DC">
            <w:pPr>
              <w:pStyle w:val="44"/>
              <w:rPr>
                <w:sz w:val="24"/>
                <w:szCs w:val="24"/>
              </w:rPr>
            </w:pPr>
            <w:r>
              <w:rPr>
                <w:rFonts w:hint="eastAsia"/>
                <w:sz w:val="24"/>
                <w:szCs w:val="24"/>
              </w:rPr>
              <w:t>总量</w:t>
            </w:r>
          </w:p>
          <w:p w14:paraId="1CAFE91A">
            <w:pPr>
              <w:pStyle w:val="44"/>
              <w:rPr>
                <w:sz w:val="24"/>
                <w:szCs w:val="24"/>
              </w:rPr>
            </w:pPr>
            <w:r>
              <w:rPr>
                <w:rFonts w:hint="eastAsia"/>
                <w:sz w:val="24"/>
                <w:szCs w:val="24"/>
              </w:rPr>
              <w:t>控制</w:t>
            </w:r>
          </w:p>
          <w:p w14:paraId="0E28C7FC">
            <w:pPr>
              <w:pStyle w:val="44"/>
            </w:pPr>
            <w:r>
              <w:rPr>
                <w:rFonts w:hint="eastAsia"/>
                <w:sz w:val="24"/>
                <w:szCs w:val="24"/>
              </w:rPr>
              <w:t>指标</w:t>
            </w:r>
          </w:p>
        </w:tc>
        <w:tc>
          <w:tcPr>
            <w:tcW w:w="8881" w:type="dxa"/>
            <w:tcBorders>
              <w:tl2br w:val="nil"/>
              <w:tr2bl w:val="nil"/>
            </w:tcBorders>
            <w:vAlign w:val="center"/>
          </w:tcPr>
          <w:p w14:paraId="0EE49FEC">
            <w:pPr>
              <w:ind w:firstLine="0" w:firstLineChars="0"/>
            </w:pPr>
          </w:p>
          <w:p w14:paraId="00ADA0D6">
            <w:pPr>
              <w:adjustRightInd w:val="0"/>
              <w:snapToGrid w:val="0"/>
              <w:ind w:firstLine="480"/>
              <w:rPr>
                <w:b/>
                <w:bCs/>
                <w:sz w:val="30"/>
                <w:szCs w:val="30"/>
              </w:rPr>
            </w:pPr>
            <w:r>
              <w:t>根据</w:t>
            </w:r>
            <w:r>
              <w:rPr>
                <w:rFonts w:hint="eastAsia"/>
                <w:lang w:eastAsia="zh-CN"/>
              </w:rPr>
              <w:t>《建设项目主要污染物排放总量指标审核及管理暂行办法》（环发〔2014〕197号）</w:t>
            </w:r>
            <w:r>
              <w:t>，废水总量控制因子为COD、NH</w:t>
            </w:r>
            <w:r>
              <w:rPr>
                <w:vertAlign w:val="subscript"/>
              </w:rPr>
              <w:t>3</w:t>
            </w:r>
            <w:r>
              <w:t>-N；废气总量控制因子为SO</w:t>
            </w:r>
            <w:r>
              <w:rPr>
                <w:vertAlign w:val="subscript"/>
              </w:rPr>
              <w:t>2</w:t>
            </w:r>
            <w:r>
              <w:t>、NO</w:t>
            </w:r>
            <w:r>
              <w:rPr>
                <w:vertAlign w:val="subscript"/>
              </w:rPr>
              <w:t>2</w:t>
            </w:r>
            <w:r>
              <w:t>、烟（粉）尘、</w:t>
            </w:r>
            <w:r>
              <w:rPr>
                <w:rFonts w:hint="eastAsia"/>
                <w:lang w:val="en-US" w:eastAsia="zh-CN"/>
              </w:rPr>
              <w:t>挥发性有机物</w:t>
            </w:r>
            <w:r>
              <w:t>。本项目涉及的</w:t>
            </w:r>
            <w:r>
              <w:rPr>
                <w:rFonts w:hint="eastAsia"/>
                <w:lang w:val="en-US" w:eastAsia="zh-CN"/>
              </w:rPr>
              <w:t>废水为生活污水，无其他废水排放，根据《排污许可申请与核发技术规范 总则》（HJ942-2018），单独排入城镇集中污水处理设施的生活污水仅需说明去向</w:t>
            </w:r>
            <w:r>
              <w:t>；</w:t>
            </w:r>
            <w:r>
              <w:rPr>
                <w:rFonts w:hint="eastAsia"/>
                <w:lang w:val="en-US" w:eastAsia="zh-CN"/>
              </w:rPr>
              <w:t>项目</w:t>
            </w:r>
            <w:r>
              <w:t>废气总量控制因子为</w:t>
            </w:r>
            <w:r>
              <w:rPr>
                <w:rFonts w:hint="eastAsia"/>
                <w:lang w:val="en-US" w:eastAsia="zh-CN"/>
              </w:rPr>
              <w:t>颗粒物和挥发性有机物</w:t>
            </w:r>
            <w:r>
              <w:t>。</w:t>
            </w:r>
            <w:r>
              <w:rPr>
                <w:rFonts w:hint="eastAsia"/>
                <w:lang w:val="en-US" w:eastAsia="zh-CN"/>
              </w:rPr>
              <w:t>根据宿州市生态环境局关于本项目总量的核定意见，</w:t>
            </w:r>
            <w:r>
              <w:t>项目</w:t>
            </w:r>
            <w:r>
              <w:rPr>
                <w:rFonts w:hint="eastAsia"/>
                <w:lang w:val="en-US" w:eastAsia="zh-CN"/>
              </w:rPr>
              <w:t>新增主要污染物排放总量控制指标为：烟粉尘</w:t>
            </w:r>
            <w:r>
              <w:rPr>
                <w:rFonts w:hint="eastAsia"/>
                <w:bCs/>
                <w:highlight w:val="none"/>
                <w:lang w:val="en-US" w:eastAsia="zh-CN"/>
              </w:rPr>
              <w:t>0.195</w:t>
            </w:r>
            <w:r>
              <w:t>t/a</w:t>
            </w:r>
            <w:r>
              <w:rPr>
                <w:rFonts w:hint="eastAsia"/>
              </w:rPr>
              <w:t>；</w:t>
            </w:r>
            <w:r>
              <w:rPr>
                <w:rFonts w:hint="eastAsia"/>
                <w:lang w:val="en-US" w:eastAsia="zh-CN"/>
              </w:rPr>
              <w:t>挥发性有机物</w:t>
            </w:r>
            <w:r>
              <w:rPr>
                <w:kern w:val="0"/>
                <w:highlight w:val="none"/>
              </w:rPr>
              <w:t>0.</w:t>
            </w:r>
            <w:r>
              <w:rPr>
                <w:rFonts w:hint="eastAsia"/>
                <w:kern w:val="0"/>
                <w:highlight w:val="none"/>
              </w:rPr>
              <w:t>1</w:t>
            </w:r>
            <w:r>
              <w:rPr>
                <w:rFonts w:hint="eastAsia"/>
                <w:kern w:val="0"/>
                <w:highlight w:val="none"/>
                <w:lang w:val="en-US" w:eastAsia="zh-CN"/>
              </w:rPr>
              <w:t>314</w:t>
            </w:r>
            <w:r>
              <w:rPr>
                <w:highlight w:val="none"/>
              </w:rPr>
              <w:t>t</w:t>
            </w:r>
            <w:r>
              <w:t>/a。</w:t>
            </w:r>
            <w:r>
              <w:rPr>
                <w:rFonts w:hint="eastAsia"/>
                <w:kern w:val="0"/>
                <w:lang w:bidi="ar"/>
              </w:rPr>
              <w:t xml:space="preserve"> </w:t>
            </w:r>
          </w:p>
          <w:p w14:paraId="297942C0">
            <w:pPr>
              <w:pStyle w:val="44"/>
              <w:jc w:val="both"/>
            </w:pPr>
          </w:p>
        </w:tc>
      </w:tr>
    </w:tbl>
    <w:p w14:paraId="137EC4CE">
      <w:pPr>
        <w:ind w:firstLine="720"/>
        <w:jc w:val="center"/>
        <w:outlineLvl w:val="0"/>
        <w:rPr>
          <w:rStyle w:val="34"/>
          <w:rFonts w:hint="eastAsia" w:ascii="宋体" w:hAnsi="宋体" w:eastAsia="宋体" w:cs="宋体"/>
          <w:sz w:val="32"/>
          <w:szCs w:val="32"/>
        </w:rPr>
      </w:pPr>
      <w:r>
        <w:rPr>
          <w:rFonts w:ascii="黑体" w:hAnsi="黑体" w:eastAsia="黑体"/>
          <w:snapToGrid w:val="0"/>
          <w:sz w:val="36"/>
          <w:szCs w:val="36"/>
        </w:rPr>
        <w:br w:type="page"/>
      </w:r>
      <w:r>
        <w:rPr>
          <w:rStyle w:val="34"/>
          <w:rFonts w:hint="eastAsia" w:ascii="宋体" w:hAnsi="宋体" w:eastAsia="宋体" w:cs="宋体"/>
          <w:sz w:val="32"/>
          <w:szCs w:val="32"/>
        </w:rPr>
        <w:t>四、主要环境影响和保护措施</w:t>
      </w:r>
    </w:p>
    <w:tbl>
      <w:tblPr>
        <w:tblStyle w:val="25"/>
        <w:tblW w:w="91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562"/>
        <w:gridCol w:w="8560"/>
      </w:tblGrid>
      <w:tr w14:paraId="3163A9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93" w:hRule="atLeast"/>
          <w:jc w:val="center"/>
        </w:trPr>
        <w:tc>
          <w:tcPr>
            <w:tcW w:w="562" w:type="dxa"/>
            <w:tcBorders>
              <w:tl2br w:val="nil"/>
              <w:tr2bl w:val="nil"/>
            </w:tcBorders>
            <w:tcMar>
              <w:left w:w="28" w:type="dxa"/>
              <w:right w:w="28" w:type="dxa"/>
            </w:tcMar>
            <w:vAlign w:val="center"/>
          </w:tcPr>
          <w:p w14:paraId="42701140">
            <w:pPr>
              <w:pStyle w:val="44"/>
              <w:rPr>
                <w:sz w:val="24"/>
                <w:szCs w:val="24"/>
              </w:rPr>
            </w:pPr>
            <w:r>
              <w:rPr>
                <w:rFonts w:hint="eastAsia"/>
                <w:sz w:val="24"/>
                <w:szCs w:val="24"/>
              </w:rPr>
              <w:t>施工</w:t>
            </w:r>
          </w:p>
          <w:p w14:paraId="43423BB0">
            <w:pPr>
              <w:pStyle w:val="44"/>
              <w:rPr>
                <w:sz w:val="24"/>
                <w:szCs w:val="24"/>
              </w:rPr>
            </w:pPr>
            <w:r>
              <w:rPr>
                <w:rFonts w:hint="eastAsia"/>
                <w:sz w:val="24"/>
                <w:szCs w:val="24"/>
              </w:rPr>
              <w:t>期环</w:t>
            </w:r>
          </w:p>
          <w:p w14:paraId="5F51D648">
            <w:pPr>
              <w:pStyle w:val="44"/>
              <w:rPr>
                <w:sz w:val="24"/>
                <w:szCs w:val="24"/>
              </w:rPr>
            </w:pPr>
            <w:r>
              <w:rPr>
                <w:rFonts w:hint="eastAsia"/>
                <w:sz w:val="24"/>
                <w:szCs w:val="24"/>
              </w:rPr>
              <w:t>境保</w:t>
            </w:r>
          </w:p>
          <w:p w14:paraId="6EA57AAD">
            <w:pPr>
              <w:pStyle w:val="44"/>
              <w:rPr>
                <w:sz w:val="24"/>
                <w:szCs w:val="24"/>
              </w:rPr>
            </w:pPr>
            <w:r>
              <w:rPr>
                <w:rFonts w:hint="eastAsia"/>
                <w:sz w:val="24"/>
                <w:szCs w:val="24"/>
              </w:rPr>
              <w:t>护措</w:t>
            </w:r>
          </w:p>
          <w:p w14:paraId="3A75B6C7">
            <w:pPr>
              <w:pStyle w:val="44"/>
            </w:pPr>
            <w:r>
              <w:rPr>
                <w:rFonts w:hint="eastAsia"/>
                <w:sz w:val="24"/>
                <w:szCs w:val="24"/>
              </w:rPr>
              <w:t>施</w:t>
            </w:r>
          </w:p>
        </w:tc>
        <w:tc>
          <w:tcPr>
            <w:tcW w:w="8560" w:type="dxa"/>
            <w:tcBorders>
              <w:tl2br w:val="nil"/>
              <w:tr2bl w:val="nil"/>
            </w:tcBorders>
            <w:vAlign w:val="center"/>
          </w:tcPr>
          <w:p w14:paraId="48E41AD9">
            <w:pPr>
              <w:pStyle w:val="7"/>
              <w:spacing w:before="120" w:after="120"/>
            </w:pPr>
            <w:r>
              <w:rPr>
                <w:rFonts w:hint="eastAsia"/>
              </w:rPr>
              <w:t>工艺流程简述（图示）：</w:t>
            </w:r>
          </w:p>
          <w:p w14:paraId="4D2B111B">
            <w:pPr>
              <w:tabs>
                <w:tab w:val="left" w:pos="2951"/>
              </w:tabs>
              <w:ind w:right="57" w:firstLine="0" w:firstLineChars="0"/>
              <w:jc w:val="center"/>
            </w:pPr>
            <w:r>
              <w:drawing>
                <wp:inline distT="0" distB="0" distL="0" distR="0">
                  <wp:extent cx="5191125" cy="16954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191125" cy="1695450"/>
                          </a:xfrm>
                          <a:prstGeom prst="rect">
                            <a:avLst/>
                          </a:prstGeom>
                          <a:noFill/>
                          <a:ln>
                            <a:noFill/>
                          </a:ln>
                        </pic:spPr>
                      </pic:pic>
                    </a:graphicData>
                  </a:graphic>
                </wp:inline>
              </w:drawing>
            </w:r>
          </w:p>
          <w:p w14:paraId="5E1EA93F">
            <w:pPr>
              <w:tabs>
                <w:tab w:val="left" w:pos="2951"/>
              </w:tabs>
              <w:ind w:right="57" w:firstLine="0" w:firstLineChars="0"/>
              <w:jc w:val="center"/>
              <w:rPr>
                <w:sz w:val="21"/>
                <w:szCs w:val="21"/>
              </w:rPr>
            </w:pPr>
            <w:r>
              <w:rPr>
                <w:rFonts w:hint="eastAsia"/>
                <w:b/>
                <w:bCs/>
                <w:sz w:val="21"/>
                <w:szCs w:val="21"/>
              </w:rPr>
              <w:t>图4-1  施工期工艺流程及产污环节流程图</w:t>
            </w:r>
          </w:p>
          <w:p w14:paraId="60813128">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rFonts w:hint="eastAsia"/>
                <w:sz w:val="24"/>
                <w:szCs w:val="24"/>
                <w:lang w:val="en-US" w:eastAsia="zh-CN"/>
              </w:rPr>
              <w:t>1、</w:t>
            </w:r>
            <w:r>
              <w:rPr>
                <w:sz w:val="24"/>
                <w:szCs w:val="24"/>
              </w:rPr>
              <w:t>施工期废水</w:t>
            </w:r>
          </w:p>
          <w:p w14:paraId="7FFB5264">
            <w:pPr>
              <w:ind w:left="120" w:leftChars="50" w:firstLine="480"/>
            </w:pPr>
            <w:r>
              <w:t>项目施工期间所产生的污水主要有基础施工中泥浆废水，建材冲洗水，建筑养护排水、设备清洗及车辆出入冲洗水等生产污水和施工人员所产生的生活污水。生活污水中主要含有COD、BOD、SS、NH</w:t>
            </w:r>
            <w:r>
              <w:rPr>
                <w:vertAlign w:val="subscript"/>
              </w:rPr>
              <w:t>3</w:t>
            </w:r>
            <w:r>
              <w:t>-N类等污染物，生产污水中主要含有泥砂，石油类等污染物。施工单位将采取下列减缓措施，以使施工活动对水环境的影响减少到最小限度。</w:t>
            </w:r>
          </w:p>
          <w:p w14:paraId="0D388049">
            <w:pPr>
              <w:ind w:firstLine="480"/>
            </w:pPr>
            <w:r>
              <w:t>（1）严禁施工废水乱排、乱流。</w:t>
            </w:r>
          </w:p>
          <w:p w14:paraId="07AE44ED">
            <w:pPr>
              <w:ind w:firstLine="480"/>
            </w:pPr>
            <w:r>
              <w:rPr>
                <w:rFonts w:hint="eastAsia"/>
              </w:rPr>
              <w:t>（</w:t>
            </w:r>
            <w:r>
              <w:t>2）针对生产废水，本环评要求建设单位在临时堆场边沿设置导水沟，把施工废水引入沉淀池内，泥浆水经沉淀处理后上清液用于道路洒水，不外排。</w:t>
            </w:r>
          </w:p>
          <w:p w14:paraId="6DB25371">
            <w:pPr>
              <w:ind w:firstLine="480"/>
            </w:pPr>
            <w:r>
              <w:t>（3）针对施工人员生活污水，依托厂区</w:t>
            </w:r>
            <w:r>
              <w:rPr>
                <w:rFonts w:hint="eastAsia"/>
              </w:rPr>
              <w:t>现有化粪池预处理</w:t>
            </w:r>
            <w:r>
              <w:t>，</w:t>
            </w:r>
            <w:r>
              <w:rPr>
                <w:rFonts w:hint="eastAsia"/>
              </w:rPr>
              <w:t>通过市政污水管网排入城南污水处理厂处理</w:t>
            </w:r>
            <w:r>
              <w:t>。</w:t>
            </w:r>
          </w:p>
          <w:p w14:paraId="22BD86F3">
            <w:pPr>
              <w:ind w:firstLine="480"/>
            </w:pPr>
            <w:r>
              <w:t>（4）施工单位需严格禁止施工场地外部的径流流经工地，并在施工场地内部修建排水沟或者撇水沟，场内场外分开排放，严格禁止施工废水随意排放。应对员工进行基本环保知识培训，提高环保意识和责任。</w:t>
            </w:r>
          </w:p>
          <w:p w14:paraId="165E2CDC">
            <w:pPr>
              <w:ind w:firstLine="480"/>
            </w:pPr>
            <w:r>
              <w:t>（5）施工过程中，尽量减少物料流失、撒落，以减少施工废水中污染物的产生量。</w:t>
            </w:r>
          </w:p>
          <w:p w14:paraId="4BAC6F57">
            <w:pPr>
              <w:ind w:firstLine="480"/>
            </w:pPr>
            <w:r>
              <w:t>（6）本项目施工期排水量较小，排水水质简单，不会对其受纳水体环境质量产生大的不利影响，并且当施工活动结束后，污染源及其影响即随之消失。经采取以上措施后，项目施工期间废水不会对区域地表水造成太大影响。</w:t>
            </w:r>
          </w:p>
          <w:p w14:paraId="63DBB009">
            <w:pPr>
              <w:pStyle w:val="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482" w:firstLineChars="200"/>
              <w:textAlignment w:val="auto"/>
              <w:rPr>
                <w:sz w:val="24"/>
                <w:szCs w:val="24"/>
              </w:rPr>
            </w:pPr>
            <w:r>
              <w:rPr>
                <w:sz w:val="24"/>
                <w:szCs w:val="24"/>
              </w:rPr>
              <w:t>2</w:t>
            </w:r>
            <w:r>
              <w:rPr>
                <w:rFonts w:hint="eastAsia"/>
                <w:sz w:val="24"/>
                <w:szCs w:val="24"/>
                <w:lang w:eastAsia="zh-CN"/>
              </w:rPr>
              <w:t>、</w:t>
            </w:r>
            <w:r>
              <w:rPr>
                <w:sz w:val="24"/>
                <w:szCs w:val="24"/>
              </w:rPr>
              <w:t>施工期</w:t>
            </w:r>
            <w:r>
              <w:rPr>
                <w:rFonts w:hint="eastAsia"/>
                <w:sz w:val="24"/>
                <w:szCs w:val="24"/>
              </w:rPr>
              <w:t>废气</w:t>
            </w:r>
          </w:p>
          <w:p w14:paraId="0635FF77">
            <w:pPr>
              <w:keepNext w:val="0"/>
              <w:keepLines w:val="0"/>
              <w:pageBreakBefore w:val="0"/>
              <w:widowControl w:val="0"/>
              <w:kinsoku/>
              <w:wordWrap/>
              <w:overflowPunct/>
              <w:topLinePunct w:val="0"/>
              <w:autoSpaceDE/>
              <w:autoSpaceDN/>
              <w:bidi w:val="0"/>
              <w:adjustRightInd/>
              <w:snapToGrid/>
              <w:ind w:left="0" w:leftChars="0" w:firstLine="480"/>
              <w:textAlignment w:val="auto"/>
            </w:pPr>
            <w:r>
              <w:t>大气污染源主要为施工场地的土方挖掘、装卸和运输过程产生的扬尘、填方扬尘、管网布设开挖等产生的扬尘污染及施工机械排放的废气和各种车辆排放的汽车尾气。施工作业区内土石方挖填、修建道路、给排水管线等施工活动，破坏了地表，造成土壤疏松；渣土清运、建筑材料运输和装卸等作业，都为扬尘提供了丰富的尘源。</w:t>
            </w:r>
          </w:p>
          <w:p w14:paraId="08CA8C11">
            <w:pPr>
              <w:keepNext w:val="0"/>
              <w:keepLines w:val="0"/>
              <w:pageBreakBefore w:val="0"/>
              <w:widowControl w:val="0"/>
              <w:kinsoku/>
              <w:wordWrap/>
              <w:overflowPunct/>
              <w:topLinePunct w:val="0"/>
              <w:autoSpaceDE/>
              <w:autoSpaceDN/>
              <w:bidi w:val="0"/>
              <w:adjustRightInd/>
              <w:snapToGrid/>
              <w:ind w:left="0" w:leftChars="0" w:firstLine="480"/>
              <w:textAlignment w:val="auto"/>
            </w:pPr>
            <w:r>
              <w:t>根据类比分析，在天气晴朗、施工现场未定时洒水的情况下，经类比TSP浓度结果见表</w:t>
            </w:r>
            <w:r>
              <w:rPr>
                <w:rFonts w:hint="eastAsia"/>
              </w:rPr>
              <w:t>4-1</w:t>
            </w:r>
            <w:r>
              <w:t>。由结果分析可知，施工期TSP污染严重，土方在装卸、运输、施工及石料运输中，距现场100m处环境空气中TSP浓度高达8.8mg/m</w:t>
            </w:r>
            <w:r>
              <w:rPr>
                <w:vertAlign w:val="superscript"/>
              </w:rPr>
              <w:t>3</w:t>
            </w:r>
            <w:r>
              <w:t>，150m处环境空气中TSP浓度仍达5.0mg/m</w:t>
            </w:r>
            <w:r>
              <w:rPr>
                <w:vertAlign w:val="superscript"/>
              </w:rPr>
              <w:t>3</w:t>
            </w:r>
            <w:r>
              <w:t>，但影响周期短，且将随施工结束而消失。</w:t>
            </w:r>
          </w:p>
          <w:p w14:paraId="16DED5BF">
            <w:pPr>
              <w:ind w:firstLine="482"/>
              <w:jc w:val="center"/>
              <w:rPr>
                <w:b/>
                <w:bCs/>
                <w:sz w:val="21"/>
                <w:szCs w:val="21"/>
              </w:rPr>
            </w:pPr>
            <w:r>
              <w:rPr>
                <w:b/>
                <w:bCs/>
                <w:sz w:val="21"/>
                <w:szCs w:val="21"/>
              </w:rPr>
              <w:t>表</w:t>
            </w:r>
            <w:r>
              <w:rPr>
                <w:rFonts w:hint="eastAsia"/>
                <w:b/>
                <w:bCs/>
                <w:sz w:val="21"/>
                <w:szCs w:val="21"/>
              </w:rPr>
              <w:t xml:space="preserve">4-1  </w:t>
            </w:r>
            <w:r>
              <w:rPr>
                <w:b/>
                <w:bCs/>
                <w:sz w:val="21"/>
                <w:szCs w:val="21"/>
              </w:rPr>
              <w:t>施工现场TSP浓度一览表</w:t>
            </w:r>
          </w:p>
          <w:tbl>
            <w:tblPr>
              <w:tblStyle w:val="25"/>
              <w:tblW w:w="84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0"/>
              <w:gridCol w:w="2497"/>
              <w:gridCol w:w="1499"/>
              <w:gridCol w:w="1561"/>
              <w:gridCol w:w="1814"/>
            </w:tblGrid>
            <w:tr w14:paraId="34C6D6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10" w:type="dxa"/>
                  <w:vAlign w:val="center"/>
                </w:tcPr>
                <w:p w14:paraId="1C4F2E2D">
                  <w:pPr>
                    <w:pStyle w:val="44"/>
                  </w:pPr>
                  <w:r>
                    <w:t>施工内容</w:t>
                  </w:r>
                </w:p>
              </w:tc>
              <w:tc>
                <w:tcPr>
                  <w:tcW w:w="2497" w:type="dxa"/>
                  <w:vAlign w:val="center"/>
                </w:tcPr>
                <w:p w14:paraId="100913A6">
                  <w:pPr>
                    <w:pStyle w:val="44"/>
                  </w:pPr>
                  <w:r>
                    <w:t>起尘因素</w:t>
                  </w:r>
                </w:p>
              </w:tc>
              <w:tc>
                <w:tcPr>
                  <w:tcW w:w="1499" w:type="dxa"/>
                  <w:vAlign w:val="center"/>
                </w:tcPr>
                <w:p w14:paraId="3091EE8B">
                  <w:pPr>
                    <w:pStyle w:val="44"/>
                  </w:pPr>
                  <w:r>
                    <w:t>风速（m/s）</w:t>
                  </w:r>
                </w:p>
              </w:tc>
              <w:tc>
                <w:tcPr>
                  <w:tcW w:w="1561" w:type="dxa"/>
                  <w:vAlign w:val="center"/>
                </w:tcPr>
                <w:p w14:paraId="33942239">
                  <w:pPr>
                    <w:pStyle w:val="44"/>
                  </w:pPr>
                  <w:r>
                    <w:t>距离（m）</w:t>
                  </w:r>
                </w:p>
              </w:tc>
              <w:tc>
                <w:tcPr>
                  <w:tcW w:w="1814" w:type="dxa"/>
                  <w:vAlign w:val="center"/>
                </w:tcPr>
                <w:p w14:paraId="205F2C25">
                  <w:pPr>
                    <w:pStyle w:val="44"/>
                  </w:pPr>
                  <w:r>
                    <w:t>浓度（mg/m</w:t>
                  </w:r>
                  <w:r>
                    <w:rPr>
                      <w:vertAlign w:val="superscript"/>
                    </w:rPr>
                    <w:t>3</w:t>
                  </w:r>
                  <w:r>
                    <w:t>）</w:t>
                  </w:r>
                </w:p>
              </w:tc>
            </w:tr>
            <w:tr w14:paraId="7BA424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10" w:type="dxa"/>
                  <w:vMerge w:val="restart"/>
                  <w:vAlign w:val="center"/>
                </w:tcPr>
                <w:p w14:paraId="412E8B97">
                  <w:pPr>
                    <w:pStyle w:val="44"/>
                  </w:pPr>
                  <w:r>
                    <w:t>土建工程</w:t>
                  </w:r>
                </w:p>
              </w:tc>
              <w:tc>
                <w:tcPr>
                  <w:tcW w:w="2497" w:type="dxa"/>
                  <w:vMerge w:val="restart"/>
                  <w:vAlign w:val="center"/>
                </w:tcPr>
                <w:p w14:paraId="7C2E0F13">
                  <w:pPr>
                    <w:pStyle w:val="44"/>
                  </w:pPr>
                  <w:r>
                    <w:t>装卸、运输、施工现场</w:t>
                  </w:r>
                </w:p>
              </w:tc>
              <w:tc>
                <w:tcPr>
                  <w:tcW w:w="1499" w:type="dxa"/>
                  <w:vMerge w:val="restart"/>
                  <w:vAlign w:val="center"/>
                </w:tcPr>
                <w:p w14:paraId="3C3C23C4">
                  <w:pPr>
                    <w:pStyle w:val="44"/>
                  </w:pPr>
                  <w:r>
                    <w:t>3.</w:t>
                  </w:r>
                  <w:r>
                    <w:rPr>
                      <w:rFonts w:hint="eastAsia"/>
                    </w:rPr>
                    <w:t>1</w:t>
                  </w:r>
                </w:p>
              </w:tc>
              <w:tc>
                <w:tcPr>
                  <w:tcW w:w="1561" w:type="dxa"/>
                  <w:vAlign w:val="center"/>
                </w:tcPr>
                <w:p w14:paraId="35416179">
                  <w:pPr>
                    <w:pStyle w:val="44"/>
                  </w:pPr>
                  <w:r>
                    <w:t>50</w:t>
                  </w:r>
                </w:p>
              </w:tc>
              <w:tc>
                <w:tcPr>
                  <w:tcW w:w="1814" w:type="dxa"/>
                  <w:vAlign w:val="center"/>
                </w:tcPr>
                <w:p w14:paraId="57CC8F49">
                  <w:pPr>
                    <w:pStyle w:val="44"/>
                  </w:pPr>
                  <w:r>
                    <w:t>11.7</w:t>
                  </w:r>
                </w:p>
              </w:tc>
            </w:tr>
            <w:tr w14:paraId="2C416A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10" w:type="dxa"/>
                  <w:vMerge w:val="continue"/>
                  <w:vAlign w:val="center"/>
                </w:tcPr>
                <w:p w14:paraId="3E544FCC">
                  <w:pPr>
                    <w:ind w:firstLine="480"/>
                    <w:jc w:val="center"/>
                  </w:pPr>
                </w:p>
              </w:tc>
              <w:tc>
                <w:tcPr>
                  <w:tcW w:w="2497" w:type="dxa"/>
                  <w:vMerge w:val="continue"/>
                  <w:vAlign w:val="center"/>
                </w:tcPr>
                <w:p w14:paraId="4097C6D8">
                  <w:pPr>
                    <w:pStyle w:val="44"/>
                  </w:pPr>
                </w:p>
              </w:tc>
              <w:tc>
                <w:tcPr>
                  <w:tcW w:w="1499" w:type="dxa"/>
                  <w:vMerge w:val="continue"/>
                  <w:vAlign w:val="center"/>
                </w:tcPr>
                <w:p w14:paraId="503D03A7">
                  <w:pPr>
                    <w:pStyle w:val="44"/>
                  </w:pPr>
                </w:p>
              </w:tc>
              <w:tc>
                <w:tcPr>
                  <w:tcW w:w="1561" w:type="dxa"/>
                  <w:vAlign w:val="center"/>
                </w:tcPr>
                <w:p w14:paraId="14BC5611">
                  <w:pPr>
                    <w:pStyle w:val="44"/>
                  </w:pPr>
                  <w:r>
                    <w:t>100</w:t>
                  </w:r>
                </w:p>
              </w:tc>
              <w:tc>
                <w:tcPr>
                  <w:tcW w:w="1814" w:type="dxa"/>
                  <w:vAlign w:val="center"/>
                </w:tcPr>
                <w:p w14:paraId="18578CD5">
                  <w:pPr>
                    <w:pStyle w:val="44"/>
                  </w:pPr>
                  <w:r>
                    <w:t>8.8</w:t>
                  </w:r>
                </w:p>
              </w:tc>
            </w:tr>
            <w:tr w14:paraId="485FC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10" w:type="dxa"/>
                  <w:vMerge w:val="continue"/>
                  <w:vAlign w:val="center"/>
                </w:tcPr>
                <w:p w14:paraId="441C6BFE">
                  <w:pPr>
                    <w:ind w:firstLine="480"/>
                    <w:jc w:val="center"/>
                  </w:pPr>
                </w:p>
              </w:tc>
              <w:tc>
                <w:tcPr>
                  <w:tcW w:w="2497" w:type="dxa"/>
                  <w:vMerge w:val="continue"/>
                  <w:vAlign w:val="center"/>
                </w:tcPr>
                <w:p w14:paraId="5F7672ED">
                  <w:pPr>
                    <w:pStyle w:val="44"/>
                  </w:pPr>
                </w:p>
              </w:tc>
              <w:tc>
                <w:tcPr>
                  <w:tcW w:w="1499" w:type="dxa"/>
                  <w:vMerge w:val="continue"/>
                  <w:vAlign w:val="center"/>
                </w:tcPr>
                <w:p w14:paraId="37893C21">
                  <w:pPr>
                    <w:pStyle w:val="44"/>
                  </w:pPr>
                </w:p>
              </w:tc>
              <w:tc>
                <w:tcPr>
                  <w:tcW w:w="1561" w:type="dxa"/>
                  <w:vAlign w:val="center"/>
                </w:tcPr>
                <w:p w14:paraId="294FA3DB">
                  <w:pPr>
                    <w:pStyle w:val="44"/>
                  </w:pPr>
                  <w:r>
                    <w:t>150</w:t>
                  </w:r>
                </w:p>
              </w:tc>
              <w:tc>
                <w:tcPr>
                  <w:tcW w:w="1814" w:type="dxa"/>
                  <w:vAlign w:val="center"/>
                </w:tcPr>
                <w:p w14:paraId="52D05796">
                  <w:pPr>
                    <w:pStyle w:val="44"/>
                  </w:pPr>
                  <w:r>
                    <w:t>5.0</w:t>
                  </w:r>
                </w:p>
              </w:tc>
            </w:tr>
          </w:tbl>
          <w:p w14:paraId="07CE9210">
            <w:pPr>
              <w:ind w:left="120" w:leftChars="50" w:firstLine="480"/>
            </w:pPr>
            <w:r>
              <w:t>建设单位应采取相应的措施，控制扬尘的污染，如禁止大风天气施工，施工现场出入口处应采取保证车辆清洁，施工场地定时洒水，设置的弃渣点、建筑材料堆放点应远离周边居民区等措施。据有关经验，施工运输车辆引起的扬尘污染主要是距路边50米以内，如果在施工过程中采取定时洒水措施，在近距离内（20米以内）可使道路扬尘减少四分之一，在较远距离（20米以外）可减少一半，洒水试验结果见表</w:t>
            </w:r>
            <w:r>
              <w:rPr>
                <w:rFonts w:hint="eastAsia"/>
              </w:rPr>
              <w:t>4-2</w:t>
            </w:r>
            <w:r>
              <w:t>。因此在施工过程中引起的道路扬尘，如在场地进行洒水，工地道路进行夯实，定时洒水，合理安排运输车辆的运行路线，可有效降低扬尘。</w:t>
            </w:r>
          </w:p>
          <w:p w14:paraId="25210E3D">
            <w:pPr>
              <w:ind w:firstLine="482"/>
              <w:jc w:val="center"/>
              <w:rPr>
                <w:b/>
                <w:bCs/>
                <w:sz w:val="21"/>
                <w:szCs w:val="21"/>
              </w:rPr>
            </w:pPr>
            <w:r>
              <w:rPr>
                <w:b/>
                <w:bCs/>
                <w:sz w:val="21"/>
                <w:szCs w:val="21"/>
              </w:rPr>
              <w:t>表</w:t>
            </w:r>
            <w:r>
              <w:rPr>
                <w:rFonts w:hint="eastAsia"/>
                <w:b/>
                <w:bCs/>
                <w:sz w:val="21"/>
                <w:szCs w:val="21"/>
              </w:rPr>
              <w:t xml:space="preserve">4-2  </w:t>
            </w:r>
            <w:r>
              <w:rPr>
                <w:b/>
                <w:bCs/>
                <w:sz w:val="21"/>
                <w:szCs w:val="21"/>
              </w:rPr>
              <w:t>施工路面洒水降尘试验结果</w:t>
            </w:r>
          </w:p>
          <w:tbl>
            <w:tblPr>
              <w:tblStyle w:val="25"/>
              <w:tblW w:w="848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1"/>
              <w:gridCol w:w="1411"/>
              <w:gridCol w:w="1022"/>
              <w:gridCol w:w="1022"/>
              <w:gridCol w:w="1007"/>
              <w:gridCol w:w="1022"/>
              <w:gridCol w:w="1059"/>
            </w:tblGrid>
            <w:tr w14:paraId="0537A8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352" w:type="dxa"/>
                  <w:gridSpan w:val="2"/>
                  <w:vAlign w:val="center"/>
                </w:tcPr>
                <w:p w14:paraId="18EF313C">
                  <w:pPr>
                    <w:pStyle w:val="44"/>
                  </w:pPr>
                  <w:r>
                    <w:t>距路边距离</w:t>
                  </w:r>
                </w:p>
              </w:tc>
              <w:tc>
                <w:tcPr>
                  <w:tcW w:w="1022" w:type="dxa"/>
                  <w:vAlign w:val="center"/>
                </w:tcPr>
                <w:p w14:paraId="6BC82646">
                  <w:pPr>
                    <w:pStyle w:val="44"/>
                  </w:pPr>
                  <w:r>
                    <w:t>10</w:t>
                  </w:r>
                </w:p>
              </w:tc>
              <w:tc>
                <w:tcPr>
                  <w:tcW w:w="1022" w:type="dxa"/>
                  <w:vAlign w:val="center"/>
                </w:tcPr>
                <w:p w14:paraId="5EAAE537">
                  <w:pPr>
                    <w:pStyle w:val="44"/>
                  </w:pPr>
                  <w:r>
                    <w:t>20</w:t>
                  </w:r>
                </w:p>
              </w:tc>
              <w:tc>
                <w:tcPr>
                  <w:tcW w:w="1007" w:type="dxa"/>
                </w:tcPr>
                <w:p w14:paraId="45EB697C">
                  <w:pPr>
                    <w:pStyle w:val="44"/>
                  </w:pPr>
                  <w:r>
                    <w:t>50</w:t>
                  </w:r>
                </w:p>
              </w:tc>
              <w:tc>
                <w:tcPr>
                  <w:tcW w:w="1022" w:type="dxa"/>
                </w:tcPr>
                <w:p w14:paraId="13F19C1B">
                  <w:pPr>
                    <w:pStyle w:val="44"/>
                  </w:pPr>
                  <w:r>
                    <w:t>100</w:t>
                  </w:r>
                </w:p>
              </w:tc>
              <w:tc>
                <w:tcPr>
                  <w:tcW w:w="1059" w:type="dxa"/>
                </w:tcPr>
                <w:p w14:paraId="06231E79">
                  <w:pPr>
                    <w:pStyle w:val="44"/>
                  </w:pPr>
                  <w:r>
                    <w:t>200</w:t>
                  </w:r>
                </w:p>
              </w:tc>
            </w:tr>
            <w:tr w14:paraId="5F992D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941" w:type="dxa"/>
                  <w:vMerge w:val="restart"/>
                  <w:vAlign w:val="center"/>
                </w:tcPr>
                <w:p w14:paraId="22EB4E7C">
                  <w:pPr>
                    <w:pStyle w:val="44"/>
                  </w:pPr>
                  <w:r>
                    <w:t>TSP（mg/m</w:t>
                  </w:r>
                  <w:r>
                    <w:rPr>
                      <w:vertAlign w:val="superscript"/>
                    </w:rPr>
                    <w:t>3</w:t>
                  </w:r>
                  <w:r>
                    <w:t>）</w:t>
                  </w:r>
                </w:p>
              </w:tc>
              <w:tc>
                <w:tcPr>
                  <w:tcW w:w="1411" w:type="dxa"/>
                  <w:vAlign w:val="center"/>
                </w:tcPr>
                <w:p w14:paraId="0E05C3DE">
                  <w:pPr>
                    <w:pStyle w:val="44"/>
                  </w:pPr>
                  <w:r>
                    <w:t>不洒水</w:t>
                  </w:r>
                </w:p>
              </w:tc>
              <w:tc>
                <w:tcPr>
                  <w:tcW w:w="1022" w:type="dxa"/>
                  <w:vAlign w:val="center"/>
                </w:tcPr>
                <w:p w14:paraId="0E46E9A9">
                  <w:pPr>
                    <w:pStyle w:val="44"/>
                  </w:pPr>
                  <w:r>
                    <w:t>1.03</w:t>
                  </w:r>
                </w:p>
              </w:tc>
              <w:tc>
                <w:tcPr>
                  <w:tcW w:w="1022" w:type="dxa"/>
                  <w:vAlign w:val="center"/>
                </w:tcPr>
                <w:p w14:paraId="3E8B6B01">
                  <w:pPr>
                    <w:pStyle w:val="44"/>
                  </w:pPr>
                  <w:r>
                    <w:t>2.89</w:t>
                  </w:r>
                </w:p>
              </w:tc>
              <w:tc>
                <w:tcPr>
                  <w:tcW w:w="1007" w:type="dxa"/>
                </w:tcPr>
                <w:p w14:paraId="44105941">
                  <w:pPr>
                    <w:pStyle w:val="44"/>
                  </w:pPr>
                  <w:r>
                    <w:t>1.15</w:t>
                  </w:r>
                </w:p>
              </w:tc>
              <w:tc>
                <w:tcPr>
                  <w:tcW w:w="1022" w:type="dxa"/>
                </w:tcPr>
                <w:p w14:paraId="49D649DD">
                  <w:pPr>
                    <w:pStyle w:val="44"/>
                  </w:pPr>
                  <w:r>
                    <w:t>0.86</w:t>
                  </w:r>
                </w:p>
              </w:tc>
              <w:tc>
                <w:tcPr>
                  <w:tcW w:w="1059" w:type="dxa"/>
                </w:tcPr>
                <w:p w14:paraId="07B62A9F">
                  <w:pPr>
                    <w:pStyle w:val="44"/>
                  </w:pPr>
                  <w:r>
                    <w:t>0.56</w:t>
                  </w:r>
                </w:p>
              </w:tc>
            </w:tr>
            <w:tr w14:paraId="1A07DB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941" w:type="dxa"/>
                  <w:vMerge w:val="continue"/>
                  <w:vAlign w:val="center"/>
                </w:tcPr>
                <w:p w14:paraId="05B5634F">
                  <w:pPr>
                    <w:pStyle w:val="44"/>
                  </w:pPr>
                </w:p>
              </w:tc>
              <w:tc>
                <w:tcPr>
                  <w:tcW w:w="1411" w:type="dxa"/>
                  <w:vAlign w:val="center"/>
                </w:tcPr>
                <w:p w14:paraId="0BF73224">
                  <w:pPr>
                    <w:pStyle w:val="44"/>
                  </w:pPr>
                  <w:r>
                    <w:t>洒水</w:t>
                  </w:r>
                </w:p>
              </w:tc>
              <w:tc>
                <w:tcPr>
                  <w:tcW w:w="1022" w:type="dxa"/>
                  <w:vAlign w:val="center"/>
                </w:tcPr>
                <w:p w14:paraId="28995BFE">
                  <w:pPr>
                    <w:pStyle w:val="44"/>
                  </w:pPr>
                  <w:r>
                    <w:t>2.11</w:t>
                  </w:r>
                </w:p>
              </w:tc>
              <w:tc>
                <w:tcPr>
                  <w:tcW w:w="1022" w:type="dxa"/>
                  <w:vAlign w:val="center"/>
                </w:tcPr>
                <w:p w14:paraId="4677954E">
                  <w:pPr>
                    <w:pStyle w:val="44"/>
                  </w:pPr>
                  <w:r>
                    <w:t>1.40</w:t>
                  </w:r>
                </w:p>
              </w:tc>
              <w:tc>
                <w:tcPr>
                  <w:tcW w:w="1007" w:type="dxa"/>
                </w:tcPr>
                <w:p w14:paraId="4B05C4FE">
                  <w:pPr>
                    <w:pStyle w:val="44"/>
                  </w:pPr>
                  <w:r>
                    <w:t>0.68</w:t>
                  </w:r>
                </w:p>
              </w:tc>
              <w:tc>
                <w:tcPr>
                  <w:tcW w:w="1022" w:type="dxa"/>
                </w:tcPr>
                <w:p w14:paraId="08042340">
                  <w:pPr>
                    <w:pStyle w:val="44"/>
                  </w:pPr>
                  <w:r>
                    <w:t>0.60</w:t>
                  </w:r>
                </w:p>
              </w:tc>
              <w:tc>
                <w:tcPr>
                  <w:tcW w:w="1059" w:type="dxa"/>
                </w:tcPr>
                <w:p w14:paraId="3631DA4A">
                  <w:pPr>
                    <w:pStyle w:val="44"/>
                  </w:pPr>
                  <w:r>
                    <w:t>0.29</w:t>
                  </w:r>
                </w:p>
              </w:tc>
            </w:tr>
          </w:tbl>
          <w:p w14:paraId="01C71681">
            <w:pPr>
              <w:ind w:firstLine="480"/>
            </w:pPr>
            <w:r>
              <w:rPr>
                <w:rFonts w:hint="eastAsia"/>
              </w:rPr>
              <w:t>根据国务院印发《打赢蓝天保卫战三年行动计划》（国发[2018]22号）、</w:t>
            </w:r>
            <w:r>
              <w:rPr>
                <w:snapToGrid w:val="0"/>
              </w:rPr>
              <w:t>《202</w:t>
            </w:r>
            <w:r>
              <w:rPr>
                <w:rFonts w:hint="eastAsia"/>
                <w:snapToGrid w:val="0"/>
                <w:lang w:val="en-US" w:eastAsia="zh-CN"/>
              </w:rPr>
              <w:t>1</w:t>
            </w:r>
            <w:r>
              <w:rPr>
                <w:snapToGrid w:val="0"/>
              </w:rPr>
              <w:t>-202</w:t>
            </w:r>
            <w:r>
              <w:rPr>
                <w:rFonts w:hint="eastAsia"/>
                <w:snapToGrid w:val="0"/>
                <w:lang w:val="en-US" w:eastAsia="zh-CN"/>
              </w:rPr>
              <w:t>2</w:t>
            </w:r>
            <w:r>
              <w:rPr>
                <w:snapToGrid w:val="0"/>
              </w:rPr>
              <w:t>年秋冬季大气污染综合治理攻坚方案》</w:t>
            </w:r>
            <w:r>
              <w:rPr>
                <w:rFonts w:hint="eastAsia"/>
              </w:rPr>
              <w:t>（</w:t>
            </w:r>
            <w:r>
              <w:rPr>
                <w:rFonts w:hint="eastAsia"/>
                <w:lang w:val="en-US" w:eastAsia="zh-CN"/>
              </w:rPr>
              <w:t>环大气[2021]104号</w:t>
            </w:r>
            <w:r>
              <w:rPr>
                <w:rFonts w:hint="eastAsia"/>
              </w:rPr>
              <w:t>）、《安徽省人民代表大会常务委员会关于加强建筑施工扬尘污染防治工作的决定》</w:t>
            </w:r>
            <w:r>
              <w:rPr>
                <w:rFonts w:hint="eastAsia"/>
                <w:lang w:eastAsia="zh-CN"/>
              </w:rPr>
              <w:t>，</w:t>
            </w:r>
            <w:r>
              <w:rPr>
                <w:rFonts w:hint="eastAsia"/>
                <w:lang w:val="en-US" w:eastAsia="zh-CN"/>
              </w:rPr>
              <w:t>要</w:t>
            </w:r>
            <w:r>
              <w:rPr>
                <w:rFonts w:hint="eastAsia"/>
              </w:rPr>
              <w:t>加强扬尘综合治理</w:t>
            </w:r>
            <w:r>
              <w:rPr>
                <w:rFonts w:hint="eastAsia"/>
                <w:lang w:eastAsia="zh-CN"/>
              </w:rPr>
              <w:t>，</w:t>
            </w:r>
            <w:r>
              <w:rPr>
                <w:rFonts w:hint="eastAsia"/>
              </w:rPr>
              <w:t>严格施工扬尘监管</w:t>
            </w:r>
            <w:r>
              <w:rPr>
                <w:rFonts w:hint="eastAsia"/>
                <w:lang w:eastAsia="zh-CN"/>
              </w:rPr>
              <w:t>，</w:t>
            </w:r>
            <w:r>
              <w:rPr>
                <w:rFonts w:hint="eastAsia"/>
              </w:rPr>
              <w:t>各地建立施工工地管理清单</w:t>
            </w:r>
            <w:r>
              <w:rPr>
                <w:rFonts w:hint="eastAsia"/>
                <w:lang w:eastAsia="zh-CN"/>
              </w:rPr>
              <w:t>，</w:t>
            </w:r>
            <w:r>
              <w:rPr>
                <w:rFonts w:hint="eastAsia"/>
              </w:rPr>
              <w:t>因地制宜稳步发展装配式建筑</w:t>
            </w:r>
            <w:r>
              <w:rPr>
                <w:rFonts w:hint="eastAsia"/>
                <w:lang w:eastAsia="zh-CN"/>
              </w:rPr>
              <w:t>，</w:t>
            </w:r>
            <w:r>
              <w:rPr>
                <w:rFonts w:hint="eastAsia"/>
              </w:rPr>
              <w:t>将施工工地扬尘污染防治纳入文明施工管理范畴，建立扬尘控制责任制度，扬尘治理费用列入工程造价。重点区域建筑施工工地要做到工地周边围挡、物料堆放覆盖、土方开挖湿法作业、路面硬化、出入车辆清洗、渣土车辆密闭运输</w:t>
            </w:r>
            <w:r>
              <w:rPr>
                <w:rFonts w:hint="eastAsia"/>
                <w:lang w:eastAsia="zh-CN"/>
              </w:rPr>
              <w:t>“</w:t>
            </w:r>
            <w:r>
              <w:rPr>
                <w:rFonts w:hint="eastAsia"/>
              </w:rPr>
              <w:t>六个百分之百</w:t>
            </w:r>
            <w:r>
              <w:rPr>
                <w:rFonts w:hint="eastAsia"/>
                <w:lang w:eastAsia="zh-CN"/>
              </w:rPr>
              <w:t>”</w:t>
            </w:r>
            <w:r>
              <w:rPr>
                <w:rFonts w:hint="eastAsia"/>
              </w:rPr>
              <w:t>，安装在线监测和视频监控设备，并与当地有关主管部门联网。将扬尘管理工作不到位的不良信息纳入建筑市场信用管理体系，情节严重的，列入建筑市场主体</w:t>
            </w:r>
            <w:r>
              <w:rPr>
                <w:rFonts w:hint="eastAsia"/>
                <w:lang w:eastAsia="zh-CN"/>
              </w:rPr>
              <w:t>“</w:t>
            </w:r>
            <w:r>
              <w:rPr>
                <w:rFonts w:hint="eastAsia"/>
              </w:rPr>
              <w:t>黑名单</w:t>
            </w:r>
            <w:r>
              <w:rPr>
                <w:rFonts w:hint="eastAsia"/>
                <w:lang w:eastAsia="zh-CN"/>
              </w:rPr>
              <w:t>”</w:t>
            </w:r>
            <w:r>
              <w:rPr>
                <w:rFonts w:hint="eastAsia"/>
              </w:rPr>
              <w:t>。加强道路扬尘综合整治。大力推进道路清扫保洁机械化作业，提高道路机械化清扫率。严格渣土运输车辆规范化管理，渣土运输车要密闭。</w:t>
            </w:r>
          </w:p>
          <w:p w14:paraId="2C70AFC2">
            <w:pPr>
              <w:ind w:firstLine="480"/>
            </w:pPr>
            <w:r>
              <w:rPr>
                <w:rFonts w:hint="eastAsia"/>
              </w:rPr>
              <w:t>施工单位必须采取先进、环保的施工工艺，并对施工扬尘进行治理，确保达标排放。加强管理、切实落实好这些措施，施工场地扬尘对环境的影响将会大大降低，项目建设对周边敏感点的影响将随施工期的结束而消失。</w:t>
            </w:r>
          </w:p>
          <w:p w14:paraId="34923ED7">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sz w:val="24"/>
                <w:szCs w:val="24"/>
              </w:rPr>
              <w:t>3</w:t>
            </w:r>
            <w:r>
              <w:rPr>
                <w:rFonts w:hint="eastAsia"/>
                <w:sz w:val="24"/>
                <w:szCs w:val="24"/>
                <w:lang w:eastAsia="zh-CN"/>
              </w:rPr>
              <w:t>、</w:t>
            </w:r>
            <w:r>
              <w:rPr>
                <w:sz w:val="24"/>
                <w:szCs w:val="24"/>
              </w:rPr>
              <w:t>施工期</w:t>
            </w:r>
            <w:r>
              <w:rPr>
                <w:rFonts w:hint="eastAsia"/>
                <w:sz w:val="24"/>
                <w:szCs w:val="24"/>
              </w:rPr>
              <w:t>噪声</w:t>
            </w:r>
          </w:p>
          <w:p w14:paraId="11AF608E">
            <w:pPr>
              <w:ind w:firstLine="482"/>
              <w:jc w:val="center"/>
              <w:rPr>
                <w:sz w:val="21"/>
                <w:szCs w:val="21"/>
              </w:rPr>
            </w:pPr>
            <w:r>
              <w:rPr>
                <w:b/>
                <w:bCs/>
                <w:sz w:val="21"/>
                <w:szCs w:val="21"/>
              </w:rPr>
              <w:t>表</w:t>
            </w:r>
            <w:r>
              <w:rPr>
                <w:rFonts w:hint="eastAsia"/>
                <w:b/>
                <w:bCs/>
                <w:sz w:val="21"/>
                <w:szCs w:val="21"/>
              </w:rPr>
              <w:t xml:space="preserve">4-3  </w:t>
            </w:r>
            <w:r>
              <w:rPr>
                <w:b/>
                <w:bCs/>
                <w:sz w:val="21"/>
                <w:szCs w:val="21"/>
              </w:rPr>
              <w:t>不同距离下施工机械的噪声影响</w:t>
            </w:r>
          </w:p>
          <w:tbl>
            <w:tblPr>
              <w:tblStyle w:val="25"/>
              <w:tblW w:w="84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4"/>
              <w:gridCol w:w="1553"/>
              <w:gridCol w:w="1809"/>
              <w:gridCol w:w="594"/>
              <w:gridCol w:w="723"/>
              <w:gridCol w:w="723"/>
              <w:gridCol w:w="723"/>
              <w:gridCol w:w="723"/>
              <w:gridCol w:w="859"/>
            </w:tblGrid>
            <w:tr w14:paraId="2547D3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4" w:type="dxa"/>
                  <w:vMerge w:val="restart"/>
                  <w:vAlign w:val="center"/>
                </w:tcPr>
                <w:p w14:paraId="75C7C29F">
                  <w:pPr>
                    <w:pStyle w:val="44"/>
                  </w:pPr>
                  <w:r>
                    <w:t>序号</w:t>
                  </w:r>
                </w:p>
              </w:tc>
              <w:tc>
                <w:tcPr>
                  <w:tcW w:w="1553" w:type="dxa"/>
                  <w:vMerge w:val="restart"/>
                  <w:vAlign w:val="center"/>
                </w:tcPr>
                <w:p w14:paraId="5E200F64">
                  <w:pPr>
                    <w:pStyle w:val="44"/>
                  </w:pPr>
                  <w:r>
                    <w:t>机械类型</w:t>
                  </w:r>
                </w:p>
              </w:tc>
              <w:tc>
                <w:tcPr>
                  <w:tcW w:w="1809" w:type="dxa"/>
                  <w:vMerge w:val="restart"/>
                  <w:vAlign w:val="center"/>
                </w:tcPr>
                <w:p w14:paraId="5E577A91">
                  <w:pPr>
                    <w:pStyle w:val="44"/>
                  </w:pPr>
                  <w:r>
                    <w:t>声源特点</w:t>
                  </w:r>
                </w:p>
              </w:tc>
              <w:tc>
                <w:tcPr>
                  <w:tcW w:w="4345" w:type="dxa"/>
                  <w:gridSpan w:val="6"/>
                  <w:vAlign w:val="center"/>
                </w:tcPr>
                <w:p w14:paraId="75557C1D">
                  <w:pPr>
                    <w:pStyle w:val="44"/>
                  </w:pPr>
                  <w:r>
                    <w:t>噪声预测值dB（A）</w:t>
                  </w:r>
                </w:p>
              </w:tc>
            </w:tr>
            <w:tr w14:paraId="77145F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4" w:type="dxa"/>
                  <w:vMerge w:val="continue"/>
                  <w:vAlign w:val="center"/>
                </w:tcPr>
                <w:p w14:paraId="4BDD5D90">
                  <w:pPr>
                    <w:pStyle w:val="44"/>
                  </w:pPr>
                </w:p>
              </w:tc>
              <w:tc>
                <w:tcPr>
                  <w:tcW w:w="1553" w:type="dxa"/>
                  <w:vMerge w:val="continue"/>
                  <w:vAlign w:val="center"/>
                </w:tcPr>
                <w:p w14:paraId="2E037C55">
                  <w:pPr>
                    <w:pStyle w:val="44"/>
                  </w:pPr>
                </w:p>
              </w:tc>
              <w:tc>
                <w:tcPr>
                  <w:tcW w:w="1809" w:type="dxa"/>
                  <w:vMerge w:val="continue"/>
                  <w:vAlign w:val="center"/>
                </w:tcPr>
                <w:p w14:paraId="29AFDF56">
                  <w:pPr>
                    <w:pStyle w:val="44"/>
                  </w:pPr>
                </w:p>
              </w:tc>
              <w:tc>
                <w:tcPr>
                  <w:tcW w:w="594" w:type="dxa"/>
                  <w:vAlign w:val="center"/>
                </w:tcPr>
                <w:p w14:paraId="7521BE12">
                  <w:pPr>
                    <w:pStyle w:val="44"/>
                  </w:pPr>
                  <w:r>
                    <w:t>5m</w:t>
                  </w:r>
                </w:p>
              </w:tc>
              <w:tc>
                <w:tcPr>
                  <w:tcW w:w="723" w:type="dxa"/>
                  <w:vAlign w:val="center"/>
                </w:tcPr>
                <w:p w14:paraId="0CB2E9D9">
                  <w:pPr>
                    <w:pStyle w:val="44"/>
                  </w:pPr>
                  <w:r>
                    <w:t>10m</w:t>
                  </w:r>
                </w:p>
              </w:tc>
              <w:tc>
                <w:tcPr>
                  <w:tcW w:w="723" w:type="dxa"/>
                  <w:vAlign w:val="center"/>
                </w:tcPr>
                <w:p w14:paraId="7979F4E1">
                  <w:pPr>
                    <w:pStyle w:val="44"/>
                  </w:pPr>
                  <w:r>
                    <w:t>20m</w:t>
                  </w:r>
                </w:p>
              </w:tc>
              <w:tc>
                <w:tcPr>
                  <w:tcW w:w="723" w:type="dxa"/>
                  <w:vAlign w:val="center"/>
                </w:tcPr>
                <w:p w14:paraId="2866E40A">
                  <w:pPr>
                    <w:pStyle w:val="44"/>
                  </w:pPr>
                  <w:r>
                    <w:t>40m</w:t>
                  </w:r>
                </w:p>
              </w:tc>
              <w:tc>
                <w:tcPr>
                  <w:tcW w:w="723" w:type="dxa"/>
                  <w:vAlign w:val="center"/>
                </w:tcPr>
                <w:p w14:paraId="330D3625">
                  <w:pPr>
                    <w:pStyle w:val="44"/>
                  </w:pPr>
                  <w:r>
                    <w:t>50m</w:t>
                  </w:r>
                </w:p>
              </w:tc>
              <w:tc>
                <w:tcPr>
                  <w:tcW w:w="859" w:type="dxa"/>
                  <w:vAlign w:val="center"/>
                </w:tcPr>
                <w:p w14:paraId="768F3A66">
                  <w:pPr>
                    <w:pStyle w:val="44"/>
                  </w:pPr>
                  <w:r>
                    <w:t>100m</w:t>
                  </w:r>
                </w:p>
              </w:tc>
            </w:tr>
            <w:tr w14:paraId="1EB67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4" w:type="dxa"/>
                  <w:vAlign w:val="center"/>
                </w:tcPr>
                <w:p w14:paraId="7C0724AF">
                  <w:pPr>
                    <w:pStyle w:val="44"/>
                  </w:pPr>
                  <w:r>
                    <w:t>1</w:t>
                  </w:r>
                </w:p>
              </w:tc>
              <w:tc>
                <w:tcPr>
                  <w:tcW w:w="1553" w:type="dxa"/>
                  <w:vAlign w:val="center"/>
                </w:tcPr>
                <w:p w14:paraId="42DEBC1F">
                  <w:pPr>
                    <w:pStyle w:val="44"/>
                  </w:pPr>
                  <w:r>
                    <w:t>轮式装载机</w:t>
                  </w:r>
                </w:p>
              </w:tc>
              <w:tc>
                <w:tcPr>
                  <w:tcW w:w="1809" w:type="dxa"/>
                  <w:vAlign w:val="center"/>
                </w:tcPr>
                <w:p w14:paraId="4B49C422">
                  <w:pPr>
                    <w:pStyle w:val="44"/>
                  </w:pPr>
                  <w:r>
                    <w:t>不稳定源</w:t>
                  </w:r>
                </w:p>
              </w:tc>
              <w:tc>
                <w:tcPr>
                  <w:tcW w:w="594" w:type="dxa"/>
                  <w:vAlign w:val="center"/>
                </w:tcPr>
                <w:p w14:paraId="6E13462C">
                  <w:pPr>
                    <w:pStyle w:val="44"/>
                  </w:pPr>
                  <w:r>
                    <w:t>90</w:t>
                  </w:r>
                </w:p>
              </w:tc>
              <w:tc>
                <w:tcPr>
                  <w:tcW w:w="723" w:type="dxa"/>
                  <w:vAlign w:val="center"/>
                </w:tcPr>
                <w:p w14:paraId="7B1CB98B">
                  <w:pPr>
                    <w:pStyle w:val="44"/>
                  </w:pPr>
                  <w:r>
                    <w:t>84</w:t>
                  </w:r>
                </w:p>
              </w:tc>
              <w:tc>
                <w:tcPr>
                  <w:tcW w:w="723" w:type="dxa"/>
                  <w:vAlign w:val="center"/>
                </w:tcPr>
                <w:p w14:paraId="6D4AEDC9">
                  <w:pPr>
                    <w:pStyle w:val="44"/>
                  </w:pPr>
                  <w:r>
                    <w:t>78</w:t>
                  </w:r>
                </w:p>
              </w:tc>
              <w:tc>
                <w:tcPr>
                  <w:tcW w:w="723" w:type="dxa"/>
                  <w:vAlign w:val="center"/>
                </w:tcPr>
                <w:p w14:paraId="5198E024">
                  <w:pPr>
                    <w:pStyle w:val="44"/>
                  </w:pPr>
                  <w:r>
                    <w:t>72</w:t>
                  </w:r>
                </w:p>
              </w:tc>
              <w:tc>
                <w:tcPr>
                  <w:tcW w:w="723" w:type="dxa"/>
                  <w:vAlign w:val="center"/>
                </w:tcPr>
                <w:p w14:paraId="474A6702">
                  <w:pPr>
                    <w:pStyle w:val="44"/>
                  </w:pPr>
                  <w:r>
                    <w:t>70</w:t>
                  </w:r>
                </w:p>
              </w:tc>
              <w:tc>
                <w:tcPr>
                  <w:tcW w:w="859" w:type="dxa"/>
                  <w:vAlign w:val="center"/>
                </w:tcPr>
                <w:p w14:paraId="16C78837">
                  <w:pPr>
                    <w:pStyle w:val="44"/>
                  </w:pPr>
                  <w:r>
                    <w:t>64</w:t>
                  </w:r>
                </w:p>
              </w:tc>
            </w:tr>
            <w:tr w14:paraId="1F79C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4" w:type="dxa"/>
                  <w:vAlign w:val="center"/>
                </w:tcPr>
                <w:p w14:paraId="511B397B">
                  <w:pPr>
                    <w:pStyle w:val="44"/>
                  </w:pPr>
                  <w:r>
                    <w:t>2</w:t>
                  </w:r>
                </w:p>
              </w:tc>
              <w:tc>
                <w:tcPr>
                  <w:tcW w:w="1553" w:type="dxa"/>
                  <w:vAlign w:val="center"/>
                </w:tcPr>
                <w:p w14:paraId="5BAF7410">
                  <w:pPr>
                    <w:pStyle w:val="44"/>
                  </w:pPr>
                  <w:r>
                    <w:t>平地机</w:t>
                  </w:r>
                </w:p>
              </w:tc>
              <w:tc>
                <w:tcPr>
                  <w:tcW w:w="1809" w:type="dxa"/>
                  <w:vAlign w:val="center"/>
                </w:tcPr>
                <w:p w14:paraId="2CE597E9">
                  <w:pPr>
                    <w:pStyle w:val="44"/>
                  </w:pPr>
                  <w:r>
                    <w:t>流动不稳定源</w:t>
                  </w:r>
                </w:p>
              </w:tc>
              <w:tc>
                <w:tcPr>
                  <w:tcW w:w="594" w:type="dxa"/>
                  <w:vAlign w:val="center"/>
                </w:tcPr>
                <w:p w14:paraId="64C5E44D">
                  <w:pPr>
                    <w:pStyle w:val="44"/>
                  </w:pPr>
                  <w:r>
                    <w:t>90</w:t>
                  </w:r>
                </w:p>
              </w:tc>
              <w:tc>
                <w:tcPr>
                  <w:tcW w:w="723" w:type="dxa"/>
                  <w:vAlign w:val="center"/>
                </w:tcPr>
                <w:p w14:paraId="7309C67C">
                  <w:pPr>
                    <w:pStyle w:val="44"/>
                  </w:pPr>
                  <w:r>
                    <w:t>84</w:t>
                  </w:r>
                </w:p>
              </w:tc>
              <w:tc>
                <w:tcPr>
                  <w:tcW w:w="723" w:type="dxa"/>
                  <w:vAlign w:val="center"/>
                </w:tcPr>
                <w:p w14:paraId="4F0C109A">
                  <w:pPr>
                    <w:pStyle w:val="44"/>
                  </w:pPr>
                  <w:r>
                    <w:t>78</w:t>
                  </w:r>
                </w:p>
              </w:tc>
              <w:tc>
                <w:tcPr>
                  <w:tcW w:w="723" w:type="dxa"/>
                  <w:vAlign w:val="center"/>
                </w:tcPr>
                <w:p w14:paraId="66C19950">
                  <w:pPr>
                    <w:pStyle w:val="44"/>
                  </w:pPr>
                  <w:r>
                    <w:t>72</w:t>
                  </w:r>
                </w:p>
              </w:tc>
              <w:tc>
                <w:tcPr>
                  <w:tcW w:w="723" w:type="dxa"/>
                  <w:vAlign w:val="center"/>
                </w:tcPr>
                <w:p w14:paraId="31D04A2F">
                  <w:pPr>
                    <w:pStyle w:val="44"/>
                  </w:pPr>
                  <w:r>
                    <w:t>70</w:t>
                  </w:r>
                </w:p>
              </w:tc>
              <w:tc>
                <w:tcPr>
                  <w:tcW w:w="859" w:type="dxa"/>
                  <w:vAlign w:val="center"/>
                </w:tcPr>
                <w:p w14:paraId="6F085F06">
                  <w:pPr>
                    <w:pStyle w:val="44"/>
                  </w:pPr>
                  <w:r>
                    <w:t>64</w:t>
                  </w:r>
                </w:p>
              </w:tc>
            </w:tr>
            <w:tr w14:paraId="6C24E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4" w:type="dxa"/>
                  <w:vAlign w:val="center"/>
                </w:tcPr>
                <w:p w14:paraId="5A379AF8">
                  <w:pPr>
                    <w:pStyle w:val="44"/>
                  </w:pPr>
                  <w:r>
                    <w:t>3</w:t>
                  </w:r>
                </w:p>
              </w:tc>
              <w:tc>
                <w:tcPr>
                  <w:tcW w:w="1553" w:type="dxa"/>
                  <w:vAlign w:val="center"/>
                </w:tcPr>
                <w:p w14:paraId="5C75CEA9">
                  <w:pPr>
                    <w:pStyle w:val="44"/>
                  </w:pPr>
                  <w:r>
                    <w:t>三轮压路机</w:t>
                  </w:r>
                </w:p>
              </w:tc>
              <w:tc>
                <w:tcPr>
                  <w:tcW w:w="1809" w:type="dxa"/>
                  <w:vAlign w:val="center"/>
                </w:tcPr>
                <w:p w14:paraId="010D8E4E">
                  <w:pPr>
                    <w:pStyle w:val="44"/>
                  </w:pPr>
                  <w:r>
                    <w:t>流动不稳定源</w:t>
                  </w:r>
                </w:p>
              </w:tc>
              <w:tc>
                <w:tcPr>
                  <w:tcW w:w="594" w:type="dxa"/>
                  <w:vAlign w:val="center"/>
                </w:tcPr>
                <w:p w14:paraId="4CB0A352">
                  <w:pPr>
                    <w:pStyle w:val="44"/>
                  </w:pPr>
                  <w:r>
                    <w:t>81</w:t>
                  </w:r>
                </w:p>
              </w:tc>
              <w:tc>
                <w:tcPr>
                  <w:tcW w:w="723" w:type="dxa"/>
                  <w:vAlign w:val="center"/>
                </w:tcPr>
                <w:p w14:paraId="3A1F7EF4">
                  <w:pPr>
                    <w:pStyle w:val="44"/>
                  </w:pPr>
                  <w:r>
                    <w:t>75</w:t>
                  </w:r>
                </w:p>
              </w:tc>
              <w:tc>
                <w:tcPr>
                  <w:tcW w:w="723" w:type="dxa"/>
                  <w:vAlign w:val="center"/>
                </w:tcPr>
                <w:p w14:paraId="796F0B33">
                  <w:pPr>
                    <w:pStyle w:val="44"/>
                  </w:pPr>
                  <w:r>
                    <w:t>69</w:t>
                  </w:r>
                </w:p>
              </w:tc>
              <w:tc>
                <w:tcPr>
                  <w:tcW w:w="723" w:type="dxa"/>
                  <w:vAlign w:val="center"/>
                </w:tcPr>
                <w:p w14:paraId="65405C6C">
                  <w:pPr>
                    <w:pStyle w:val="44"/>
                  </w:pPr>
                  <w:r>
                    <w:t>63</w:t>
                  </w:r>
                </w:p>
              </w:tc>
              <w:tc>
                <w:tcPr>
                  <w:tcW w:w="723" w:type="dxa"/>
                  <w:vAlign w:val="center"/>
                </w:tcPr>
                <w:p w14:paraId="5FCA6814">
                  <w:pPr>
                    <w:pStyle w:val="44"/>
                  </w:pPr>
                  <w:r>
                    <w:t>61</w:t>
                  </w:r>
                </w:p>
              </w:tc>
              <w:tc>
                <w:tcPr>
                  <w:tcW w:w="859" w:type="dxa"/>
                  <w:vAlign w:val="center"/>
                </w:tcPr>
                <w:p w14:paraId="3E6C1665">
                  <w:pPr>
                    <w:pStyle w:val="44"/>
                  </w:pPr>
                  <w:r>
                    <w:t>55</w:t>
                  </w:r>
                </w:p>
              </w:tc>
            </w:tr>
            <w:tr w14:paraId="242B30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4" w:type="dxa"/>
                  <w:vAlign w:val="center"/>
                </w:tcPr>
                <w:p w14:paraId="254552F9">
                  <w:pPr>
                    <w:pStyle w:val="44"/>
                  </w:pPr>
                  <w:r>
                    <w:t>4</w:t>
                  </w:r>
                </w:p>
              </w:tc>
              <w:tc>
                <w:tcPr>
                  <w:tcW w:w="1553" w:type="dxa"/>
                  <w:vAlign w:val="center"/>
                </w:tcPr>
                <w:p w14:paraId="3E28F54B">
                  <w:pPr>
                    <w:pStyle w:val="44"/>
                  </w:pPr>
                  <w:r>
                    <w:t>推土机</w:t>
                  </w:r>
                </w:p>
              </w:tc>
              <w:tc>
                <w:tcPr>
                  <w:tcW w:w="1809" w:type="dxa"/>
                  <w:vAlign w:val="center"/>
                </w:tcPr>
                <w:p w14:paraId="1FD184C2">
                  <w:pPr>
                    <w:pStyle w:val="44"/>
                  </w:pPr>
                  <w:r>
                    <w:t>流动不稳定源</w:t>
                  </w:r>
                </w:p>
              </w:tc>
              <w:tc>
                <w:tcPr>
                  <w:tcW w:w="594" w:type="dxa"/>
                  <w:vAlign w:val="center"/>
                </w:tcPr>
                <w:p w14:paraId="7D117194">
                  <w:pPr>
                    <w:pStyle w:val="44"/>
                  </w:pPr>
                  <w:r>
                    <w:t>86</w:t>
                  </w:r>
                </w:p>
              </w:tc>
              <w:tc>
                <w:tcPr>
                  <w:tcW w:w="723" w:type="dxa"/>
                  <w:vAlign w:val="center"/>
                </w:tcPr>
                <w:p w14:paraId="1D3DC4B0">
                  <w:pPr>
                    <w:pStyle w:val="44"/>
                  </w:pPr>
                  <w:r>
                    <w:t>80</w:t>
                  </w:r>
                </w:p>
              </w:tc>
              <w:tc>
                <w:tcPr>
                  <w:tcW w:w="723" w:type="dxa"/>
                  <w:vAlign w:val="center"/>
                </w:tcPr>
                <w:p w14:paraId="2962190E">
                  <w:pPr>
                    <w:pStyle w:val="44"/>
                  </w:pPr>
                  <w:r>
                    <w:t>74</w:t>
                  </w:r>
                </w:p>
              </w:tc>
              <w:tc>
                <w:tcPr>
                  <w:tcW w:w="723" w:type="dxa"/>
                  <w:vAlign w:val="center"/>
                </w:tcPr>
                <w:p w14:paraId="266F1369">
                  <w:pPr>
                    <w:pStyle w:val="44"/>
                  </w:pPr>
                  <w:r>
                    <w:t>68</w:t>
                  </w:r>
                </w:p>
              </w:tc>
              <w:tc>
                <w:tcPr>
                  <w:tcW w:w="723" w:type="dxa"/>
                  <w:vAlign w:val="center"/>
                </w:tcPr>
                <w:p w14:paraId="6303480B">
                  <w:pPr>
                    <w:pStyle w:val="44"/>
                  </w:pPr>
                  <w:r>
                    <w:t>66</w:t>
                  </w:r>
                </w:p>
              </w:tc>
              <w:tc>
                <w:tcPr>
                  <w:tcW w:w="859" w:type="dxa"/>
                  <w:vAlign w:val="center"/>
                </w:tcPr>
                <w:p w14:paraId="04B6909C">
                  <w:pPr>
                    <w:pStyle w:val="44"/>
                  </w:pPr>
                  <w:r>
                    <w:t>60</w:t>
                  </w:r>
                </w:p>
              </w:tc>
            </w:tr>
            <w:tr w14:paraId="675140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4" w:type="dxa"/>
                  <w:vAlign w:val="center"/>
                </w:tcPr>
                <w:p w14:paraId="23AD9FE7">
                  <w:pPr>
                    <w:pStyle w:val="44"/>
                  </w:pPr>
                  <w:r>
                    <w:t>5</w:t>
                  </w:r>
                </w:p>
              </w:tc>
              <w:tc>
                <w:tcPr>
                  <w:tcW w:w="1553" w:type="dxa"/>
                  <w:vAlign w:val="center"/>
                </w:tcPr>
                <w:p w14:paraId="10B84C50">
                  <w:pPr>
                    <w:pStyle w:val="44"/>
                  </w:pPr>
                  <w:r>
                    <w:t>液体挖掘机</w:t>
                  </w:r>
                </w:p>
              </w:tc>
              <w:tc>
                <w:tcPr>
                  <w:tcW w:w="1809" w:type="dxa"/>
                  <w:vAlign w:val="center"/>
                </w:tcPr>
                <w:p w14:paraId="55952004">
                  <w:pPr>
                    <w:pStyle w:val="44"/>
                  </w:pPr>
                  <w:r>
                    <w:t>不稳定源</w:t>
                  </w:r>
                </w:p>
              </w:tc>
              <w:tc>
                <w:tcPr>
                  <w:tcW w:w="594" w:type="dxa"/>
                  <w:vAlign w:val="center"/>
                </w:tcPr>
                <w:p w14:paraId="25BA73D5">
                  <w:pPr>
                    <w:pStyle w:val="44"/>
                  </w:pPr>
                  <w:r>
                    <w:t>84</w:t>
                  </w:r>
                </w:p>
              </w:tc>
              <w:tc>
                <w:tcPr>
                  <w:tcW w:w="723" w:type="dxa"/>
                  <w:vAlign w:val="center"/>
                </w:tcPr>
                <w:p w14:paraId="4749D6AA">
                  <w:pPr>
                    <w:pStyle w:val="44"/>
                  </w:pPr>
                  <w:r>
                    <w:t>78</w:t>
                  </w:r>
                </w:p>
              </w:tc>
              <w:tc>
                <w:tcPr>
                  <w:tcW w:w="723" w:type="dxa"/>
                  <w:vAlign w:val="center"/>
                </w:tcPr>
                <w:p w14:paraId="64767173">
                  <w:pPr>
                    <w:pStyle w:val="44"/>
                  </w:pPr>
                  <w:r>
                    <w:t>72</w:t>
                  </w:r>
                </w:p>
              </w:tc>
              <w:tc>
                <w:tcPr>
                  <w:tcW w:w="723" w:type="dxa"/>
                  <w:vAlign w:val="center"/>
                </w:tcPr>
                <w:p w14:paraId="02A82BE3">
                  <w:pPr>
                    <w:pStyle w:val="44"/>
                  </w:pPr>
                  <w:r>
                    <w:t>66</w:t>
                  </w:r>
                </w:p>
              </w:tc>
              <w:tc>
                <w:tcPr>
                  <w:tcW w:w="723" w:type="dxa"/>
                  <w:vAlign w:val="center"/>
                </w:tcPr>
                <w:p w14:paraId="1A8A288E">
                  <w:pPr>
                    <w:pStyle w:val="44"/>
                  </w:pPr>
                  <w:r>
                    <w:t>64</w:t>
                  </w:r>
                </w:p>
              </w:tc>
              <w:tc>
                <w:tcPr>
                  <w:tcW w:w="859" w:type="dxa"/>
                  <w:vAlign w:val="center"/>
                </w:tcPr>
                <w:p w14:paraId="744B5B2C">
                  <w:pPr>
                    <w:pStyle w:val="44"/>
                  </w:pPr>
                  <w:r>
                    <w:t>58</w:t>
                  </w:r>
                </w:p>
              </w:tc>
            </w:tr>
            <w:tr w14:paraId="6FAE17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4" w:type="dxa"/>
                  <w:vAlign w:val="center"/>
                </w:tcPr>
                <w:p w14:paraId="4CD62BF3">
                  <w:pPr>
                    <w:pStyle w:val="44"/>
                  </w:pPr>
                  <w:r>
                    <w:t>6</w:t>
                  </w:r>
                </w:p>
              </w:tc>
              <w:tc>
                <w:tcPr>
                  <w:tcW w:w="1553" w:type="dxa"/>
                  <w:vAlign w:val="center"/>
                </w:tcPr>
                <w:p w14:paraId="5A880400">
                  <w:pPr>
                    <w:pStyle w:val="44"/>
                  </w:pPr>
                  <w:r>
                    <w:t>冲击式钻井</w:t>
                  </w:r>
                </w:p>
              </w:tc>
              <w:tc>
                <w:tcPr>
                  <w:tcW w:w="1809" w:type="dxa"/>
                  <w:vAlign w:val="center"/>
                </w:tcPr>
                <w:p w14:paraId="345D2B18">
                  <w:pPr>
                    <w:pStyle w:val="44"/>
                  </w:pPr>
                  <w:r>
                    <w:t>不稳定源</w:t>
                  </w:r>
                </w:p>
              </w:tc>
              <w:tc>
                <w:tcPr>
                  <w:tcW w:w="594" w:type="dxa"/>
                  <w:vAlign w:val="center"/>
                </w:tcPr>
                <w:p w14:paraId="7047E993">
                  <w:pPr>
                    <w:pStyle w:val="44"/>
                  </w:pPr>
                  <w:r>
                    <w:t>87</w:t>
                  </w:r>
                </w:p>
              </w:tc>
              <w:tc>
                <w:tcPr>
                  <w:tcW w:w="723" w:type="dxa"/>
                  <w:vAlign w:val="center"/>
                </w:tcPr>
                <w:p w14:paraId="6DA26D0E">
                  <w:pPr>
                    <w:pStyle w:val="44"/>
                  </w:pPr>
                  <w:r>
                    <w:t>81</w:t>
                  </w:r>
                </w:p>
              </w:tc>
              <w:tc>
                <w:tcPr>
                  <w:tcW w:w="723" w:type="dxa"/>
                  <w:vAlign w:val="center"/>
                </w:tcPr>
                <w:p w14:paraId="6AD882EB">
                  <w:pPr>
                    <w:pStyle w:val="44"/>
                  </w:pPr>
                  <w:r>
                    <w:t>75</w:t>
                  </w:r>
                </w:p>
              </w:tc>
              <w:tc>
                <w:tcPr>
                  <w:tcW w:w="723" w:type="dxa"/>
                  <w:vAlign w:val="center"/>
                </w:tcPr>
                <w:p w14:paraId="564A62F2">
                  <w:pPr>
                    <w:pStyle w:val="44"/>
                  </w:pPr>
                  <w:r>
                    <w:t>69</w:t>
                  </w:r>
                </w:p>
              </w:tc>
              <w:tc>
                <w:tcPr>
                  <w:tcW w:w="723" w:type="dxa"/>
                  <w:vAlign w:val="center"/>
                </w:tcPr>
                <w:p w14:paraId="2DD4A965">
                  <w:pPr>
                    <w:pStyle w:val="44"/>
                  </w:pPr>
                  <w:r>
                    <w:t>67</w:t>
                  </w:r>
                </w:p>
              </w:tc>
              <w:tc>
                <w:tcPr>
                  <w:tcW w:w="859" w:type="dxa"/>
                  <w:vAlign w:val="center"/>
                </w:tcPr>
                <w:p w14:paraId="16490477">
                  <w:pPr>
                    <w:pStyle w:val="44"/>
                  </w:pPr>
                  <w:r>
                    <w:t>61</w:t>
                  </w:r>
                </w:p>
              </w:tc>
            </w:tr>
            <w:tr w14:paraId="0A74A8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4" w:type="dxa"/>
                  <w:vAlign w:val="center"/>
                </w:tcPr>
                <w:p w14:paraId="6DB3EE16">
                  <w:pPr>
                    <w:pStyle w:val="44"/>
                  </w:pPr>
                  <w:r>
                    <w:t>7</w:t>
                  </w:r>
                </w:p>
              </w:tc>
              <w:tc>
                <w:tcPr>
                  <w:tcW w:w="1553" w:type="dxa"/>
                  <w:vAlign w:val="center"/>
                </w:tcPr>
                <w:p w14:paraId="46DD7E6A">
                  <w:pPr>
                    <w:pStyle w:val="44"/>
                  </w:pPr>
                  <w:r>
                    <w:t>载重车</w:t>
                  </w:r>
                </w:p>
              </w:tc>
              <w:tc>
                <w:tcPr>
                  <w:tcW w:w="1809" w:type="dxa"/>
                  <w:vAlign w:val="center"/>
                </w:tcPr>
                <w:p w14:paraId="545B14A5">
                  <w:pPr>
                    <w:pStyle w:val="44"/>
                  </w:pPr>
                  <w:r>
                    <w:t>流动不稳定源</w:t>
                  </w:r>
                </w:p>
              </w:tc>
              <w:tc>
                <w:tcPr>
                  <w:tcW w:w="594" w:type="dxa"/>
                  <w:vAlign w:val="center"/>
                </w:tcPr>
                <w:p w14:paraId="28A3B4AA">
                  <w:pPr>
                    <w:pStyle w:val="44"/>
                  </w:pPr>
                  <w:r>
                    <w:t>92</w:t>
                  </w:r>
                </w:p>
              </w:tc>
              <w:tc>
                <w:tcPr>
                  <w:tcW w:w="723" w:type="dxa"/>
                  <w:vAlign w:val="center"/>
                </w:tcPr>
                <w:p w14:paraId="4C71573E">
                  <w:pPr>
                    <w:pStyle w:val="44"/>
                  </w:pPr>
                  <w:r>
                    <w:t>86</w:t>
                  </w:r>
                </w:p>
              </w:tc>
              <w:tc>
                <w:tcPr>
                  <w:tcW w:w="723" w:type="dxa"/>
                  <w:vAlign w:val="center"/>
                </w:tcPr>
                <w:p w14:paraId="1906E003">
                  <w:pPr>
                    <w:pStyle w:val="44"/>
                  </w:pPr>
                  <w:r>
                    <w:t>80</w:t>
                  </w:r>
                </w:p>
              </w:tc>
              <w:tc>
                <w:tcPr>
                  <w:tcW w:w="723" w:type="dxa"/>
                  <w:vAlign w:val="center"/>
                </w:tcPr>
                <w:p w14:paraId="086734FE">
                  <w:pPr>
                    <w:pStyle w:val="44"/>
                  </w:pPr>
                  <w:r>
                    <w:t>74</w:t>
                  </w:r>
                </w:p>
              </w:tc>
              <w:tc>
                <w:tcPr>
                  <w:tcW w:w="723" w:type="dxa"/>
                  <w:vAlign w:val="center"/>
                </w:tcPr>
                <w:p w14:paraId="5E9BEC79">
                  <w:pPr>
                    <w:pStyle w:val="44"/>
                  </w:pPr>
                  <w:r>
                    <w:t>72</w:t>
                  </w:r>
                </w:p>
              </w:tc>
              <w:tc>
                <w:tcPr>
                  <w:tcW w:w="859" w:type="dxa"/>
                  <w:vAlign w:val="center"/>
                </w:tcPr>
                <w:p w14:paraId="269851A8">
                  <w:pPr>
                    <w:pStyle w:val="44"/>
                  </w:pPr>
                  <w:r>
                    <w:t>66</w:t>
                  </w:r>
                </w:p>
              </w:tc>
            </w:tr>
            <w:tr w14:paraId="2CFEFE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4" w:type="dxa"/>
                  <w:vAlign w:val="center"/>
                </w:tcPr>
                <w:p w14:paraId="17CD8FB2">
                  <w:pPr>
                    <w:pStyle w:val="44"/>
                    <w:rPr>
                      <w:rFonts w:hint="eastAsia" w:eastAsia="宋体"/>
                      <w:lang w:eastAsia="zh-CN"/>
                    </w:rPr>
                  </w:pPr>
                  <w:r>
                    <w:rPr>
                      <w:rFonts w:hint="eastAsia"/>
                      <w:lang w:val="en-US" w:eastAsia="zh-CN"/>
                    </w:rPr>
                    <w:t>8</w:t>
                  </w:r>
                </w:p>
              </w:tc>
              <w:tc>
                <w:tcPr>
                  <w:tcW w:w="1553" w:type="dxa"/>
                  <w:vAlign w:val="center"/>
                </w:tcPr>
                <w:p w14:paraId="3109F915">
                  <w:pPr>
                    <w:pStyle w:val="44"/>
                  </w:pPr>
                  <w:r>
                    <w:t>振捣机</w:t>
                  </w:r>
                </w:p>
              </w:tc>
              <w:tc>
                <w:tcPr>
                  <w:tcW w:w="1809" w:type="dxa"/>
                  <w:vAlign w:val="center"/>
                </w:tcPr>
                <w:p w14:paraId="082F5E8F">
                  <w:pPr>
                    <w:pStyle w:val="44"/>
                  </w:pPr>
                  <w:r>
                    <w:t>不稳定源</w:t>
                  </w:r>
                </w:p>
              </w:tc>
              <w:tc>
                <w:tcPr>
                  <w:tcW w:w="594" w:type="dxa"/>
                  <w:vAlign w:val="center"/>
                </w:tcPr>
                <w:p w14:paraId="59909348">
                  <w:pPr>
                    <w:pStyle w:val="44"/>
                  </w:pPr>
                  <w:r>
                    <w:t>95</w:t>
                  </w:r>
                </w:p>
              </w:tc>
              <w:tc>
                <w:tcPr>
                  <w:tcW w:w="723" w:type="dxa"/>
                  <w:vAlign w:val="center"/>
                </w:tcPr>
                <w:p w14:paraId="2C5B230A">
                  <w:pPr>
                    <w:pStyle w:val="44"/>
                  </w:pPr>
                  <w:r>
                    <w:t>89</w:t>
                  </w:r>
                </w:p>
              </w:tc>
              <w:tc>
                <w:tcPr>
                  <w:tcW w:w="723" w:type="dxa"/>
                  <w:vAlign w:val="center"/>
                </w:tcPr>
                <w:p w14:paraId="265C3ED1">
                  <w:pPr>
                    <w:pStyle w:val="44"/>
                  </w:pPr>
                  <w:r>
                    <w:t>83</w:t>
                  </w:r>
                </w:p>
              </w:tc>
              <w:tc>
                <w:tcPr>
                  <w:tcW w:w="723" w:type="dxa"/>
                  <w:vAlign w:val="center"/>
                </w:tcPr>
                <w:p w14:paraId="3EE231CF">
                  <w:pPr>
                    <w:pStyle w:val="44"/>
                  </w:pPr>
                  <w:r>
                    <w:t>77</w:t>
                  </w:r>
                </w:p>
              </w:tc>
              <w:tc>
                <w:tcPr>
                  <w:tcW w:w="723" w:type="dxa"/>
                  <w:vAlign w:val="center"/>
                </w:tcPr>
                <w:p w14:paraId="785CA0F7">
                  <w:pPr>
                    <w:pStyle w:val="44"/>
                  </w:pPr>
                  <w:r>
                    <w:t>75</w:t>
                  </w:r>
                </w:p>
              </w:tc>
              <w:tc>
                <w:tcPr>
                  <w:tcW w:w="859" w:type="dxa"/>
                  <w:vAlign w:val="center"/>
                </w:tcPr>
                <w:p w14:paraId="23497A02">
                  <w:pPr>
                    <w:pStyle w:val="44"/>
                  </w:pPr>
                  <w:r>
                    <w:t>69</w:t>
                  </w:r>
                </w:p>
              </w:tc>
            </w:tr>
          </w:tbl>
          <w:p w14:paraId="0A268D99">
            <w:pPr>
              <w:ind w:left="120" w:leftChars="50" w:firstLine="480"/>
            </w:pPr>
            <w:r>
              <w:t>根据以上分析可知：</w:t>
            </w:r>
          </w:p>
          <w:p w14:paraId="2C47F8CE">
            <w:pPr>
              <w:ind w:firstLine="480"/>
            </w:pPr>
            <w:r>
              <w:t>（1）施工噪声对环境的影响很大程度上取决于施工点与敏感目标的距离和施工时间，距离越近或在夜间施工时间越长，产生的影响也就越大、越明显。</w:t>
            </w:r>
          </w:p>
          <w:p w14:paraId="51AAE26B">
            <w:pPr>
              <w:ind w:firstLine="480"/>
            </w:pPr>
            <w:r>
              <w:t>（2）根据不同施工期对施工场界建筑噪声监测结果，对照《建筑施工场界环境噪声排放标准》</w:t>
            </w:r>
            <w:r>
              <w:rPr>
                <w:rFonts w:hint="eastAsia"/>
                <w:lang w:eastAsia="zh-CN"/>
              </w:rPr>
              <w:t>（</w:t>
            </w:r>
            <w:r>
              <w:t>GB12523-2011</w:t>
            </w:r>
            <w:r>
              <w:rPr>
                <w:rFonts w:hint="eastAsia"/>
                <w:lang w:eastAsia="zh-CN"/>
              </w:rPr>
              <w:t>）</w:t>
            </w:r>
            <w:r>
              <w:t>，施工各机械噪声在100m处可基本满足施工场界噪声昼间标准。</w:t>
            </w:r>
          </w:p>
          <w:p w14:paraId="397E3C36">
            <w:pPr>
              <w:ind w:left="120" w:leftChars="50" w:firstLine="480"/>
            </w:pPr>
            <w:r>
              <w:t>为了避免拟建项目施工期间噪声超标，影响周边声环境质量，本环评要求建设单位采取以下措施加以控制：</w:t>
            </w:r>
          </w:p>
          <w:p w14:paraId="4BF8F6B4">
            <w:pPr>
              <w:ind w:firstLine="480"/>
            </w:pPr>
            <w:r>
              <w:t>（1）对施工现场进行合理布局，将现场固定噪声、振动源相对集中，缩小噪声振动干扰的范围；在保证施工进度的前提下，合理安排作业时间，在环境噪声背景值较高的时段内进行高噪声、高振动作业；限制夜间进行有强噪声和振动污染的施工作业。</w:t>
            </w:r>
          </w:p>
          <w:p w14:paraId="2F136646">
            <w:pPr>
              <w:ind w:firstLine="480"/>
            </w:pPr>
            <w:r>
              <w:t>（2）施工噪声主要来自各类施工机械在运行过程中的噪声。因此，改进施工机械和施工方法是减少噪声的有效方法。施工机械进场应得到环保部门的批准，对环境噪声污染严重的落后施工机械和施工方式实行淘汰制度。采用低噪声的压缩机、挖土机等施工设备和施工方法；施工中应采用低噪声新技术，如改变垂直振打为螺旋、静压、喷注式打桩机新技术。</w:t>
            </w:r>
          </w:p>
          <w:p w14:paraId="3293D1B0">
            <w:pPr>
              <w:ind w:firstLine="480"/>
            </w:pPr>
            <w:r>
              <w:t>（3）施工单位应严格控制高噪声机械设备的使用，降低设备声级，建立临时声障减小噪声污染；对于相对固定的声源，如压缩机、挖土的发动机等，采用</w:t>
            </w:r>
            <w:r>
              <w:rPr>
                <w:rFonts w:hint="eastAsia"/>
              </w:rPr>
              <w:t>隔声</w:t>
            </w:r>
            <w:r>
              <w:t>屏障可以使噪声强度降低10dB(A)以上。</w:t>
            </w:r>
          </w:p>
          <w:p w14:paraId="4CB36CB0">
            <w:pPr>
              <w:ind w:firstLine="480"/>
            </w:pPr>
            <w:r>
              <w:t>（4）建筑构件尽可能在合适的场所预制好再运到现场安装，混凝土运输通道，尽可能远离居民点；对施工车辆的运行线路，应尽量避开噪声敏感区域。</w:t>
            </w:r>
          </w:p>
          <w:p w14:paraId="28B14F21">
            <w:pPr>
              <w:ind w:firstLine="480"/>
            </w:pPr>
            <w:r>
              <w:t>（5）加强环境保护部门的管理、监督作用；建筑施工过程中使用机械设备，可能产生环境噪声污染的，施工单位必须在开工15天前向工程所在</w:t>
            </w:r>
            <w:r>
              <w:rPr>
                <w:rFonts w:hint="eastAsia"/>
                <w:lang w:val="en-US" w:eastAsia="zh-CN"/>
              </w:rPr>
              <w:t>地生态环境</w:t>
            </w:r>
            <w:r>
              <w:t>主管部门申报，经环保部门审查批准后方可开工。环保部门加强管理监督，采取抽查方式监测其场界噪声。限制其施工时间及高噪声施工机械，把施工噪声控制在允许范围之内。</w:t>
            </w:r>
          </w:p>
          <w:p w14:paraId="4E8EA0DD">
            <w:pPr>
              <w:ind w:firstLine="480"/>
            </w:pPr>
            <w:r>
              <w:t>（6）施工场界周围的公众有权在施工之前了解施工时可能发生的噪声污染情况，施工单位应听取当地公众的意见，接受公众监督。公众应监督环保执法人员的行政行为，促使执法人员按照国家有关法律法规秉公执法，保证施工噪声</w:t>
            </w:r>
            <w:r>
              <w:rPr>
                <w:rFonts w:hint="eastAsia"/>
              </w:rPr>
              <w:t>污染防治</w:t>
            </w:r>
            <w:bookmarkStart w:id="5" w:name="_GoBack"/>
            <w:bookmarkEnd w:id="5"/>
            <w:r>
              <w:t>措施的有效实施。</w:t>
            </w:r>
          </w:p>
          <w:p w14:paraId="472F2C45">
            <w:pPr>
              <w:ind w:firstLine="480"/>
            </w:pPr>
            <w:r>
              <w:t>（7）在施工开始前，建设单位要制定包括噪声污染控制在内的</w:t>
            </w:r>
            <w:r>
              <w:rPr>
                <w:rFonts w:hint="eastAsia"/>
                <w:lang w:eastAsia="zh-CN"/>
              </w:rPr>
              <w:t>“</w:t>
            </w:r>
            <w:r>
              <w:t>施工期环境保护方案</w:t>
            </w:r>
            <w:r>
              <w:rPr>
                <w:rFonts w:hint="eastAsia"/>
                <w:lang w:eastAsia="zh-CN"/>
              </w:rPr>
              <w:t>”</w:t>
            </w:r>
            <w:r>
              <w:t>，并上报当地环境保护行政主管部门备案。</w:t>
            </w:r>
          </w:p>
          <w:p w14:paraId="6FC6253D">
            <w:pPr>
              <w:ind w:firstLine="480"/>
            </w:pPr>
            <w:r>
              <w:t>（8）要求建设单位在施工现场标明投诉电话，一旦接到投诉，建设单位应及时与当地环保部门取得联系，以便及时处理环境纠纷。</w:t>
            </w:r>
          </w:p>
          <w:p w14:paraId="741C54FC">
            <w:pPr>
              <w:ind w:left="120" w:leftChars="50" w:firstLine="480"/>
            </w:pPr>
            <w:r>
              <w:t>经采取上述污染防治措施后，施工噪声不会对周围环境造成的大的不利影响。</w:t>
            </w:r>
          </w:p>
          <w:p w14:paraId="465134F7">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sz w:val="24"/>
                <w:szCs w:val="24"/>
              </w:rPr>
              <w:t>4</w:t>
            </w:r>
            <w:r>
              <w:rPr>
                <w:rFonts w:hint="eastAsia"/>
                <w:sz w:val="24"/>
                <w:szCs w:val="24"/>
                <w:lang w:eastAsia="zh-CN"/>
              </w:rPr>
              <w:t>、</w:t>
            </w:r>
            <w:r>
              <w:rPr>
                <w:sz w:val="24"/>
                <w:szCs w:val="24"/>
              </w:rPr>
              <w:t>施工期</w:t>
            </w:r>
            <w:r>
              <w:rPr>
                <w:rFonts w:hint="eastAsia"/>
                <w:sz w:val="24"/>
                <w:szCs w:val="24"/>
              </w:rPr>
              <w:t>固废</w:t>
            </w:r>
          </w:p>
          <w:p w14:paraId="64340AB3">
            <w:pPr>
              <w:ind w:firstLine="480"/>
              <w:jc w:val="left"/>
              <w:textAlignment w:val="baseline"/>
            </w:pPr>
            <w:r>
              <w:t>（1）建筑垃圾分类回收：施工中产生的碎砖、砂石等建筑垃圾要分类回收处置，不宜回收的无害固废可回填平整场地；其他建筑垃圾由施工单位或承建单位和市容局渣土办联系外运，按照市容环境卫生行政主管部门核定的时间、路线、地点运输和倾倒建筑垃圾，禁止偷倒、乱倒。</w:t>
            </w:r>
          </w:p>
          <w:p w14:paraId="7D153C30">
            <w:pPr>
              <w:ind w:firstLine="480"/>
            </w:pPr>
            <w:r>
              <w:t>（2）施工人员生活垃圾应集中堆放，委托环卫部门进行统一清运处置。</w:t>
            </w:r>
          </w:p>
          <w:p w14:paraId="397656DF">
            <w:pPr>
              <w:ind w:firstLine="480"/>
            </w:pPr>
            <w:r>
              <w:t>（3）项目施工土石方，在厂区内平衡，不外排。</w:t>
            </w:r>
          </w:p>
          <w:p w14:paraId="4C124057">
            <w:pPr>
              <w:ind w:firstLine="480"/>
              <w:jc w:val="left"/>
              <w:textAlignment w:val="baseline"/>
            </w:pPr>
            <w:r>
              <w:t>经采取以上措施处置后，各施工固废均可得到妥善处置，不会对外环境产生影响。</w:t>
            </w:r>
          </w:p>
          <w:p w14:paraId="0CC7ED8B">
            <w:pPr>
              <w:ind w:firstLine="482" w:firstLineChars="200"/>
              <w:rPr>
                <w:b/>
                <w:bCs/>
                <w:sz w:val="24"/>
                <w:szCs w:val="24"/>
              </w:rPr>
            </w:pPr>
            <w:r>
              <w:rPr>
                <w:rFonts w:hint="eastAsia"/>
                <w:b/>
                <w:bCs/>
                <w:sz w:val="24"/>
                <w:szCs w:val="24"/>
              </w:rPr>
              <w:t>5</w:t>
            </w:r>
            <w:r>
              <w:rPr>
                <w:rFonts w:hint="eastAsia"/>
                <w:b/>
                <w:bCs/>
                <w:sz w:val="24"/>
                <w:szCs w:val="24"/>
                <w:lang w:eastAsia="zh-CN"/>
              </w:rPr>
              <w:t>、</w:t>
            </w:r>
            <w:r>
              <w:rPr>
                <w:rFonts w:hint="eastAsia"/>
                <w:b/>
                <w:bCs/>
                <w:sz w:val="24"/>
                <w:szCs w:val="24"/>
              </w:rPr>
              <w:t>生态</w:t>
            </w:r>
            <w:r>
              <w:rPr>
                <w:b/>
                <w:bCs/>
                <w:sz w:val="24"/>
                <w:szCs w:val="24"/>
              </w:rPr>
              <w:t>环境影响分析</w:t>
            </w:r>
          </w:p>
          <w:p w14:paraId="28F79480">
            <w:pPr>
              <w:ind w:firstLine="480"/>
            </w:pPr>
            <w:r>
              <w:rPr>
                <w:rFonts w:hint="eastAsia"/>
              </w:rPr>
              <w:t>施工期的生态环境保护的主要措施为：做好施工规划，对设计和施工人员进行生态环境保护教育，认识本地区生态环境保护的重要性，做到人人关心和注意生态保护；施工结束后注意植被恢复和进行绿化。</w:t>
            </w:r>
          </w:p>
          <w:p w14:paraId="0719E67A">
            <w:pPr>
              <w:pStyle w:val="2"/>
              <w:ind w:left="480"/>
            </w:pPr>
          </w:p>
          <w:p w14:paraId="25D2788A">
            <w:pPr>
              <w:ind w:firstLine="480"/>
            </w:pPr>
          </w:p>
          <w:p w14:paraId="76E1856F">
            <w:pPr>
              <w:pStyle w:val="2"/>
              <w:ind w:left="480"/>
            </w:pPr>
          </w:p>
          <w:p w14:paraId="121CF039">
            <w:pPr>
              <w:ind w:firstLine="480"/>
            </w:pPr>
          </w:p>
          <w:p w14:paraId="6877B7D1">
            <w:pPr>
              <w:pStyle w:val="2"/>
              <w:ind w:left="480"/>
            </w:pPr>
          </w:p>
          <w:p w14:paraId="32B24F00">
            <w:pPr>
              <w:ind w:firstLine="480"/>
            </w:pPr>
          </w:p>
          <w:p w14:paraId="2601C891">
            <w:pPr>
              <w:pStyle w:val="2"/>
              <w:ind w:left="480"/>
            </w:pPr>
          </w:p>
          <w:p w14:paraId="71989FA1">
            <w:pPr>
              <w:ind w:firstLine="480"/>
            </w:pPr>
          </w:p>
          <w:p w14:paraId="00BAF3E2">
            <w:pPr>
              <w:pStyle w:val="2"/>
              <w:ind w:left="480"/>
            </w:pPr>
          </w:p>
          <w:p w14:paraId="0C217E02">
            <w:pPr>
              <w:ind w:firstLine="480"/>
            </w:pPr>
          </w:p>
          <w:p w14:paraId="0A125FA6">
            <w:pPr>
              <w:pStyle w:val="2"/>
              <w:ind w:left="480"/>
            </w:pPr>
          </w:p>
          <w:p w14:paraId="23329BA6">
            <w:pPr>
              <w:ind w:firstLine="480"/>
            </w:pPr>
          </w:p>
          <w:p w14:paraId="640B6000">
            <w:pPr>
              <w:pStyle w:val="2"/>
              <w:ind w:left="480"/>
            </w:pPr>
          </w:p>
          <w:p w14:paraId="6C5A2B85">
            <w:pPr>
              <w:ind w:firstLine="480"/>
            </w:pPr>
          </w:p>
          <w:p w14:paraId="6F8F8696">
            <w:pPr>
              <w:pStyle w:val="2"/>
              <w:ind w:left="480"/>
            </w:pPr>
          </w:p>
          <w:p w14:paraId="200A81EA">
            <w:pPr>
              <w:ind w:firstLine="480"/>
            </w:pPr>
          </w:p>
          <w:p w14:paraId="13ED9A7F">
            <w:pPr>
              <w:pStyle w:val="2"/>
              <w:ind w:left="480"/>
            </w:pPr>
          </w:p>
          <w:p w14:paraId="7C3E99DD">
            <w:pPr>
              <w:ind w:firstLine="480"/>
            </w:pPr>
          </w:p>
          <w:p w14:paraId="41199175">
            <w:pPr>
              <w:pStyle w:val="2"/>
              <w:ind w:left="480"/>
            </w:pPr>
          </w:p>
          <w:p w14:paraId="1D368A01">
            <w:pPr>
              <w:ind w:firstLine="480"/>
            </w:pPr>
          </w:p>
          <w:p w14:paraId="7616438D">
            <w:pPr>
              <w:pStyle w:val="2"/>
              <w:ind w:left="480"/>
            </w:pPr>
          </w:p>
        </w:tc>
      </w:tr>
      <w:tr w14:paraId="52E7F7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907" w:hRule="atLeast"/>
          <w:jc w:val="center"/>
        </w:trPr>
        <w:tc>
          <w:tcPr>
            <w:tcW w:w="562" w:type="dxa"/>
            <w:tcBorders>
              <w:tl2br w:val="nil"/>
              <w:tr2bl w:val="nil"/>
            </w:tcBorders>
            <w:tcMar>
              <w:left w:w="28" w:type="dxa"/>
              <w:right w:w="28" w:type="dxa"/>
            </w:tcMar>
            <w:vAlign w:val="center"/>
          </w:tcPr>
          <w:p w14:paraId="4A37A93D">
            <w:pPr>
              <w:pStyle w:val="44"/>
              <w:rPr>
                <w:sz w:val="24"/>
                <w:szCs w:val="24"/>
              </w:rPr>
            </w:pPr>
            <w:r>
              <w:rPr>
                <w:rFonts w:hint="eastAsia"/>
                <w:sz w:val="24"/>
                <w:szCs w:val="24"/>
              </w:rPr>
              <w:t>运营</w:t>
            </w:r>
          </w:p>
          <w:p w14:paraId="3587FE11">
            <w:pPr>
              <w:pStyle w:val="44"/>
              <w:rPr>
                <w:sz w:val="24"/>
                <w:szCs w:val="24"/>
              </w:rPr>
            </w:pPr>
            <w:r>
              <w:rPr>
                <w:rFonts w:hint="eastAsia"/>
                <w:sz w:val="24"/>
                <w:szCs w:val="24"/>
              </w:rPr>
              <w:t>期环</w:t>
            </w:r>
          </w:p>
          <w:p w14:paraId="01522B39">
            <w:pPr>
              <w:pStyle w:val="44"/>
              <w:rPr>
                <w:sz w:val="24"/>
                <w:szCs w:val="24"/>
              </w:rPr>
            </w:pPr>
            <w:r>
              <w:rPr>
                <w:rFonts w:hint="eastAsia"/>
                <w:sz w:val="24"/>
                <w:szCs w:val="24"/>
              </w:rPr>
              <w:t>境影</w:t>
            </w:r>
          </w:p>
          <w:p w14:paraId="14C2025C">
            <w:pPr>
              <w:pStyle w:val="44"/>
              <w:rPr>
                <w:sz w:val="24"/>
                <w:szCs w:val="24"/>
              </w:rPr>
            </w:pPr>
            <w:r>
              <w:rPr>
                <w:rFonts w:hint="eastAsia"/>
                <w:sz w:val="24"/>
                <w:szCs w:val="24"/>
              </w:rPr>
              <w:t>响和</w:t>
            </w:r>
          </w:p>
          <w:p w14:paraId="32098D01">
            <w:pPr>
              <w:pStyle w:val="44"/>
              <w:rPr>
                <w:sz w:val="24"/>
                <w:szCs w:val="24"/>
              </w:rPr>
            </w:pPr>
            <w:r>
              <w:rPr>
                <w:rFonts w:hint="eastAsia"/>
                <w:sz w:val="24"/>
                <w:szCs w:val="24"/>
              </w:rPr>
              <w:t>保护</w:t>
            </w:r>
          </w:p>
          <w:p w14:paraId="3388564F">
            <w:pPr>
              <w:pStyle w:val="44"/>
            </w:pPr>
            <w:r>
              <w:rPr>
                <w:rFonts w:hint="eastAsia"/>
                <w:sz w:val="24"/>
                <w:szCs w:val="24"/>
              </w:rPr>
              <w:t>措施</w:t>
            </w:r>
          </w:p>
        </w:tc>
        <w:tc>
          <w:tcPr>
            <w:tcW w:w="8560" w:type="dxa"/>
            <w:tcBorders>
              <w:tl2br w:val="nil"/>
              <w:tr2bl w:val="nil"/>
            </w:tcBorders>
            <w:vAlign w:val="center"/>
          </w:tcPr>
          <w:p w14:paraId="68ADB6C2">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sz w:val="24"/>
                <w:szCs w:val="24"/>
              </w:rPr>
              <w:t>1</w:t>
            </w:r>
            <w:r>
              <w:rPr>
                <w:rFonts w:hint="eastAsia"/>
                <w:sz w:val="24"/>
                <w:szCs w:val="24"/>
                <w:lang w:eastAsia="zh-CN"/>
              </w:rPr>
              <w:t>、</w:t>
            </w:r>
            <w:r>
              <w:rPr>
                <w:sz w:val="24"/>
                <w:szCs w:val="24"/>
              </w:rPr>
              <w:t>废气</w:t>
            </w:r>
          </w:p>
          <w:p w14:paraId="5B4D12CD">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rPr>
              <w:t>源强分析</w:t>
            </w:r>
          </w:p>
          <w:p w14:paraId="2B8DF9EF">
            <w:pPr>
              <w:ind w:firstLine="480"/>
            </w:pPr>
            <w:r>
              <w:rPr>
                <w:rFonts w:hint="eastAsia" w:ascii="宋体" w:hAnsi="宋体" w:cs="宋体"/>
                <w:kern w:val="0"/>
                <w:lang w:bidi="ar"/>
              </w:rPr>
              <w:t>根据工程分析，</w:t>
            </w:r>
            <w:r>
              <w:rPr>
                <w:rFonts w:ascii="宋体" w:hAnsi="宋体" w:cs="宋体"/>
                <w:kern w:val="0"/>
                <w:lang w:bidi="ar"/>
              </w:rPr>
              <w:t>本项目废气主要有</w:t>
            </w:r>
            <w:r>
              <w:rPr>
                <w:rFonts w:hint="eastAsia" w:ascii="宋体" w:hAnsi="宋体" w:cs="宋体"/>
                <w:kern w:val="0"/>
                <w:lang w:bidi="ar"/>
              </w:rPr>
              <w:t>金属切割</w:t>
            </w:r>
            <w:r>
              <w:rPr>
                <w:rFonts w:hint="eastAsia" w:ascii="宋体" w:hAnsi="宋体" w:cs="宋体"/>
                <w:kern w:val="0"/>
                <w:lang w:val="en-US" w:eastAsia="zh-CN" w:bidi="ar"/>
              </w:rPr>
              <w:t>工序</w:t>
            </w:r>
            <w:r>
              <w:rPr>
                <w:rFonts w:hint="eastAsia" w:ascii="宋体" w:hAnsi="宋体" w:cs="宋体"/>
                <w:kern w:val="0"/>
                <w:lang w:bidi="ar"/>
              </w:rPr>
              <w:t>、焊接</w:t>
            </w:r>
            <w:r>
              <w:rPr>
                <w:rFonts w:hint="eastAsia" w:ascii="宋体" w:hAnsi="宋体" w:cs="宋体"/>
                <w:kern w:val="0"/>
                <w:lang w:val="en-US" w:eastAsia="zh-CN" w:bidi="ar"/>
              </w:rPr>
              <w:t>工序、</w:t>
            </w:r>
            <w:r>
              <w:rPr>
                <w:rFonts w:hint="eastAsia" w:ascii="宋体" w:hAnsi="宋体" w:cs="宋体"/>
                <w:kern w:val="0"/>
                <w:lang w:bidi="ar"/>
              </w:rPr>
              <w:t>打磨</w:t>
            </w:r>
            <w:r>
              <w:rPr>
                <w:rFonts w:hint="eastAsia" w:ascii="宋体" w:hAnsi="宋体" w:cs="宋体"/>
                <w:kern w:val="0"/>
                <w:lang w:val="en-US" w:eastAsia="zh-CN" w:bidi="ar"/>
              </w:rPr>
              <w:t>工序和</w:t>
            </w:r>
            <w:r>
              <w:rPr>
                <w:rFonts w:hint="eastAsia" w:ascii="宋体" w:hAnsi="宋体" w:cs="宋体"/>
                <w:kern w:val="0"/>
                <w:lang w:bidi="ar"/>
              </w:rPr>
              <w:t>喷塑</w:t>
            </w:r>
            <w:r>
              <w:rPr>
                <w:rFonts w:hint="eastAsia" w:ascii="宋体" w:hAnsi="宋体" w:cs="宋体"/>
                <w:kern w:val="0"/>
                <w:lang w:val="en-US" w:eastAsia="zh-CN" w:bidi="ar"/>
              </w:rPr>
              <w:t>工序</w:t>
            </w:r>
            <w:r>
              <w:rPr>
                <w:rFonts w:hint="eastAsia" w:ascii="宋体" w:hAnsi="宋体" w:cs="宋体"/>
                <w:kern w:val="0"/>
                <w:lang w:bidi="ar"/>
              </w:rPr>
              <w:t>产生的</w:t>
            </w:r>
            <w:r>
              <w:rPr>
                <w:rFonts w:hint="eastAsia" w:ascii="宋体" w:hAnsi="宋体" w:cs="宋体"/>
                <w:kern w:val="0"/>
                <w:lang w:val="en-US" w:eastAsia="zh-CN" w:bidi="ar"/>
              </w:rPr>
              <w:t>颗粒物；</w:t>
            </w:r>
            <w:r>
              <w:rPr>
                <w:rFonts w:hint="eastAsia" w:ascii="宋体" w:hAnsi="宋体" w:cs="宋体"/>
                <w:kern w:val="0"/>
                <w:lang w:bidi="ar"/>
              </w:rPr>
              <w:t>固化工序产生的非甲烷总烃及喷漆过程产生的漆雾、二甲苯、非甲烷总烃。</w:t>
            </w:r>
            <w:r>
              <w:t>各废气源强核算过程如下</w:t>
            </w:r>
            <w:r>
              <w:rPr>
                <w:rFonts w:hint="eastAsia"/>
              </w:rPr>
              <w:t>：</w:t>
            </w:r>
          </w:p>
          <w:p w14:paraId="1CBB80E1">
            <w:pPr>
              <w:ind w:firstLine="480"/>
              <w:rPr>
                <w:rFonts w:hint="eastAsia" w:eastAsia="宋体"/>
                <w:lang w:eastAsia="zh-CN"/>
              </w:rPr>
            </w:pPr>
            <w:r>
              <w:rPr>
                <w:rFonts w:hint="default" w:ascii="Times New Roman" w:hAnsi="Times New Roman" w:cs="Times New Roman"/>
              </w:rPr>
              <w:t>①</w:t>
            </w:r>
            <w:r>
              <w:rPr>
                <w:rFonts w:hint="eastAsia" w:ascii="宋体" w:hAnsi="宋体" w:cs="宋体"/>
                <w:kern w:val="0"/>
                <w:lang w:bidi="ar"/>
              </w:rPr>
              <w:t>金属切割</w:t>
            </w:r>
            <w:r>
              <w:rPr>
                <w:rFonts w:hint="eastAsia" w:ascii="宋体" w:hAnsi="宋体" w:cs="宋体"/>
                <w:kern w:val="0"/>
                <w:lang w:val="en-US" w:eastAsia="zh-CN" w:bidi="ar"/>
              </w:rPr>
              <w:t>粉尘</w:t>
            </w:r>
          </w:p>
          <w:p w14:paraId="25A683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spacing w:val="-10"/>
                <w:sz w:val="24"/>
                <w:szCs w:val="24"/>
                <w:lang w:val="en-US" w:eastAsia="zh-CN"/>
              </w:rPr>
            </w:pPr>
            <w:r>
              <w:rPr>
                <w:rFonts w:hint="eastAsia" w:ascii="Times New Roman" w:hAnsi="Times New Roman" w:cs="Times New Roman"/>
                <w:color w:val="000000"/>
                <w:sz w:val="24"/>
                <w:lang w:val="en-US" w:eastAsia="zh-CN"/>
              </w:rPr>
              <w:t>参照</w:t>
            </w:r>
            <w:r>
              <w:rPr>
                <w:rFonts w:hint="eastAsia" w:ascii="Times New Roman" w:hAnsi="Times New Roman" w:eastAsia="宋体" w:cs="Times New Roman"/>
                <w:bCs/>
                <w:color w:val="000000"/>
                <w:sz w:val="24"/>
                <w:szCs w:val="24"/>
                <w:vertAlign w:val="baseline"/>
                <w:lang w:val="en-US" w:eastAsia="zh-CN"/>
              </w:rPr>
              <w:t>《</w:t>
            </w:r>
            <w:r>
              <w:rPr>
                <w:rFonts w:hint="eastAsia" w:eastAsia="宋体" w:cs="Times New Roman"/>
                <w:bCs/>
                <w:color w:val="000000"/>
                <w:sz w:val="24"/>
                <w:szCs w:val="24"/>
                <w:vertAlign w:val="baseline"/>
                <w:lang w:val="en-US" w:eastAsia="zh-CN"/>
              </w:rPr>
              <w:t>排放源统计调查产排污核算方法和</w:t>
            </w:r>
            <w:r>
              <w:rPr>
                <w:rFonts w:hint="eastAsia" w:ascii="Times New Roman" w:hAnsi="Times New Roman" w:eastAsia="宋体" w:cs="Times New Roman"/>
                <w:bCs/>
                <w:color w:val="000000"/>
                <w:sz w:val="24"/>
                <w:szCs w:val="24"/>
                <w:vertAlign w:val="baseline"/>
                <w:lang w:val="en-US" w:eastAsia="zh-CN"/>
              </w:rPr>
              <w:t>系数手册》</w:t>
            </w:r>
            <w:r>
              <w:rPr>
                <w:rFonts w:hint="eastAsia" w:eastAsia="宋体" w:cs="Times New Roman"/>
                <w:bCs/>
                <w:color w:val="000000"/>
                <w:sz w:val="24"/>
                <w:szCs w:val="24"/>
                <w:vertAlign w:val="baseline"/>
                <w:lang w:val="en-US" w:eastAsia="zh-CN"/>
              </w:rPr>
              <w:t>（生态环境部公告，2021年第24号）</w:t>
            </w:r>
            <w:r>
              <w:rPr>
                <w:rFonts w:hint="eastAsia" w:ascii="Times New Roman" w:hAnsi="Times New Roman" w:eastAsia="宋体" w:cs="Times New Roman"/>
                <w:bCs/>
                <w:color w:val="000000"/>
                <w:sz w:val="24"/>
                <w:szCs w:val="24"/>
                <w:vertAlign w:val="baseline"/>
                <w:lang w:val="en-US" w:eastAsia="zh-CN"/>
              </w:rPr>
              <w:t>“机械行业系数手册”中</w:t>
            </w:r>
            <w:r>
              <w:rPr>
                <w:rFonts w:hint="eastAsia" w:eastAsia="宋体" w:cs="Times New Roman"/>
                <w:bCs/>
                <w:color w:val="000000"/>
                <w:sz w:val="24"/>
                <w:szCs w:val="24"/>
                <w:vertAlign w:val="baseline"/>
                <w:lang w:val="en-US" w:eastAsia="zh-CN"/>
              </w:rPr>
              <w:t>下料工序</w:t>
            </w:r>
            <w:r>
              <w:rPr>
                <w:rFonts w:hint="eastAsia" w:cs="Times New Roman"/>
                <w:bCs/>
                <w:color w:val="000000"/>
                <w:sz w:val="24"/>
                <w:szCs w:val="24"/>
                <w:vertAlign w:val="baseline"/>
                <w:lang w:val="en-US" w:eastAsia="zh-CN"/>
              </w:rPr>
              <w:t>-切割工艺的</w:t>
            </w:r>
            <w:r>
              <w:rPr>
                <w:rFonts w:hint="eastAsia" w:ascii="Times New Roman" w:hAnsi="Times New Roman" w:eastAsia="宋体" w:cs="Times New Roman"/>
                <w:bCs/>
                <w:color w:val="000000"/>
                <w:sz w:val="24"/>
                <w:szCs w:val="24"/>
                <w:vertAlign w:val="baseline"/>
                <w:lang w:val="en-US" w:eastAsia="zh-CN"/>
              </w:rPr>
              <w:t>颗粒物产污系数</w:t>
            </w:r>
            <w:r>
              <w:rPr>
                <w:rFonts w:hint="eastAsia" w:eastAsia="宋体" w:cs="Times New Roman"/>
                <w:bCs/>
                <w:color w:val="000000"/>
                <w:sz w:val="24"/>
                <w:szCs w:val="24"/>
                <w:vertAlign w:val="baseline"/>
                <w:lang w:val="en-US" w:eastAsia="zh-CN"/>
              </w:rPr>
              <w:t>为1.1</w:t>
            </w:r>
            <w:r>
              <w:rPr>
                <w:rFonts w:hint="eastAsia" w:ascii="Times New Roman" w:hAnsi="Times New Roman" w:eastAsia="宋体" w:cs="Times New Roman"/>
                <w:bCs/>
                <w:color w:val="000000"/>
                <w:sz w:val="24"/>
                <w:szCs w:val="24"/>
                <w:vertAlign w:val="baseline"/>
                <w:lang w:val="en-US" w:eastAsia="zh-CN"/>
              </w:rPr>
              <w:t>kg/t-原料，本项目设计使用</w:t>
            </w:r>
            <w:r>
              <w:rPr>
                <w:rFonts w:hint="eastAsia" w:eastAsia="宋体" w:cs="Times New Roman"/>
                <w:bCs/>
                <w:color w:val="000000"/>
                <w:sz w:val="24"/>
                <w:szCs w:val="24"/>
                <w:vertAlign w:val="baseline"/>
                <w:lang w:val="en-US" w:eastAsia="zh-CN"/>
              </w:rPr>
              <w:t>铝板为</w:t>
            </w:r>
            <w:r>
              <w:rPr>
                <w:rFonts w:hint="eastAsia" w:ascii="Times New Roman" w:hAnsi="Times New Roman" w:eastAsia="宋体" w:cs="Times New Roman"/>
                <w:bCs/>
                <w:color w:val="000000"/>
                <w:sz w:val="24"/>
                <w:szCs w:val="24"/>
                <w:vertAlign w:val="baseline"/>
                <w:lang w:val="en-US" w:eastAsia="zh-CN"/>
              </w:rPr>
              <w:t>1</w:t>
            </w:r>
            <w:r>
              <w:rPr>
                <w:rFonts w:hint="eastAsia" w:eastAsia="宋体" w:cs="Times New Roman"/>
                <w:bCs/>
                <w:color w:val="000000"/>
                <w:sz w:val="24"/>
                <w:szCs w:val="24"/>
                <w:vertAlign w:val="baseline"/>
                <w:lang w:val="en-US" w:eastAsia="zh-CN"/>
              </w:rPr>
              <w:t>5</w:t>
            </w:r>
            <w:r>
              <w:rPr>
                <w:rFonts w:hint="eastAsia" w:ascii="Times New Roman" w:hAnsi="Times New Roman" w:eastAsia="宋体" w:cs="Times New Roman"/>
                <w:bCs/>
                <w:color w:val="000000"/>
                <w:sz w:val="24"/>
                <w:szCs w:val="24"/>
                <w:vertAlign w:val="baseline"/>
                <w:lang w:val="en-US" w:eastAsia="zh-CN"/>
              </w:rPr>
              <w:t>00t</w:t>
            </w:r>
            <w:r>
              <w:rPr>
                <w:rFonts w:hint="eastAsia" w:eastAsia="宋体" w:cs="Times New Roman"/>
                <w:bCs/>
                <w:color w:val="000000"/>
                <w:sz w:val="24"/>
                <w:szCs w:val="24"/>
                <w:vertAlign w:val="baseline"/>
                <w:lang w:val="en-US" w:eastAsia="zh-CN"/>
              </w:rPr>
              <w:t>/a</w:t>
            </w:r>
            <w:r>
              <w:rPr>
                <w:rFonts w:hint="eastAsia" w:ascii="Times New Roman" w:hAnsi="Times New Roman" w:eastAsia="宋体" w:cs="Times New Roman"/>
                <w:bCs/>
                <w:color w:val="000000"/>
                <w:sz w:val="24"/>
                <w:szCs w:val="24"/>
                <w:vertAlign w:val="baseline"/>
                <w:lang w:val="en-US" w:eastAsia="zh-CN"/>
              </w:rPr>
              <w:t>，故颗粒物产生量为</w:t>
            </w:r>
            <w:r>
              <w:rPr>
                <w:rFonts w:hint="eastAsia" w:eastAsia="宋体" w:cs="Times New Roman"/>
                <w:bCs/>
                <w:color w:val="000000"/>
                <w:sz w:val="24"/>
                <w:szCs w:val="24"/>
                <w:vertAlign w:val="baseline"/>
                <w:lang w:val="en-US" w:eastAsia="zh-CN"/>
              </w:rPr>
              <w:t>1.65</w:t>
            </w:r>
            <w:r>
              <w:rPr>
                <w:rFonts w:hint="eastAsia" w:ascii="Times New Roman" w:hAnsi="Times New Roman" w:eastAsia="宋体" w:cs="Times New Roman"/>
                <w:bCs/>
                <w:color w:val="000000"/>
                <w:sz w:val="24"/>
                <w:szCs w:val="24"/>
                <w:vertAlign w:val="baseline"/>
                <w:lang w:val="en-US" w:eastAsia="zh-CN"/>
              </w:rPr>
              <w:t>t</w:t>
            </w:r>
            <w:r>
              <w:rPr>
                <w:rFonts w:hint="eastAsia" w:eastAsia="宋体" w:cs="Times New Roman"/>
                <w:bCs/>
                <w:color w:val="000000"/>
                <w:sz w:val="24"/>
                <w:szCs w:val="24"/>
                <w:vertAlign w:val="baseline"/>
                <w:lang w:val="en-US" w:eastAsia="zh-CN"/>
              </w:rPr>
              <w:t>/a</w:t>
            </w:r>
            <w:r>
              <w:rPr>
                <w:rFonts w:hint="eastAsia" w:cs="Times New Roman"/>
                <w:bCs/>
                <w:color w:val="000000"/>
                <w:sz w:val="24"/>
                <w:szCs w:val="24"/>
                <w:vertAlign w:val="baseline"/>
                <w:lang w:val="en-US" w:eastAsia="zh-CN"/>
              </w:rPr>
              <w:t>。切割产生的颗粒物为金属粉尘，可通过自然沉降后收集，其中约有5%的粉尘通过无组织形式排放，为0.0825</w:t>
            </w:r>
            <w:r>
              <w:rPr>
                <w:rFonts w:hint="eastAsia" w:ascii="Times New Roman" w:hAnsi="Times New Roman" w:eastAsia="宋体" w:cs="Times New Roman"/>
                <w:bCs/>
                <w:color w:val="000000"/>
                <w:sz w:val="24"/>
                <w:szCs w:val="24"/>
                <w:vertAlign w:val="baseline"/>
                <w:lang w:val="en-US" w:eastAsia="zh-CN"/>
              </w:rPr>
              <w:t>t</w:t>
            </w:r>
            <w:r>
              <w:rPr>
                <w:rFonts w:hint="eastAsia" w:eastAsia="宋体" w:cs="Times New Roman"/>
                <w:bCs/>
                <w:color w:val="000000"/>
                <w:sz w:val="24"/>
                <w:szCs w:val="24"/>
                <w:vertAlign w:val="baseline"/>
                <w:lang w:val="en-US" w:eastAsia="zh-CN"/>
              </w:rPr>
              <w:t>/a</w:t>
            </w:r>
            <w:r>
              <w:rPr>
                <w:rFonts w:hint="eastAsia" w:cs="Times New Roman"/>
                <w:bCs/>
                <w:color w:val="000000"/>
                <w:sz w:val="24"/>
                <w:szCs w:val="24"/>
                <w:vertAlign w:val="baseline"/>
                <w:lang w:val="en-US" w:eastAsia="zh-CN"/>
              </w:rPr>
              <w:t>。</w:t>
            </w:r>
          </w:p>
          <w:p w14:paraId="5AAD49DF">
            <w:pPr>
              <w:ind w:firstLine="480"/>
              <w:rPr>
                <w:rFonts w:hint="default" w:eastAsia="宋体"/>
                <w:lang w:val="en-US" w:eastAsia="zh-CN"/>
              </w:rPr>
            </w:pPr>
            <w:r>
              <w:rPr>
                <w:rFonts w:hint="eastAsia" w:ascii="宋体" w:hAnsi="宋体" w:cs="宋体"/>
                <w:kern w:val="0"/>
                <w:lang w:bidi="ar"/>
              </w:rPr>
              <w:fldChar w:fldCharType="begin"/>
            </w:r>
            <w:r>
              <w:rPr>
                <w:rFonts w:hint="eastAsia" w:ascii="宋体" w:hAnsi="宋体" w:cs="宋体"/>
                <w:kern w:val="0"/>
                <w:lang w:bidi="ar"/>
              </w:rPr>
              <w:instrText xml:space="preserve"> = 2 \* GB3 \* MERGEFORMAT </w:instrText>
            </w:r>
            <w:r>
              <w:rPr>
                <w:rFonts w:hint="eastAsia" w:ascii="宋体" w:hAnsi="宋体" w:cs="宋体"/>
                <w:kern w:val="0"/>
                <w:lang w:bidi="ar"/>
              </w:rPr>
              <w:fldChar w:fldCharType="separate"/>
            </w:r>
            <w:r>
              <w:t>②</w:t>
            </w:r>
            <w:r>
              <w:rPr>
                <w:rFonts w:hint="eastAsia" w:ascii="宋体" w:hAnsi="宋体" w:cs="宋体"/>
                <w:kern w:val="0"/>
                <w:lang w:bidi="ar"/>
              </w:rPr>
              <w:fldChar w:fldCharType="end"/>
            </w:r>
            <w:r>
              <w:rPr>
                <w:rFonts w:hint="eastAsia" w:ascii="宋体" w:hAnsi="宋体" w:cs="宋体"/>
                <w:kern w:val="0"/>
                <w:lang w:bidi="ar"/>
              </w:rPr>
              <w:t>焊接烟尘</w:t>
            </w:r>
            <w:r>
              <w:rPr>
                <w:rFonts w:hint="eastAsia" w:ascii="宋体" w:hAnsi="宋体" w:cs="宋体"/>
                <w:kern w:val="0"/>
                <w:lang w:eastAsia="zh-CN" w:bidi="ar"/>
              </w:rPr>
              <w:t>、</w:t>
            </w:r>
            <w:r>
              <w:rPr>
                <w:rFonts w:hint="eastAsia" w:ascii="宋体" w:hAnsi="宋体" w:cs="宋体"/>
                <w:kern w:val="0"/>
                <w:lang w:val="en-US" w:eastAsia="zh-CN" w:bidi="ar"/>
              </w:rPr>
              <w:t>打磨粉尘</w:t>
            </w:r>
          </w:p>
          <w:p w14:paraId="498ED327">
            <w:pPr>
              <w:ind w:firstLine="480"/>
              <w:rPr>
                <w:rFonts w:hint="eastAsia" w:ascii="Times New Roman" w:hAnsi="Times New Roman" w:eastAsia="宋体" w:cs="Times New Roman"/>
                <w:bCs/>
                <w:color w:val="000000"/>
                <w:sz w:val="24"/>
                <w:szCs w:val="24"/>
                <w:vertAlign w:val="baseline"/>
                <w:lang w:val="en-US" w:eastAsia="zh-CN"/>
              </w:rPr>
            </w:pPr>
            <w:r>
              <w:rPr>
                <w:rFonts w:hint="eastAsia" w:ascii="Times New Roman" w:hAnsi="Times New Roman" w:cs="Times New Roman"/>
                <w:color w:val="000000"/>
                <w:sz w:val="24"/>
                <w:lang w:val="en-US" w:eastAsia="zh-CN"/>
              </w:rPr>
              <w:t>参照</w:t>
            </w:r>
            <w:r>
              <w:rPr>
                <w:rFonts w:hint="eastAsia" w:ascii="Times New Roman" w:hAnsi="Times New Roman" w:eastAsia="宋体" w:cs="Times New Roman"/>
                <w:bCs/>
                <w:color w:val="000000"/>
                <w:sz w:val="24"/>
                <w:szCs w:val="24"/>
                <w:vertAlign w:val="baseline"/>
                <w:lang w:val="en-US" w:eastAsia="zh-CN"/>
              </w:rPr>
              <w:t>《</w:t>
            </w:r>
            <w:r>
              <w:rPr>
                <w:rFonts w:hint="eastAsia" w:eastAsia="宋体" w:cs="Times New Roman"/>
                <w:bCs/>
                <w:color w:val="000000"/>
                <w:sz w:val="24"/>
                <w:szCs w:val="24"/>
                <w:vertAlign w:val="baseline"/>
                <w:lang w:val="en-US" w:eastAsia="zh-CN"/>
              </w:rPr>
              <w:t>排放源统计调查产排污核算方法和</w:t>
            </w:r>
            <w:r>
              <w:rPr>
                <w:rFonts w:hint="eastAsia" w:ascii="Times New Roman" w:hAnsi="Times New Roman" w:eastAsia="宋体" w:cs="Times New Roman"/>
                <w:bCs/>
                <w:color w:val="000000"/>
                <w:sz w:val="24"/>
                <w:szCs w:val="24"/>
                <w:vertAlign w:val="baseline"/>
                <w:lang w:val="en-US" w:eastAsia="zh-CN"/>
              </w:rPr>
              <w:t>系数手册》“机械行业系数手册”中</w:t>
            </w:r>
            <w:r>
              <w:rPr>
                <w:rFonts w:hint="eastAsia" w:cs="Times New Roman"/>
                <w:bCs/>
                <w:color w:val="000000"/>
                <w:sz w:val="24"/>
                <w:szCs w:val="24"/>
                <w:vertAlign w:val="baseline"/>
                <w:lang w:val="en-US" w:eastAsia="zh-CN"/>
              </w:rPr>
              <w:t>焊接</w:t>
            </w:r>
            <w:r>
              <w:rPr>
                <w:rFonts w:hint="eastAsia" w:eastAsia="宋体" w:cs="Times New Roman"/>
                <w:bCs/>
                <w:color w:val="000000"/>
                <w:sz w:val="24"/>
                <w:szCs w:val="24"/>
                <w:vertAlign w:val="baseline"/>
                <w:lang w:val="en-US" w:eastAsia="zh-CN"/>
              </w:rPr>
              <w:t>工序</w:t>
            </w:r>
            <w:r>
              <w:rPr>
                <w:rFonts w:hint="eastAsia" w:cs="Times New Roman"/>
                <w:bCs/>
                <w:color w:val="000000"/>
                <w:sz w:val="24"/>
                <w:szCs w:val="24"/>
                <w:vertAlign w:val="baseline"/>
                <w:lang w:val="en-US" w:eastAsia="zh-CN"/>
              </w:rPr>
              <w:t>-手工电弧焊的</w:t>
            </w:r>
            <w:r>
              <w:rPr>
                <w:rFonts w:hint="eastAsia" w:ascii="Times New Roman" w:hAnsi="Times New Roman" w:eastAsia="宋体" w:cs="Times New Roman"/>
                <w:bCs/>
                <w:color w:val="000000"/>
                <w:sz w:val="24"/>
                <w:szCs w:val="24"/>
                <w:vertAlign w:val="baseline"/>
                <w:lang w:val="en-US" w:eastAsia="zh-CN"/>
              </w:rPr>
              <w:t>颗粒物产污系数</w:t>
            </w:r>
            <w:r>
              <w:rPr>
                <w:rFonts w:hint="eastAsia" w:eastAsia="宋体" w:cs="Times New Roman"/>
                <w:bCs/>
                <w:color w:val="000000"/>
                <w:sz w:val="24"/>
                <w:szCs w:val="24"/>
                <w:vertAlign w:val="baseline"/>
                <w:lang w:val="en-US" w:eastAsia="zh-CN"/>
              </w:rPr>
              <w:t>为</w:t>
            </w:r>
            <w:r>
              <w:rPr>
                <w:rFonts w:hint="eastAsia" w:cs="Times New Roman"/>
                <w:bCs/>
                <w:color w:val="000000"/>
                <w:sz w:val="24"/>
                <w:szCs w:val="24"/>
                <w:vertAlign w:val="baseline"/>
                <w:lang w:val="en-US" w:eastAsia="zh-CN"/>
              </w:rPr>
              <w:t>20.2</w:t>
            </w:r>
            <w:r>
              <w:rPr>
                <w:rFonts w:hint="eastAsia" w:ascii="Times New Roman" w:hAnsi="Times New Roman" w:eastAsia="宋体" w:cs="Times New Roman"/>
                <w:bCs/>
                <w:color w:val="000000"/>
                <w:sz w:val="24"/>
                <w:szCs w:val="24"/>
                <w:vertAlign w:val="baseline"/>
                <w:lang w:val="en-US" w:eastAsia="zh-CN"/>
              </w:rPr>
              <w:t>kg/t-原料</w:t>
            </w:r>
            <w:r>
              <w:rPr>
                <w:rFonts w:hint="eastAsia" w:cs="Times New Roman"/>
                <w:bCs/>
                <w:color w:val="000000"/>
                <w:sz w:val="24"/>
                <w:szCs w:val="24"/>
                <w:vertAlign w:val="baseline"/>
                <w:lang w:val="en-US" w:eastAsia="zh-CN"/>
              </w:rPr>
              <w:t>，埋弧焊的颗粒物产污系数为20.5</w:t>
            </w:r>
            <w:r>
              <w:rPr>
                <w:rFonts w:hint="eastAsia" w:ascii="Times New Roman" w:hAnsi="Times New Roman" w:eastAsia="宋体" w:cs="Times New Roman"/>
                <w:bCs/>
                <w:color w:val="000000"/>
                <w:sz w:val="24"/>
                <w:szCs w:val="24"/>
                <w:vertAlign w:val="baseline"/>
                <w:lang w:val="en-US" w:eastAsia="zh-CN"/>
              </w:rPr>
              <w:t>kg/t-原料</w:t>
            </w:r>
            <w:r>
              <w:rPr>
                <w:rFonts w:hint="eastAsia" w:cs="Times New Roman"/>
                <w:bCs/>
                <w:color w:val="000000"/>
                <w:sz w:val="24"/>
                <w:szCs w:val="24"/>
                <w:vertAlign w:val="baseline"/>
                <w:lang w:val="en-US" w:eastAsia="zh-CN"/>
              </w:rPr>
              <w:t>。</w:t>
            </w:r>
            <w:r>
              <w:rPr>
                <w:rFonts w:hint="eastAsia"/>
                <w:kern w:val="0"/>
                <w:lang w:bidi="ar"/>
              </w:rPr>
              <w:t>本项目隔离栏和信号灯采用手工电弧焊</w:t>
            </w:r>
            <w:r>
              <w:rPr>
                <w:kern w:val="0"/>
                <w:lang w:bidi="ar"/>
              </w:rPr>
              <w:t>，</w:t>
            </w:r>
            <w:r>
              <w:rPr>
                <w:rFonts w:hint="eastAsia"/>
                <w:kern w:val="0"/>
                <w:lang w:val="en-US" w:eastAsia="zh-CN" w:bidi="ar"/>
              </w:rPr>
              <w:t>采用</w:t>
            </w:r>
            <w:r>
              <w:rPr>
                <w:kern w:val="0"/>
                <w:lang w:bidi="ar"/>
              </w:rPr>
              <w:t>低氢型焊条</w:t>
            </w:r>
            <w:r>
              <w:rPr>
                <w:rFonts w:hint="eastAsia"/>
                <w:kern w:val="0"/>
                <w:lang w:eastAsia="zh-CN" w:bidi="ar"/>
              </w:rPr>
              <w:t>，</w:t>
            </w:r>
            <w:r>
              <w:rPr>
                <w:rFonts w:hint="eastAsia"/>
                <w:kern w:val="0"/>
                <w:lang w:bidi="ar"/>
              </w:rPr>
              <w:t>焊条消耗量约为5</w:t>
            </w:r>
            <w:r>
              <w:rPr>
                <w:kern w:val="0"/>
                <w:lang w:bidi="ar"/>
              </w:rPr>
              <w:t>t/a。</w:t>
            </w:r>
            <w:r>
              <w:rPr>
                <w:rFonts w:hint="eastAsia"/>
                <w:kern w:val="0"/>
                <w:lang w:bidi="ar"/>
              </w:rPr>
              <w:t>交通标识牌杆件焊接方式为埋弧焊，</w:t>
            </w:r>
            <w:r>
              <w:rPr>
                <w:kern w:val="0"/>
                <w:lang w:bidi="ar"/>
              </w:rPr>
              <w:t>实芯焊丝</w:t>
            </w:r>
            <w:r>
              <w:rPr>
                <w:rFonts w:hint="eastAsia"/>
                <w:kern w:val="0"/>
                <w:lang w:bidi="ar"/>
              </w:rPr>
              <w:t>，消耗量约为5</w:t>
            </w:r>
            <w:r>
              <w:rPr>
                <w:kern w:val="0"/>
                <w:lang w:bidi="ar"/>
              </w:rPr>
              <w:t>t/a</w:t>
            </w:r>
            <w:r>
              <w:rPr>
                <w:rFonts w:hint="eastAsia"/>
                <w:kern w:val="0"/>
                <w:lang w:bidi="ar"/>
              </w:rPr>
              <w:t>。</w:t>
            </w:r>
            <w:r>
              <w:rPr>
                <w:rFonts w:hint="eastAsia"/>
                <w:kern w:val="0"/>
                <w:lang w:val="en-US" w:eastAsia="zh-CN" w:bidi="ar"/>
              </w:rPr>
              <w:t>因此，手工电弧焊的颗粒物产生量为0.101t/a，通过移动式焊接烟尘净化器处理后直接排放，烟尘处理效率约为90%。埋弧焊的颗粒物的产生量为0.1025t/a，通过移动式集气装置收集后由袋式除尘器（TA002）处理，并通过15m高的排气筒（P1）排放。</w:t>
            </w:r>
            <w:r>
              <w:rPr>
                <w:rFonts w:hint="eastAsia" w:eastAsia="宋体" w:cs="Times New Roman"/>
                <w:bCs/>
                <w:color w:val="000000"/>
                <w:sz w:val="24"/>
                <w:szCs w:val="24"/>
                <w:vertAlign w:val="baseline"/>
                <w:lang w:val="en-US" w:eastAsia="zh-CN"/>
              </w:rPr>
              <w:t>颗粒物的收集效率为95%，</w:t>
            </w:r>
            <w:r>
              <w:rPr>
                <w:rFonts w:hint="eastAsia" w:ascii="Times New Roman" w:hAnsi="Times New Roman" w:eastAsia="宋体" w:cs="Times New Roman"/>
                <w:bCs/>
                <w:color w:val="000000"/>
                <w:sz w:val="24"/>
                <w:szCs w:val="24"/>
                <w:vertAlign w:val="baseline"/>
                <w:lang w:val="en-US" w:eastAsia="zh-CN"/>
              </w:rPr>
              <w:t>处理效率约为9</w:t>
            </w:r>
            <w:r>
              <w:rPr>
                <w:rFonts w:hint="eastAsia" w:eastAsia="宋体" w:cs="Times New Roman"/>
                <w:bCs/>
                <w:color w:val="000000"/>
                <w:sz w:val="24"/>
                <w:szCs w:val="24"/>
                <w:vertAlign w:val="baseline"/>
                <w:lang w:val="en-US" w:eastAsia="zh-CN"/>
              </w:rPr>
              <w:t>8</w:t>
            </w:r>
            <w:r>
              <w:rPr>
                <w:rFonts w:hint="eastAsia" w:ascii="Times New Roman" w:hAnsi="Times New Roman" w:eastAsia="宋体" w:cs="Times New Roman"/>
                <w:bCs/>
                <w:color w:val="000000"/>
                <w:sz w:val="24"/>
                <w:szCs w:val="24"/>
                <w:vertAlign w:val="baseline"/>
                <w:lang w:val="en-US" w:eastAsia="zh-CN"/>
              </w:rPr>
              <w:t>%，则颗粒物排放量为</w:t>
            </w:r>
            <w:r>
              <w:rPr>
                <w:rFonts w:hint="eastAsia" w:cs="Times New Roman"/>
                <w:bCs/>
                <w:color w:val="000000"/>
                <w:sz w:val="24"/>
                <w:szCs w:val="24"/>
                <w:vertAlign w:val="baseline"/>
                <w:lang w:val="en-US" w:eastAsia="zh-CN"/>
              </w:rPr>
              <w:t>0.0019t</w:t>
            </w:r>
            <w:r>
              <w:rPr>
                <w:rFonts w:hint="eastAsia" w:ascii="Times New Roman" w:hAnsi="Times New Roman" w:eastAsia="宋体" w:cs="Times New Roman"/>
                <w:bCs/>
                <w:color w:val="000000"/>
                <w:sz w:val="24"/>
                <w:szCs w:val="24"/>
                <w:vertAlign w:val="baseline"/>
                <w:lang w:val="en-US" w:eastAsia="zh-CN"/>
              </w:rPr>
              <w:t>/a。</w:t>
            </w:r>
          </w:p>
          <w:p w14:paraId="35586892">
            <w:pPr>
              <w:ind w:firstLine="48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参照《排放源统计调查产排污核算方法和系数手册》“机械行业系数手册”中</w:t>
            </w:r>
            <w:r>
              <w:rPr>
                <w:rFonts w:hint="eastAsia" w:cs="Times New Roman"/>
                <w:color w:val="000000"/>
                <w:sz w:val="24"/>
                <w:lang w:val="en-US" w:eastAsia="zh-CN"/>
              </w:rPr>
              <w:t>预处理</w:t>
            </w:r>
            <w:r>
              <w:rPr>
                <w:rFonts w:hint="eastAsia" w:ascii="Times New Roman" w:hAnsi="Times New Roman" w:cs="Times New Roman"/>
                <w:color w:val="000000"/>
                <w:sz w:val="24"/>
                <w:lang w:val="en-US" w:eastAsia="zh-CN"/>
              </w:rPr>
              <w:t>工序</w:t>
            </w:r>
            <w:r>
              <w:rPr>
                <w:rFonts w:hint="eastAsia" w:cs="Times New Roman"/>
                <w:color w:val="000000"/>
                <w:sz w:val="24"/>
                <w:lang w:val="en-US" w:eastAsia="zh-CN"/>
              </w:rPr>
              <w:t>-打磨工艺</w:t>
            </w:r>
            <w:r>
              <w:rPr>
                <w:rFonts w:hint="eastAsia" w:ascii="Times New Roman" w:hAnsi="Times New Roman" w:cs="Times New Roman"/>
                <w:color w:val="000000"/>
                <w:sz w:val="24"/>
                <w:lang w:val="en-US" w:eastAsia="zh-CN"/>
              </w:rPr>
              <w:t>的颗粒物产污系数为2</w:t>
            </w:r>
            <w:r>
              <w:rPr>
                <w:rFonts w:hint="eastAsia" w:cs="Times New Roman"/>
                <w:color w:val="000000"/>
                <w:sz w:val="24"/>
                <w:lang w:val="en-US" w:eastAsia="zh-CN"/>
              </w:rPr>
              <w:t>.19</w:t>
            </w:r>
            <w:r>
              <w:rPr>
                <w:rFonts w:hint="eastAsia" w:ascii="Times New Roman" w:hAnsi="Times New Roman" w:cs="Times New Roman"/>
                <w:color w:val="000000"/>
                <w:sz w:val="24"/>
                <w:lang w:val="en-US" w:eastAsia="zh-CN"/>
              </w:rPr>
              <w:t>kg/t-原料</w:t>
            </w:r>
            <w:r>
              <w:rPr>
                <w:rFonts w:hint="eastAsia" w:cs="Times New Roman"/>
                <w:color w:val="000000"/>
                <w:sz w:val="24"/>
                <w:lang w:val="en-US" w:eastAsia="zh-CN"/>
              </w:rPr>
              <w:t>。本项目需要打磨的铝材、钢材约1000</w:t>
            </w:r>
            <w:r>
              <w:rPr>
                <w:rFonts w:hint="default" w:ascii="Times New Roman" w:hAnsi="Times New Roman" w:eastAsia="宋体" w:cs="Times New Roman"/>
                <w:color w:val="auto"/>
                <w:kern w:val="0"/>
                <w:sz w:val="24"/>
                <w:szCs w:val="24"/>
                <w:lang w:val="en-US" w:eastAsia="zh-CN" w:bidi="ar"/>
              </w:rPr>
              <w:t>t/a</w:t>
            </w:r>
            <w:r>
              <w:rPr>
                <w:rFonts w:hint="eastAsia" w:cs="Times New Roman"/>
                <w:color w:val="auto"/>
                <w:kern w:val="0"/>
                <w:sz w:val="24"/>
                <w:szCs w:val="24"/>
                <w:lang w:val="en-US" w:eastAsia="zh-CN" w:bidi="ar"/>
              </w:rPr>
              <w:t>，因此打磨粉尘的产生量为2.19</w:t>
            </w:r>
            <w:r>
              <w:rPr>
                <w:rFonts w:hint="default" w:ascii="Times New Roman" w:hAnsi="Times New Roman" w:eastAsia="宋体" w:cs="Times New Roman"/>
                <w:color w:val="auto"/>
                <w:kern w:val="0"/>
                <w:sz w:val="24"/>
                <w:szCs w:val="24"/>
                <w:lang w:val="en-US" w:eastAsia="zh-CN" w:bidi="ar"/>
              </w:rPr>
              <w:t>t/a</w:t>
            </w:r>
            <w:r>
              <w:rPr>
                <w:rFonts w:hint="eastAsia" w:cs="Times New Roman"/>
                <w:color w:val="auto"/>
                <w:kern w:val="0"/>
                <w:sz w:val="24"/>
                <w:szCs w:val="24"/>
                <w:lang w:val="en-US" w:eastAsia="zh-CN" w:bidi="ar"/>
              </w:rPr>
              <w:t>，</w:t>
            </w:r>
            <w:r>
              <w:rPr>
                <w:rFonts w:hint="eastAsia"/>
                <w:kern w:val="0"/>
                <w:lang w:val="en-US" w:eastAsia="zh-CN" w:bidi="ar"/>
              </w:rPr>
              <w:t>通过集尘罩收集后由袋式除尘器（TA002）处理，并通过15m高的排气筒（P1）排放。</w:t>
            </w:r>
            <w:r>
              <w:rPr>
                <w:rFonts w:hint="eastAsia" w:eastAsia="宋体" w:cs="Times New Roman"/>
                <w:bCs/>
                <w:color w:val="000000"/>
                <w:sz w:val="24"/>
                <w:szCs w:val="24"/>
                <w:vertAlign w:val="baseline"/>
                <w:lang w:val="en-US" w:eastAsia="zh-CN"/>
              </w:rPr>
              <w:t>颗粒物的收集效率为95%，</w:t>
            </w:r>
            <w:r>
              <w:rPr>
                <w:rFonts w:hint="eastAsia" w:ascii="Times New Roman" w:hAnsi="Times New Roman" w:eastAsia="宋体" w:cs="Times New Roman"/>
                <w:bCs/>
                <w:color w:val="000000"/>
                <w:sz w:val="24"/>
                <w:szCs w:val="24"/>
                <w:vertAlign w:val="baseline"/>
                <w:lang w:val="en-US" w:eastAsia="zh-CN"/>
              </w:rPr>
              <w:t>处理效率约为9</w:t>
            </w:r>
            <w:r>
              <w:rPr>
                <w:rFonts w:hint="eastAsia" w:eastAsia="宋体" w:cs="Times New Roman"/>
                <w:bCs/>
                <w:color w:val="000000"/>
                <w:sz w:val="24"/>
                <w:szCs w:val="24"/>
                <w:vertAlign w:val="baseline"/>
                <w:lang w:val="en-US" w:eastAsia="zh-CN"/>
              </w:rPr>
              <w:t>8</w:t>
            </w:r>
            <w:r>
              <w:rPr>
                <w:rFonts w:hint="eastAsia" w:ascii="Times New Roman" w:hAnsi="Times New Roman" w:eastAsia="宋体" w:cs="Times New Roman"/>
                <w:bCs/>
                <w:color w:val="000000"/>
                <w:sz w:val="24"/>
                <w:szCs w:val="24"/>
                <w:vertAlign w:val="baseline"/>
                <w:lang w:val="en-US" w:eastAsia="zh-CN"/>
              </w:rPr>
              <w:t>%，则颗粒物排放量为</w:t>
            </w:r>
            <w:r>
              <w:rPr>
                <w:rFonts w:hint="eastAsia" w:cs="Times New Roman"/>
                <w:bCs/>
                <w:color w:val="000000"/>
                <w:sz w:val="24"/>
                <w:szCs w:val="24"/>
                <w:vertAlign w:val="baseline"/>
                <w:lang w:val="en-US" w:eastAsia="zh-CN"/>
              </w:rPr>
              <w:t>0.0416t</w:t>
            </w:r>
            <w:r>
              <w:rPr>
                <w:rFonts w:hint="eastAsia" w:ascii="Times New Roman" w:hAnsi="Times New Roman" w:eastAsia="宋体" w:cs="Times New Roman"/>
                <w:bCs/>
                <w:color w:val="000000"/>
                <w:sz w:val="24"/>
                <w:szCs w:val="24"/>
                <w:vertAlign w:val="baseline"/>
                <w:lang w:val="en-US" w:eastAsia="zh-CN"/>
              </w:rPr>
              <w:t>/a。</w:t>
            </w:r>
          </w:p>
          <w:p w14:paraId="544117F7">
            <w:pPr>
              <w:ind w:firstLine="480"/>
              <w:rPr>
                <w:kern w:val="0"/>
                <w:lang w:bidi="ar"/>
              </w:rPr>
            </w:pPr>
            <w:r>
              <w:rPr>
                <w:rFonts w:hint="eastAsia"/>
                <w:kern w:val="0"/>
                <w:lang w:bidi="ar"/>
              </w:rPr>
              <w:fldChar w:fldCharType="begin"/>
            </w:r>
            <w:r>
              <w:rPr>
                <w:rFonts w:hint="eastAsia"/>
                <w:kern w:val="0"/>
                <w:lang w:bidi="ar"/>
              </w:rPr>
              <w:instrText xml:space="preserve"> = 3 \* GB3 \* MERGEFORMAT </w:instrText>
            </w:r>
            <w:r>
              <w:rPr>
                <w:rFonts w:hint="eastAsia"/>
                <w:kern w:val="0"/>
                <w:lang w:bidi="ar"/>
              </w:rPr>
              <w:fldChar w:fldCharType="separate"/>
            </w:r>
            <w:r>
              <w:t>③</w:t>
            </w:r>
            <w:r>
              <w:rPr>
                <w:rFonts w:hint="eastAsia"/>
                <w:kern w:val="0"/>
                <w:lang w:bidi="ar"/>
              </w:rPr>
              <w:fldChar w:fldCharType="end"/>
            </w:r>
            <w:r>
              <w:rPr>
                <w:rFonts w:hint="eastAsia"/>
                <w:kern w:val="0"/>
                <w:lang w:bidi="ar"/>
              </w:rPr>
              <w:t>喷塑粉尘</w:t>
            </w:r>
          </w:p>
          <w:p w14:paraId="1B4B837D">
            <w:pPr>
              <w:spacing w:line="360" w:lineRule="auto"/>
              <w:ind w:firstLine="480" w:firstLineChars="200"/>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项目主要采用聚酯粉末涂料，该涂料是一种100%固体份的粉末，涂料粒径大约为20~50μm，项目粉末消耗量大约为500t/a，</w:t>
            </w:r>
            <w:r>
              <w:rPr>
                <w:rFonts w:hint="eastAsia" w:ascii="Times New Roman" w:hAnsi="Times New Roman" w:cs="Times New Roman"/>
                <w:color w:val="000000"/>
                <w:sz w:val="24"/>
                <w:lang w:val="en-US" w:eastAsia="zh-CN"/>
              </w:rPr>
              <w:t>参照《排放源统计调查产排污核算方法和系数手册》“机械行业系数手册”中</w:t>
            </w:r>
            <w:r>
              <w:rPr>
                <w:rFonts w:hint="eastAsia" w:cs="Times New Roman"/>
                <w:color w:val="000000"/>
                <w:sz w:val="24"/>
                <w:lang w:val="en-US" w:eastAsia="zh-CN"/>
              </w:rPr>
              <w:t>涂装</w:t>
            </w:r>
            <w:r>
              <w:rPr>
                <w:rFonts w:hint="eastAsia" w:ascii="Times New Roman" w:hAnsi="Times New Roman" w:cs="Times New Roman"/>
                <w:color w:val="000000"/>
                <w:sz w:val="24"/>
                <w:lang w:val="en-US" w:eastAsia="zh-CN"/>
              </w:rPr>
              <w:t>工序</w:t>
            </w:r>
            <w:r>
              <w:rPr>
                <w:rFonts w:hint="eastAsia" w:cs="Times New Roman"/>
                <w:color w:val="000000"/>
                <w:sz w:val="24"/>
                <w:lang w:val="en-US" w:eastAsia="zh-CN"/>
              </w:rPr>
              <w:t>-喷塑工艺</w:t>
            </w:r>
            <w:r>
              <w:rPr>
                <w:rFonts w:hint="eastAsia" w:ascii="Times New Roman" w:hAnsi="Times New Roman" w:cs="Times New Roman"/>
                <w:color w:val="000000"/>
                <w:sz w:val="24"/>
                <w:lang w:val="en-US" w:eastAsia="zh-CN"/>
              </w:rPr>
              <w:t>的颗粒物产污系数为</w:t>
            </w:r>
            <w:r>
              <w:rPr>
                <w:rFonts w:hint="eastAsia" w:cs="Times New Roman"/>
                <w:color w:val="000000"/>
                <w:sz w:val="24"/>
                <w:lang w:val="en-US" w:eastAsia="zh-CN"/>
              </w:rPr>
              <w:t>300</w:t>
            </w:r>
            <w:r>
              <w:rPr>
                <w:rFonts w:hint="eastAsia" w:ascii="Times New Roman" w:hAnsi="Times New Roman" w:cs="Times New Roman"/>
                <w:color w:val="000000"/>
                <w:sz w:val="24"/>
                <w:lang w:val="en-US" w:eastAsia="zh-CN"/>
              </w:rPr>
              <w:t>kg/t-原料</w:t>
            </w:r>
            <w:r>
              <w:rPr>
                <w:rFonts w:hint="eastAsia" w:ascii="Times New Roman" w:hAnsi="Times New Roman" w:eastAsia="宋体" w:cs="Times New Roman"/>
                <w:color w:val="auto"/>
                <w:kern w:val="0"/>
                <w:sz w:val="24"/>
                <w:szCs w:val="24"/>
                <w:lang w:val="en-US" w:eastAsia="zh-CN" w:bidi="ar"/>
              </w:rPr>
              <w:t>，则喷塑粉尘产生量</w:t>
            </w:r>
            <w:r>
              <w:rPr>
                <w:rFonts w:hint="eastAsia" w:cs="Times New Roman"/>
                <w:color w:val="auto"/>
                <w:kern w:val="0"/>
                <w:sz w:val="24"/>
                <w:szCs w:val="24"/>
                <w:lang w:val="en-US" w:eastAsia="zh-CN" w:bidi="ar"/>
              </w:rPr>
              <w:t>为1</w:t>
            </w:r>
            <w:r>
              <w:rPr>
                <w:rFonts w:hint="eastAsia" w:ascii="Times New Roman" w:hAnsi="Times New Roman" w:eastAsia="宋体" w:cs="Times New Roman"/>
                <w:color w:val="auto"/>
                <w:kern w:val="0"/>
                <w:sz w:val="24"/>
                <w:szCs w:val="24"/>
                <w:lang w:val="en-US" w:eastAsia="zh-CN" w:bidi="ar"/>
              </w:rPr>
              <w:t>50t/a。项目喷粉设备自带“旋风+滤筒”双级粉末回收系统，回收效率大于9</w:t>
            </w:r>
            <w:r>
              <w:rPr>
                <w:rFonts w:hint="eastAsia" w:cs="Times New Roman"/>
                <w:color w:val="auto"/>
                <w:kern w:val="0"/>
                <w:sz w:val="24"/>
                <w:szCs w:val="24"/>
                <w:lang w:val="en-US" w:eastAsia="zh-CN" w:bidi="ar"/>
              </w:rPr>
              <w:t>8</w:t>
            </w:r>
            <w:r>
              <w:rPr>
                <w:rFonts w:hint="eastAsia" w:ascii="Times New Roman" w:hAnsi="Times New Roman" w:eastAsia="宋体" w:cs="Times New Roman"/>
                <w:color w:val="auto"/>
                <w:kern w:val="0"/>
                <w:sz w:val="24"/>
                <w:szCs w:val="24"/>
                <w:lang w:val="en-US" w:eastAsia="zh-CN" w:bidi="ar"/>
              </w:rPr>
              <w:t>%，经计算粉末涂料回收量约</w:t>
            </w:r>
            <w:r>
              <w:rPr>
                <w:rFonts w:hint="eastAsia" w:cs="Times New Roman"/>
                <w:color w:val="auto"/>
                <w:kern w:val="0"/>
                <w:sz w:val="24"/>
                <w:szCs w:val="24"/>
                <w:lang w:val="en-US" w:eastAsia="zh-CN" w:bidi="ar"/>
              </w:rPr>
              <w:t>147</w:t>
            </w:r>
            <w:r>
              <w:rPr>
                <w:rFonts w:hint="eastAsia" w:ascii="Times New Roman" w:hAnsi="Times New Roman" w:eastAsia="宋体" w:cs="Times New Roman"/>
                <w:color w:val="auto"/>
                <w:kern w:val="0"/>
                <w:sz w:val="24"/>
                <w:szCs w:val="24"/>
                <w:lang w:val="en-US" w:eastAsia="zh-CN" w:bidi="ar"/>
              </w:rPr>
              <w:t>t/a，经设备自带回收系统处理后喷塑粉尘余量约</w:t>
            </w:r>
            <w:r>
              <w:rPr>
                <w:rFonts w:hint="eastAsia" w:cs="Times New Roman"/>
                <w:color w:val="auto"/>
                <w:kern w:val="0"/>
                <w:sz w:val="24"/>
                <w:szCs w:val="24"/>
                <w:lang w:val="en-US" w:eastAsia="zh-CN" w:bidi="ar"/>
              </w:rPr>
              <w:t>3</w:t>
            </w:r>
            <w:r>
              <w:rPr>
                <w:rFonts w:hint="eastAsia" w:ascii="Times New Roman" w:hAnsi="Times New Roman" w:eastAsia="宋体" w:cs="Times New Roman"/>
                <w:color w:val="auto"/>
                <w:kern w:val="0"/>
                <w:sz w:val="24"/>
                <w:szCs w:val="24"/>
                <w:lang w:val="en-US" w:eastAsia="zh-CN" w:bidi="ar"/>
              </w:rPr>
              <w:t>t/a。喷塑粉尘经设备自带粉末回收系统处理后，未经系统收集的粉尘经集气装置收集后，引至</w:t>
            </w:r>
            <w:r>
              <w:rPr>
                <w:rFonts w:hint="eastAsia" w:cs="Times New Roman"/>
                <w:color w:val="auto"/>
                <w:kern w:val="0"/>
                <w:sz w:val="24"/>
                <w:szCs w:val="24"/>
                <w:lang w:val="en-US" w:eastAsia="zh-CN" w:bidi="ar"/>
              </w:rPr>
              <w:t>袋式除尘器（TA003）</w:t>
            </w:r>
            <w:r>
              <w:rPr>
                <w:rFonts w:hint="eastAsia" w:ascii="Times New Roman" w:hAnsi="Times New Roman" w:eastAsia="宋体" w:cs="Times New Roman"/>
                <w:color w:val="auto"/>
                <w:kern w:val="0"/>
                <w:sz w:val="24"/>
                <w:szCs w:val="24"/>
                <w:lang w:val="en-US" w:eastAsia="zh-CN" w:bidi="ar"/>
              </w:rPr>
              <w:t>处理，尾气经1根15m</w:t>
            </w:r>
            <w:r>
              <w:rPr>
                <w:rFonts w:hint="eastAsia" w:cs="Times New Roman"/>
                <w:color w:val="auto"/>
                <w:kern w:val="0"/>
                <w:sz w:val="24"/>
                <w:szCs w:val="24"/>
                <w:lang w:val="en-US" w:eastAsia="zh-CN" w:bidi="ar"/>
              </w:rPr>
              <w:t>高</w:t>
            </w:r>
            <w:r>
              <w:rPr>
                <w:rFonts w:hint="eastAsia" w:ascii="Times New Roman" w:hAnsi="Times New Roman" w:eastAsia="宋体" w:cs="Times New Roman"/>
                <w:color w:val="auto"/>
                <w:kern w:val="0"/>
                <w:sz w:val="24"/>
                <w:szCs w:val="24"/>
                <w:lang w:val="en-US" w:eastAsia="zh-CN" w:bidi="ar"/>
              </w:rPr>
              <w:t>排气筒</w:t>
            </w: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P2</w:t>
            </w:r>
            <w:r>
              <w:rPr>
                <w:rFonts w:hint="eastAsia"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lang w:val="en-US" w:eastAsia="zh-CN" w:bidi="ar"/>
              </w:rPr>
              <w:t>达标排放。集气装置收集效率为95%，除尘器处理效率为98%，则粉尘无组织排放量为0.1</w:t>
            </w:r>
            <w:r>
              <w:rPr>
                <w:rFonts w:hint="eastAsia" w:cs="Times New Roman"/>
                <w:color w:val="auto"/>
                <w:kern w:val="0"/>
                <w:sz w:val="24"/>
                <w:szCs w:val="24"/>
                <w:lang w:val="en-US" w:eastAsia="zh-CN" w:bidi="ar"/>
              </w:rPr>
              <w:t>5</w:t>
            </w:r>
            <w:r>
              <w:rPr>
                <w:rFonts w:hint="eastAsia" w:ascii="Times New Roman" w:hAnsi="Times New Roman" w:eastAsia="宋体" w:cs="Times New Roman"/>
                <w:color w:val="auto"/>
                <w:kern w:val="0"/>
                <w:sz w:val="24"/>
                <w:szCs w:val="24"/>
                <w:lang w:val="en-US" w:eastAsia="zh-CN" w:bidi="ar"/>
              </w:rPr>
              <w:t>t/a，排放速率为0.0</w:t>
            </w:r>
            <w:r>
              <w:rPr>
                <w:rFonts w:hint="eastAsia" w:cs="Times New Roman"/>
                <w:color w:val="auto"/>
                <w:kern w:val="0"/>
                <w:sz w:val="24"/>
                <w:szCs w:val="24"/>
                <w:lang w:val="en-US" w:eastAsia="zh-CN" w:bidi="ar"/>
              </w:rPr>
              <w:t>208</w:t>
            </w:r>
            <w:r>
              <w:rPr>
                <w:rFonts w:hint="eastAsia" w:ascii="Times New Roman" w:hAnsi="Times New Roman" w:eastAsia="宋体" w:cs="Times New Roman"/>
                <w:color w:val="auto"/>
                <w:kern w:val="0"/>
                <w:sz w:val="24"/>
                <w:szCs w:val="24"/>
                <w:lang w:val="en-US" w:eastAsia="zh-CN" w:bidi="ar"/>
              </w:rPr>
              <w:t>kg/h；有组织排放量为粉尘为0.0</w:t>
            </w:r>
            <w:r>
              <w:rPr>
                <w:rFonts w:hint="eastAsia" w:cs="Times New Roman"/>
                <w:color w:val="auto"/>
                <w:kern w:val="0"/>
                <w:sz w:val="24"/>
                <w:szCs w:val="24"/>
                <w:lang w:val="en-US" w:eastAsia="zh-CN" w:bidi="ar"/>
              </w:rPr>
              <w:t>57</w:t>
            </w:r>
            <w:r>
              <w:rPr>
                <w:rFonts w:hint="eastAsia" w:ascii="Times New Roman" w:hAnsi="Times New Roman" w:eastAsia="宋体" w:cs="Times New Roman"/>
                <w:color w:val="auto"/>
                <w:kern w:val="0"/>
                <w:sz w:val="24"/>
                <w:szCs w:val="24"/>
                <w:lang w:val="en-US" w:eastAsia="zh-CN" w:bidi="ar"/>
              </w:rPr>
              <w:t>t/a，排放速率为0.00</w:t>
            </w:r>
            <w:r>
              <w:rPr>
                <w:rFonts w:hint="eastAsia" w:cs="Times New Roman"/>
                <w:color w:val="auto"/>
                <w:kern w:val="0"/>
                <w:sz w:val="24"/>
                <w:szCs w:val="24"/>
                <w:lang w:val="en-US" w:eastAsia="zh-CN" w:bidi="ar"/>
              </w:rPr>
              <w:t>79</w:t>
            </w:r>
            <w:r>
              <w:rPr>
                <w:rFonts w:hint="eastAsia" w:ascii="Times New Roman" w:hAnsi="Times New Roman" w:eastAsia="宋体" w:cs="Times New Roman"/>
                <w:color w:val="auto"/>
                <w:kern w:val="0"/>
                <w:sz w:val="24"/>
                <w:szCs w:val="24"/>
                <w:lang w:val="en-US" w:eastAsia="zh-CN" w:bidi="ar"/>
              </w:rPr>
              <w:t>kg/h，</w:t>
            </w:r>
            <w:r>
              <w:rPr>
                <w:rFonts w:hint="default" w:ascii="Times New Roman" w:hAnsi="Times New Roman" w:eastAsia="宋体" w:cs="Times New Roman"/>
                <w:color w:val="auto"/>
                <w:kern w:val="0"/>
                <w:sz w:val="24"/>
                <w:szCs w:val="24"/>
                <w:lang w:val="en-US" w:eastAsia="zh-CN" w:bidi="ar"/>
              </w:rPr>
              <w:t>风机风量为</w:t>
            </w:r>
            <w:r>
              <w:rPr>
                <w:rFonts w:hint="eastAsia" w:ascii="Times New Roman" w:hAnsi="Times New Roman" w:eastAsia="宋体"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000m</w:t>
            </w:r>
            <w:r>
              <w:rPr>
                <w:rFonts w:hint="default" w:ascii="Times New Roman" w:hAnsi="Times New Roman" w:eastAsia="宋体" w:cs="Times New Roman"/>
                <w:color w:val="auto"/>
                <w:kern w:val="0"/>
                <w:sz w:val="24"/>
                <w:szCs w:val="24"/>
                <w:vertAlign w:val="superscript"/>
                <w:lang w:val="en-US" w:eastAsia="zh-CN" w:bidi="ar"/>
              </w:rPr>
              <w:t>3</w:t>
            </w:r>
            <w:r>
              <w:rPr>
                <w:rFonts w:hint="eastAsia" w:ascii="Times New Roman" w:hAnsi="Times New Roman" w:eastAsia="宋体" w:cs="Times New Roman"/>
                <w:color w:val="auto"/>
                <w:kern w:val="0"/>
                <w:sz w:val="24"/>
                <w:szCs w:val="24"/>
                <w:vertAlign w:val="baseline"/>
                <w:lang w:val="en-US" w:eastAsia="zh-CN" w:bidi="ar"/>
              </w:rPr>
              <w:t>/h，</w:t>
            </w:r>
            <w:r>
              <w:rPr>
                <w:rFonts w:hint="eastAsia" w:ascii="Times New Roman" w:hAnsi="Times New Roman" w:eastAsia="宋体" w:cs="Times New Roman"/>
                <w:color w:val="auto"/>
                <w:kern w:val="0"/>
                <w:sz w:val="24"/>
                <w:szCs w:val="24"/>
                <w:lang w:val="en-US" w:eastAsia="zh-CN" w:bidi="ar"/>
              </w:rPr>
              <w:t>排放浓度为</w:t>
            </w:r>
            <w:r>
              <w:rPr>
                <w:rFonts w:hint="eastAsia" w:cs="Times New Roman"/>
                <w:color w:val="auto"/>
                <w:kern w:val="0"/>
                <w:sz w:val="24"/>
                <w:szCs w:val="24"/>
                <w:lang w:val="en-US" w:eastAsia="zh-CN" w:bidi="ar"/>
              </w:rPr>
              <w:t>2.63</w:t>
            </w:r>
            <w:r>
              <w:rPr>
                <w:rFonts w:hint="eastAsia" w:ascii="Times New Roman" w:hAnsi="Times New Roman" w:eastAsia="宋体" w:cs="Times New Roman"/>
                <w:color w:val="auto"/>
                <w:kern w:val="0"/>
                <w:sz w:val="24"/>
                <w:szCs w:val="24"/>
                <w:lang w:val="en-US" w:eastAsia="zh-CN" w:bidi="ar"/>
              </w:rPr>
              <w:t>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Times New Roman" w:hAnsi="Times New Roman" w:eastAsia="宋体" w:cs="Times New Roman"/>
                <w:color w:val="auto"/>
                <w:kern w:val="0"/>
                <w:sz w:val="24"/>
                <w:szCs w:val="24"/>
                <w:lang w:val="en-US" w:eastAsia="zh-CN" w:bidi="ar"/>
              </w:rPr>
              <w:t>。</w:t>
            </w:r>
          </w:p>
          <w:p w14:paraId="79D318C9">
            <w:pPr>
              <w:ind w:firstLine="480"/>
              <w:rPr>
                <w:kern w:val="0"/>
                <w:lang w:bidi="ar"/>
              </w:rPr>
            </w:pPr>
            <w:r>
              <w:rPr>
                <w:rFonts w:hint="eastAsia"/>
                <w:kern w:val="0"/>
                <w:lang w:bidi="ar"/>
              </w:rPr>
              <w:fldChar w:fldCharType="begin"/>
            </w:r>
            <w:r>
              <w:rPr>
                <w:rFonts w:hint="eastAsia"/>
                <w:kern w:val="0"/>
                <w:lang w:bidi="ar"/>
              </w:rPr>
              <w:instrText xml:space="preserve"> = 4 \* GB3 \* MERGEFORMAT </w:instrText>
            </w:r>
            <w:r>
              <w:rPr>
                <w:rFonts w:hint="eastAsia"/>
                <w:kern w:val="0"/>
                <w:lang w:bidi="ar"/>
              </w:rPr>
              <w:fldChar w:fldCharType="separate"/>
            </w:r>
            <w:r>
              <w:t>④</w:t>
            </w:r>
            <w:r>
              <w:rPr>
                <w:rFonts w:hint="eastAsia"/>
                <w:kern w:val="0"/>
                <w:lang w:bidi="ar"/>
              </w:rPr>
              <w:fldChar w:fldCharType="end"/>
            </w:r>
            <w:r>
              <w:rPr>
                <w:rFonts w:hint="eastAsia"/>
                <w:kern w:val="0"/>
                <w:lang w:bidi="ar"/>
              </w:rPr>
              <w:t>固化废气</w:t>
            </w:r>
          </w:p>
          <w:p w14:paraId="16C05B0B">
            <w:pPr>
              <w:spacing w:line="360" w:lineRule="auto"/>
              <w:ind w:firstLine="480" w:firstLineChars="200"/>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项目喷粉后固化工序运行温度约200℃，由于固化过程温度不高且项目所用粉末涂料热稳定性较好，有机废气产生量较少。</w:t>
            </w:r>
            <w:r>
              <w:rPr>
                <w:rFonts w:hint="eastAsia" w:ascii="Times New Roman" w:hAnsi="Times New Roman" w:cs="Times New Roman"/>
                <w:color w:val="000000"/>
                <w:sz w:val="24"/>
                <w:lang w:val="en-US" w:eastAsia="zh-CN"/>
              </w:rPr>
              <w:t>参照《排放源统计调查产排污核算方法和系数手册》“机械行业系数手册”中</w:t>
            </w:r>
            <w:r>
              <w:rPr>
                <w:rFonts w:hint="eastAsia" w:cs="Times New Roman"/>
                <w:color w:val="000000"/>
                <w:sz w:val="24"/>
                <w:lang w:val="en-US" w:eastAsia="zh-CN"/>
              </w:rPr>
              <w:t>涂装</w:t>
            </w:r>
            <w:r>
              <w:rPr>
                <w:rFonts w:hint="eastAsia" w:ascii="Times New Roman" w:hAnsi="Times New Roman" w:cs="Times New Roman"/>
                <w:color w:val="000000"/>
                <w:sz w:val="24"/>
                <w:lang w:val="en-US" w:eastAsia="zh-CN"/>
              </w:rPr>
              <w:t>工序</w:t>
            </w:r>
            <w:r>
              <w:rPr>
                <w:rFonts w:hint="eastAsia" w:cs="Times New Roman"/>
                <w:color w:val="000000"/>
                <w:sz w:val="24"/>
                <w:lang w:val="en-US" w:eastAsia="zh-CN"/>
              </w:rPr>
              <w:t>-喷塑后烘干工艺</w:t>
            </w:r>
            <w:r>
              <w:rPr>
                <w:rFonts w:hint="eastAsia" w:ascii="Times New Roman" w:hAnsi="Times New Roman" w:cs="Times New Roman"/>
                <w:color w:val="000000"/>
                <w:sz w:val="24"/>
                <w:lang w:val="en-US" w:eastAsia="zh-CN"/>
              </w:rPr>
              <w:t>的</w:t>
            </w:r>
            <w:r>
              <w:rPr>
                <w:rFonts w:hint="eastAsia" w:cs="Times New Roman"/>
                <w:color w:val="000000"/>
                <w:sz w:val="24"/>
                <w:lang w:val="en-US" w:eastAsia="zh-CN"/>
              </w:rPr>
              <w:t>挥发性有机物</w:t>
            </w:r>
            <w:r>
              <w:rPr>
                <w:rFonts w:hint="eastAsia" w:ascii="Times New Roman" w:hAnsi="Times New Roman" w:cs="Times New Roman"/>
                <w:color w:val="000000"/>
                <w:sz w:val="24"/>
                <w:lang w:val="en-US" w:eastAsia="zh-CN"/>
              </w:rPr>
              <w:t>产污系数为</w:t>
            </w:r>
            <w:r>
              <w:rPr>
                <w:rFonts w:hint="eastAsia" w:cs="Times New Roman"/>
                <w:color w:val="000000"/>
                <w:sz w:val="24"/>
                <w:lang w:val="en-US" w:eastAsia="zh-CN"/>
              </w:rPr>
              <w:t>1.20</w:t>
            </w:r>
            <w:r>
              <w:rPr>
                <w:rFonts w:hint="eastAsia" w:ascii="Times New Roman" w:hAnsi="Times New Roman" w:cs="Times New Roman"/>
                <w:color w:val="000000"/>
                <w:sz w:val="24"/>
                <w:lang w:val="en-US" w:eastAsia="zh-CN"/>
              </w:rPr>
              <w:t>kg/t-原料</w:t>
            </w:r>
            <w:r>
              <w:rPr>
                <w:rFonts w:hint="eastAsia" w:cs="Times New Roman"/>
                <w:color w:val="000000"/>
                <w:sz w:val="24"/>
                <w:lang w:val="en-US" w:eastAsia="zh-CN"/>
              </w:rPr>
              <w:t>，本项目附着在工件上的粉末涂料为350t/a，故非甲烷总烃的产生量为0.42t/a。</w:t>
            </w:r>
            <w:r>
              <w:rPr>
                <w:rFonts w:hint="eastAsia" w:ascii="Times New Roman" w:hAnsi="Times New Roman" w:eastAsia="宋体" w:cs="Times New Roman"/>
                <w:color w:val="auto"/>
                <w:kern w:val="0"/>
                <w:sz w:val="24"/>
                <w:szCs w:val="24"/>
                <w:lang w:val="en-US" w:eastAsia="zh-CN" w:bidi="ar"/>
              </w:rPr>
              <w:t>项目拟在固化烘道前后设置集气罩收集，固化有机废气经两级活性炭吸附</w:t>
            </w:r>
            <w:r>
              <w:rPr>
                <w:rFonts w:hint="eastAsia" w:cs="Times New Roman"/>
                <w:color w:val="auto"/>
                <w:kern w:val="0"/>
                <w:sz w:val="24"/>
                <w:szCs w:val="24"/>
                <w:lang w:val="en-US" w:eastAsia="zh-CN" w:bidi="ar"/>
              </w:rPr>
              <w:t>（TA004）</w:t>
            </w:r>
            <w:r>
              <w:rPr>
                <w:rFonts w:hint="eastAsia" w:ascii="Times New Roman" w:hAnsi="Times New Roman" w:eastAsia="宋体" w:cs="Times New Roman"/>
                <w:color w:val="auto"/>
                <w:kern w:val="0"/>
                <w:sz w:val="24"/>
                <w:szCs w:val="24"/>
                <w:lang w:val="en-US" w:eastAsia="zh-CN" w:bidi="ar"/>
              </w:rPr>
              <w:t>处理后通过1根15m排气筒（</w:t>
            </w:r>
            <w:r>
              <w:rPr>
                <w:rFonts w:hint="eastAsia" w:cs="Times New Roman"/>
                <w:color w:val="auto"/>
                <w:kern w:val="0"/>
                <w:sz w:val="24"/>
                <w:szCs w:val="24"/>
                <w:lang w:val="en-US" w:eastAsia="zh-CN" w:bidi="ar"/>
              </w:rPr>
              <w:t>P3</w:t>
            </w:r>
            <w:r>
              <w:rPr>
                <w:rFonts w:hint="eastAsia" w:ascii="Times New Roman" w:hAnsi="Times New Roman" w:eastAsia="宋体" w:cs="Times New Roman"/>
                <w:color w:val="auto"/>
                <w:kern w:val="0"/>
                <w:sz w:val="24"/>
                <w:szCs w:val="24"/>
                <w:lang w:val="en-US" w:eastAsia="zh-CN" w:bidi="ar"/>
              </w:rPr>
              <w:t>）达标排放，废气收集效率取95%，非甲烷总烃综合处理效率取</w:t>
            </w:r>
            <w:r>
              <w:rPr>
                <w:rFonts w:hint="eastAsia" w:cs="Times New Roman"/>
                <w:color w:val="auto"/>
                <w:kern w:val="0"/>
                <w:sz w:val="24"/>
                <w:szCs w:val="24"/>
                <w:lang w:val="en-US" w:eastAsia="zh-CN" w:bidi="ar"/>
              </w:rPr>
              <w:t>90</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风机风量为</w:t>
            </w:r>
            <w:r>
              <w:rPr>
                <w:rFonts w:hint="eastAsia" w:ascii="Times New Roman" w:hAnsi="Times New Roman" w:eastAsia="宋体"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000m</w:t>
            </w:r>
            <w:r>
              <w:rPr>
                <w:rFonts w:hint="default" w:ascii="Times New Roman" w:hAnsi="Times New Roman" w:eastAsia="宋体" w:cs="Times New Roman"/>
                <w:color w:val="auto"/>
                <w:kern w:val="0"/>
                <w:sz w:val="24"/>
                <w:szCs w:val="24"/>
                <w:vertAlign w:val="superscript"/>
                <w:lang w:val="en-US" w:eastAsia="zh-CN" w:bidi="ar"/>
              </w:rPr>
              <w:t>3</w:t>
            </w:r>
            <w:r>
              <w:rPr>
                <w:rFonts w:hint="eastAsia" w:ascii="Times New Roman" w:hAnsi="Times New Roman" w:eastAsia="宋体" w:cs="Times New Roman"/>
                <w:color w:val="auto"/>
                <w:kern w:val="0"/>
                <w:sz w:val="24"/>
                <w:szCs w:val="24"/>
                <w:vertAlign w:val="baseline"/>
                <w:lang w:val="en-US" w:eastAsia="zh-CN" w:bidi="ar"/>
              </w:rPr>
              <w:t>/h，</w:t>
            </w:r>
            <w:r>
              <w:rPr>
                <w:rFonts w:hint="eastAsia" w:ascii="Times New Roman" w:hAnsi="Times New Roman" w:eastAsia="宋体" w:cs="Times New Roman"/>
                <w:color w:val="auto"/>
                <w:kern w:val="0"/>
                <w:sz w:val="24"/>
                <w:szCs w:val="24"/>
                <w:lang w:val="en-US" w:eastAsia="zh-CN" w:bidi="ar"/>
              </w:rPr>
              <w:t>则非甲烷总烃无组织排放量为0.02</w:t>
            </w:r>
            <w:r>
              <w:rPr>
                <w:rFonts w:hint="eastAsia" w:cs="Times New Roman"/>
                <w:color w:val="auto"/>
                <w:kern w:val="0"/>
                <w:sz w:val="24"/>
                <w:szCs w:val="24"/>
                <w:lang w:val="en-US" w:eastAsia="zh-CN" w:bidi="ar"/>
              </w:rPr>
              <w:t>1</w:t>
            </w:r>
            <w:r>
              <w:rPr>
                <w:rFonts w:hint="eastAsia" w:ascii="Times New Roman" w:hAnsi="Times New Roman" w:eastAsia="宋体" w:cs="Times New Roman"/>
                <w:color w:val="auto"/>
                <w:kern w:val="0"/>
                <w:sz w:val="24"/>
                <w:szCs w:val="24"/>
                <w:lang w:val="en-US" w:eastAsia="zh-CN" w:bidi="ar"/>
              </w:rPr>
              <w:t>t/a，无组织排放速率为0.00</w:t>
            </w:r>
            <w:r>
              <w:rPr>
                <w:rFonts w:hint="eastAsia" w:cs="Times New Roman"/>
                <w:color w:val="auto"/>
                <w:kern w:val="0"/>
                <w:sz w:val="24"/>
                <w:szCs w:val="24"/>
                <w:lang w:val="en-US" w:eastAsia="zh-CN" w:bidi="ar"/>
              </w:rPr>
              <w:t>29</w:t>
            </w:r>
            <w:r>
              <w:rPr>
                <w:rFonts w:hint="eastAsia" w:ascii="Times New Roman" w:hAnsi="Times New Roman" w:eastAsia="宋体" w:cs="Times New Roman"/>
                <w:color w:val="auto"/>
                <w:kern w:val="0"/>
                <w:sz w:val="24"/>
                <w:szCs w:val="24"/>
                <w:lang w:val="en-US" w:eastAsia="zh-CN" w:bidi="ar"/>
              </w:rPr>
              <w:t>kg/h。有组织排放量为0.0</w:t>
            </w:r>
            <w:r>
              <w:rPr>
                <w:rFonts w:hint="eastAsia" w:cs="Times New Roman"/>
                <w:color w:val="auto"/>
                <w:kern w:val="0"/>
                <w:sz w:val="24"/>
                <w:szCs w:val="24"/>
                <w:lang w:val="en-US" w:eastAsia="zh-CN" w:bidi="ar"/>
              </w:rPr>
              <w:t>399</w:t>
            </w:r>
            <w:r>
              <w:rPr>
                <w:rFonts w:hint="eastAsia" w:ascii="Times New Roman" w:hAnsi="Times New Roman" w:eastAsia="宋体" w:cs="Times New Roman"/>
                <w:color w:val="auto"/>
                <w:kern w:val="0"/>
                <w:sz w:val="24"/>
                <w:szCs w:val="24"/>
                <w:lang w:val="en-US" w:eastAsia="zh-CN" w:bidi="ar"/>
              </w:rPr>
              <w:t>t/a，排放速率为0.00</w:t>
            </w:r>
            <w:r>
              <w:rPr>
                <w:rFonts w:hint="eastAsia" w:cs="Times New Roman"/>
                <w:color w:val="auto"/>
                <w:kern w:val="0"/>
                <w:sz w:val="24"/>
                <w:szCs w:val="24"/>
                <w:lang w:val="en-US" w:eastAsia="zh-CN" w:bidi="ar"/>
              </w:rPr>
              <w:t>55</w:t>
            </w:r>
            <w:r>
              <w:rPr>
                <w:rFonts w:hint="eastAsia" w:ascii="Times New Roman" w:hAnsi="Times New Roman" w:eastAsia="宋体" w:cs="Times New Roman"/>
                <w:color w:val="auto"/>
                <w:kern w:val="0"/>
                <w:sz w:val="24"/>
                <w:szCs w:val="24"/>
                <w:lang w:val="en-US" w:eastAsia="zh-CN" w:bidi="ar"/>
              </w:rPr>
              <w:t>kg/h，排放浓度为</w:t>
            </w:r>
            <w:r>
              <w:rPr>
                <w:rFonts w:hint="eastAsia" w:cs="Times New Roman"/>
                <w:color w:val="auto"/>
                <w:kern w:val="0"/>
                <w:sz w:val="24"/>
                <w:szCs w:val="24"/>
                <w:lang w:val="en-US" w:eastAsia="zh-CN" w:bidi="ar"/>
              </w:rPr>
              <w:t>1.83</w:t>
            </w:r>
            <w:r>
              <w:rPr>
                <w:rFonts w:hint="eastAsia" w:ascii="Times New Roman" w:hAnsi="Times New Roman" w:eastAsia="宋体" w:cs="Times New Roman"/>
                <w:color w:val="auto"/>
                <w:kern w:val="0"/>
                <w:sz w:val="24"/>
                <w:szCs w:val="24"/>
                <w:lang w:val="en-US" w:eastAsia="zh-CN" w:bidi="ar"/>
              </w:rPr>
              <w:t>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Times New Roman" w:hAnsi="Times New Roman" w:eastAsia="宋体" w:cs="Times New Roman"/>
                <w:color w:val="auto"/>
                <w:kern w:val="0"/>
                <w:sz w:val="24"/>
                <w:szCs w:val="24"/>
                <w:lang w:val="en-US" w:eastAsia="zh-CN" w:bidi="ar"/>
              </w:rPr>
              <w:t>。</w:t>
            </w:r>
          </w:p>
          <w:p w14:paraId="40B7C915">
            <w:pPr>
              <w:ind w:firstLine="480"/>
              <w:rPr>
                <w:kern w:val="0"/>
                <w:lang w:bidi="ar"/>
              </w:rPr>
            </w:pPr>
            <w:r>
              <w:rPr>
                <w:rFonts w:hint="eastAsia"/>
                <w:kern w:val="0"/>
                <w:lang w:bidi="ar"/>
              </w:rPr>
              <w:fldChar w:fldCharType="begin"/>
            </w:r>
            <w:r>
              <w:rPr>
                <w:rFonts w:hint="eastAsia"/>
                <w:kern w:val="0"/>
                <w:lang w:bidi="ar"/>
              </w:rPr>
              <w:instrText xml:space="preserve"> = 5 \* GB3 \* MERGEFORMAT </w:instrText>
            </w:r>
            <w:r>
              <w:rPr>
                <w:rFonts w:hint="eastAsia"/>
                <w:kern w:val="0"/>
                <w:lang w:bidi="ar"/>
              </w:rPr>
              <w:fldChar w:fldCharType="separate"/>
            </w:r>
            <w:r>
              <w:t>⑤</w:t>
            </w:r>
            <w:r>
              <w:rPr>
                <w:rFonts w:hint="eastAsia"/>
                <w:kern w:val="0"/>
                <w:lang w:bidi="ar"/>
              </w:rPr>
              <w:fldChar w:fldCharType="end"/>
            </w:r>
            <w:r>
              <w:rPr>
                <w:rFonts w:hint="eastAsia"/>
                <w:kern w:val="0"/>
                <w:lang w:bidi="ar"/>
              </w:rPr>
              <w:t>喷漆废气</w:t>
            </w:r>
          </w:p>
          <w:p w14:paraId="11609BBB">
            <w:pPr>
              <w:ind w:firstLine="480"/>
              <w:rPr>
                <w:kern w:val="0"/>
                <w:lang w:bidi="ar"/>
              </w:rPr>
            </w:pPr>
            <w:r>
              <w:rPr>
                <w:rFonts w:hint="eastAsia"/>
                <w:kern w:val="0"/>
                <w:lang w:bidi="ar"/>
              </w:rPr>
              <w:t>喷漆废气主要是面漆、稀释剂、固化剂在调配、喷漆和晾干过程中挥发的一些有机物，其中包括二甲苯、</w:t>
            </w:r>
            <w:r>
              <w:rPr>
                <w:rFonts w:hint="eastAsia"/>
                <w:color w:val="000000"/>
              </w:rPr>
              <w:t>环己酮</w:t>
            </w:r>
            <w:r>
              <w:rPr>
                <w:rFonts w:hint="eastAsia"/>
                <w:kern w:val="0"/>
                <w:lang w:bidi="ar"/>
              </w:rPr>
              <w:t>等。本项目使用的各类物质主要成分含量及污染物产生量见下表。</w:t>
            </w:r>
          </w:p>
          <w:p w14:paraId="11991905">
            <w:pPr>
              <w:pStyle w:val="16"/>
              <w:ind w:firstLine="482"/>
              <w:jc w:val="center"/>
              <w:rPr>
                <w:rFonts w:ascii="Times New Roman" w:hAnsi="Times New Roman"/>
                <w:b/>
                <w:sz w:val="21"/>
                <w:szCs w:val="21"/>
                <w:highlight w:val="none"/>
              </w:rPr>
            </w:pPr>
            <w:r>
              <w:rPr>
                <w:rFonts w:ascii="Times New Roman" w:hAnsi="Times New Roman"/>
                <w:b/>
                <w:sz w:val="21"/>
                <w:szCs w:val="21"/>
                <w:highlight w:val="none"/>
              </w:rPr>
              <w:t>表</w:t>
            </w:r>
            <w:r>
              <w:rPr>
                <w:rFonts w:hint="eastAsia" w:ascii="Times New Roman" w:hAnsi="Times New Roman"/>
                <w:b/>
                <w:sz w:val="21"/>
                <w:szCs w:val="21"/>
                <w:highlight w:val="none"/>
              </w:rPr>
              <w:t>4-</w:t>
            </w:r>
            <w:r>
              <w:rPr>
                <w:rFonts w:hint="eastAsia" w:ascii="Times New Roman" w:hAnsi="Times New Roman"/>
                <w:b/>
                <w:sz w:val="21"/>
                <w:szCs w:val="21"/>
                <w:highlight w:val="none"/>
                <w:lang w:val="en-US" w:eastAsia="zh-CN"/>
              </w:rPr>
              <w:t>4</w:t>
            </w:r>
            <w:r>
              <w:rPr>
                <w:rFonts w:hint="eastAsia" w:ascii="Times New Roman" w:hAnsi="Times New Roman"/>
                <w:b/>
                <w:sz w:val="21"/>
                <w:szCs w:val="21"/>
                <w:highlight w:val="none"/>
              </w:rPr>
              <w:t xml:space="preserve">  </w:t>
            </w:r>
            <w:r>
              <w:rPr>
                <w:rFonts w:ascii="Times New Roman" w:hAnsi="Times New Roman"/>
                <w:b/>
                <w:sz w:val="21"/>
                <w:szCs w:val="21"/>
                <w:highlight w:val="none"/>
              </w:rPr>
              <w:t>本项目所用</w:t>
            </w:r>
            <w:r>
              <w:rPr>
                <w:rFonts w:hint="eastAsia" w:ascii="Times New Roman" w:hAnsi="Times New Roman"/>
                <w:b/>
                <w:sz w:val="21"/>
                <w:szCs w:val="21"/>
                <w:highlight w:val="none"/>
              </w:rPr>
              <w:t>涂料</w:t>
            </w:r>
            <w:r>
              <w:rPr>
                <w:rFonts w:ascii="Times New Roman" w:hAnsi="Times New Roman"/>
                <w:b/>
                <w:sz w:val="21"/>
                <w:szCs w:val="21"/>
                <w:highlight w:val="none"/>
              </w:rPr>
              <w:t>主要成分含量</w:t>
            </w:r>
            <w:r>
              <w:rPr>
                <w:rFonts w:hint="default" w:ascii="Times New Roman" w:hAnsi="Times New Roman" w:cs="Times New Roman"/>
                <w:b/>
                <w:sz w:val="21"/>
                <w:szCs w:val="21"/>
                <w:highlight w:val="none"/>
              </w:rPr>
              <w:t>（</w:t>
            </w:r>
            <w:r>
              <w:rPr>
                <w:rFonts w:hint="eastAsia" w:ascii="Times New Roman" w:hAnsi="Times New Roman" w:cs="Times New Roman"/>
                <w:b/>
                <w:sz w:val="21"/>
                <w:szCs w:val="21"/>
                <w:highlight w:val="none"/>
                <w:lang w:val="en-US" w:eastAsia="zh-CN"/>
              </w:rPr>
              <w:t>%</w:t>
            </w:r>
            <w:r>
              <w:rPr>
                <w:rFonts w:hint="default" w:ascii="Times New Roman" w:hAnsi="Times New Roman" w:cs="Times New Roman"/>
                <w:b/>
                <w:sz w:val="21"/>
                <w:szCs w:val="21"/>
                <w:highlight w:val="none"/>
              </w:rPr>
              <w:t>）</w:t>
            </w:r>
          </w:p>
          <w:tbl>
            <w:tblPr>
              <w:tblStyle w:val="25"/>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710"/>
              <w:gridCol w:w="907"/>
            </w:tblGrid>
            <w:tr w14:paraId="343B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5" w:type="dxa"/>
                  <w:vAlign w:val="center"/>
                </w:tcPr>
                <w:p w14:paraId="346473CF">
                  <w:pPr>
                    <w:pStyle w:val="44"/>
                    <w:rPr>
                      <w:color w:val="000000"/>
                    </w:rPr>
                  </w:pPr>
                  <w:r>
                    <w:rPr>
                      <w:rFonts w:hint="eastAsia"/>
                      <w:color w:val="000000"/>
                    </w:rPr>
                    <w:t>分类</w:t>
                  </w:r>
                </w:p>
              </w:tc>
              <w:tc>
                <w:tcPr>
                  <w:tcW w:w="6710" w:type="dxa"/>
                  <w:vAlign w:val="center"/>
                </w:tcPr>
                <w:p w14:paraId="3447BCB0">
                  <w:pPr>
                    <w:pStyle w:val="44"/>
                    <w:rPr>
                      <w:color w:val="000000"/>
                    </w:rPr>
                  </w:pPr>
                  <w:r>
                    <w:rPr>
                      <w:color w:val="000000"/>
                    </w:rPr>
                    <w:t>主要成分</w:t>
                  </w:r>
                </w:p>
              </w:tc>
              <w:tc>
                <w:tcPr>
                  <w:tcW w:w="907" w:type="dxa"/>
                  <w:vAlign w:val="center"/>
                </w:tcPr>
                <w:p w14:paraId="7BE7EAC7">
                  <w:pPr>
                    <w:pStyle w:val="44"/>
                    <w:rPr>
                      <w:color w:val="000000"/>
                    </w:rPr>
                  </w:pPr>
                  <w:r>
                    <w:rPr>
                      <w:rFonts w:hint="eastAsia"/>
                      <w:color w:val="000000"/>
                    </w:rPr>
                    <w:t>用量</w:t>
                  </w:r>
                </w:p>
              </w:tc>
            </w:tr>
            <w:tr w14:paraId="5C04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5" w:type="dxa"/>
                  <w:vAlign w:val="center"/>
                </w:tcPr>
                <w:p w14:paraId="68570D64">
                  <w:pPr>
                    <w:pStyle w:val="44"/>
                    <w:rPr>
                      <w:color w:val="000000"/>
                    </w:rPr>
                  </w:pPr>
                  <w:r>
                    <w:rPr>
                      <w:color w:val="000000"/>
                    </w:rPr>
                    <w:t>面漆</w:t>
                  </w:r>
                </w:p>
              </w:tc>
              <w:tc>
                <w:tcPr>
                  <w:tcW w:w="6710" w:type="dxa"/>
                  <w:vAlign w:val="center"/>
                </w:tcPr>
                <w:p w14:paraId="2B1A6734">
                  <w:pPr>
                    <w:pStyle w:val="44"/>
                    <w:rPr>
                      <w:color w:val="000000"/>
                    </w:rPr>
                  </w:pPr>
                  <w:r>
                    <w:rPr>
                      <w:rFonts w:hint="eastAsia"/>
                      <w:color w:val="000000"/>
                    </w:rPr>
                    <w:t>丙烯酸树脂40%、二甲苯3%、醋酸丁酯1%、环己酮1%、氧化铁黄10%、氧化铁红10%、碳酸钙35%</w:t>
                  </w:r>
                </w:p>
              </w:tc>
              <w:tc>
                <w:tcPr>
                  <w:tcW w:w="907" w:type="dxa"/>
                  <w:vAlign w:val="center"/>
                </w:tcPr>
                <w:p w14:paraId="232C5F40">
                  <w:pPr>
                    <w:pStyle w:val="44"/>
                    <w:rPr>
                      <w:color w:val="000000"/>
                    </w:rPr>
                  </w:pPr>
                  <w:r>
                    <w:rPr>
                      <w:rFonts w:hint="eastAsia"/>
                      <w:color w:val="000000"/>
                    </w:rPr>
                    <w:t>0.4t/a</w:t>
                  </w:r>
                </w:p>
              </w:tc>
            </w:tr>
            <w:tr w14:paraId="2F2F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5" w:type="dxa"/>
                  <w:vAlign w:val="center"/>
                </w:tcPr>
                <w:p w14:paraId="551B1A62">
                  <w:pPr>
                    <w:pStyle w:val="44"/>
                    <w:rPr>
                      <w:color w:val="000000"/>
                    </w:rPr>
                  </w:pPr>
                  <w:r>
                    <w:rPr>
                      <w:color w:val="000000"/>
                    </w:rPr>
                    <w:t>稀释剂</w:t>
                  </w:r>
                </w:p>
              </w:tc>
              <w:tc>
                <w:tcPr>
                  <w:tcW w:w="6710" w:type="dxa"/>
                  <w:vAlign w:val="center"/>
                </w:tcPr>
                <w:p w14:paraId="0D4B3D86">
                  <w:pPr>
                    <w:pStyle w:val="44"/>
                    <w:rPr>
                      <w:color w:val="000000"/>
                    </w:rPr>
                  </w:pPr>
                  <w:r>
                    <w:rPr>
                      <w:rFonts w:hint="eastAsia"/>
                      <w:color w:val="000000"/>
                    </w:rPr>
                    <w:t>二甲苯30%、醋酸丁酯50%、环己酮10%、丙二醇甲醚醋酸脂10%</w:t>
                  </w:r>
                </w:p>
              </w:tc>
              <w:tc>
                <w:tcPr>
                  <w:tcW w:w="907" w:type="dxa"/>
                  <w:vAlign w:val="center"/>
                </w:tcPr>
                <w:p w14:paraId="68D6698A">
                  <w:pPr>
                    <w:pStyle w:val="44"/>
                    <w:rPr>
                      <w:color w:val="000000"/>
                    </w:rPr>
                  </w:pPr>
                  <w:r>
                    <w:rPr>
                      <w:rFonts w:hint="eastAsia"/>
                      <w:color w:val="000000"/>
                    </w:rPr>
                    <w:t>0.05t/a</w:t>
                  </w:r>
                </w:p>
              </w:tc>
            </w:tr>
            <w:tr w14:paraId="6AA6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5" w:type="dxa"/>
                  <w:vAlign w:val="center"/>
                </w:tcPr>
                <w:p w14:paraId="76005DB6">
                  <w:pPr>
                    <w:pStyle w:val="44"/>
                    <w:rPr>
                      <w:color w:val="000000"/>
                    </w:rPr>
                  </w:pPr>
                  <w:r>
                    <w:rPr>
                      <w:color w:val="000000"/>
                    </w:rPr>
                    <w:t>固化剂</w:t>
                  </w:r>
                </w:p>
              </w:tc>
              <w:tc>
                <w:tcPr>
                  <w:tcW w:w="6710" w:type="dxa"/>
                  <w:vAlign w:val="center"/>
                </w:tcPr>
                <w:p w14:paraId="52745F22">
                  <w:pPr>
                    <w:pStyle w:val="44"/>
                    <w:rPr>
                      <w:color w:val="000000"/>
                    </w:rPr>
                  </w:pPr>
                  <w:r>
                    <w:rPr>
                      <w:rFonts w:hint="eastAsia"/>
                      <w:color w:val="000000"/>
                    </w:rPr>
                    <w:t>1,6-二异氰酸根合己烷的聚合物29.7%、1,6-二异氰酰己烷0.3%、醋酸丁酯70%</w:t>
                  </w:r>
                </w:p>
              </w:tc>
              <w:tc>
                <w:tcPr>
                  <w:tcW w:w="907" w:type="dxa"/>
                  <w:vAlign w:val="center"/>
                </w:tcPr>
                <w:p w14:paraId="3F480CBE">
                  <w:pPr>
                    <w:pStyle w:val="44"/>
                    <w:rPr>
                      <w:color w:val="000000"/>
                    </w:rPr>
                  </w:pPr>
                  <w:r>
                    <w:rPr>
                      <w:rFonts w:hint="eastAsia"/>
                      <w:color w:val="000000"/>
                    </w:rPr>
                    <w:t>0.05t/a</w:t>
                  </w:r>
                </w:p>
              </w:tc>
            </w:tr>
          </w:tbl>
          <w:p w14:paraId="51D707BF">
            <w:pPr>
              <w:ind w:firstLine="480"/>
              <w:rPr>
                <w:color w:val="00B0F0"/>
                <w:kern w:val="0"/>
                <w:lang w:bidi="ar"/>
              </w:rPr>
            </w:pPr>
            <w:r>
              <w:rPr>
                <w:rFonts w:hint="eastAsia"/>
                <w:kern w:val="0"/>
                <w:lang w:bidi="ar"/>
              </w:rPr>
              <w:t>假设在调配、喷漆和晾干过程挥发性有机物全部释放出来</w:t>
            </w:r>
            <w:r>
              <w:rPr>
                <w:kern w:val="0"/>
                <w:lang w:bidi="ar"/>
              </w:rPr>
              <w:t>，通过计算可知本项目喷漆工序中二甲苯最大产生量为0.</w:t>
            </w:r>
            <w:r>
              <w:rPr>
                <w:rFonts w:hint="eastAsia"/>
                <w:kern w:val="0"/>
                <w:lang w:bidi="ar"/>
              </w:rPr>
              <w:t>027</w:t>
            </w:r>
            <w:r>
              <w:rPr>
                <w:kern w:val="0"/>
                <w:lang w:bidi="ar"/>
              </w:rPr>
              <w:t>t/a，非甲烷总烃最大产生量为0.</w:t>
            </w:r>
            <w:r>
              <w:rPr>
                <w:rFonts w:hint="eastAsia"/>
                <w:kern w:val="0"/>
                <w:lang w:bidi="ar"/>
              </w:rPr>
              <w:t>078</w:t>
            </w:r>
            <w:r>
              <w:rPr>
                <w:rFonts w:hint="eastAsia"/>
                <w:kern w:val="0"/>
                <w:lang w:val="en-US" w:eastAsia="zh-CN" w:bidi="ar"/>
              </w:rPr>
              <w:t>2</w:t>
            </w:r>
            <w:r>
              <w:rPr>
                <w:kern w:val="0"/>
                <w:lang w:bidi="ar"/>
              </w:rPr>
              <w:t>t/a。</w:t>
            </w:r>
            <w:r>
              <w:rPr>
                <w:rFonts w:hint="eastAsia"/>
                <w:kern w:val="0"/>
                <w:lang w:bidi="ar"/>
              </w:rPr>
              <w:t>项目在喷房内调漆，不单独设调漆房。</w:t>
            </w:r>
            <w:r>
              <w:rPr>
                <w:kern w:val="0"/>
                <w:lang w:bidi="ar"/>
              </w:rPr>
              <w:t>根据设计工件的上漆率约为</w:t>
            </w:r>
            <w:r>
              <w:rPr>
                <w:rFonts w:hint="eastAsia"/>
                <w:kern w:val="0"/>
                <w:lang w:bidi="ar"/>
              </w:rPr>
              <w:t>7</w:t>
            </w:r>
            <w:r>
              <w:rPr>
                <w:kern w:val="0"/>
                <w:lang w:bidi="ar"/>
              </w:rPr>
              <w:t>0%，则漆雾</w:t>
            </w:r>
            <w:r>
              <w:rPr>
                <w:rFonts w:hint="eastAsia"/>
                <w:kern w:val="0"/>
                <w:lang w:bidi="ar"/>
              </w:rPr>
              <w:t>产生量</w:t>
            </w:r>
            <w:r>
              <w:rPr>
                <w:kern w:val="0"/>
                <w:lang w:bidi="ar"/>
              </w:rPr>
              <w:t>约为0.</w:t>
            </w:r>
            <w:r>
              <w:rPr>
                <w:rFonts w:hint="eastAsia"/>
                <w:kern w:val="0"/>
                <w:lang w:bidi="ar"/>
              </w:rPr>
              <w:t>1</w:t>
            </w:r>
            <w:r>
              <w:rPr>
                <w:rFonts w:hint="eastAsia"/>
                <w:kern w:val="0"/>
                <w:lang w:val="en-US" w:eastAsia="zh-CN" w:bidi="ar"/>
              </w:rPr>
              <w:t>184</w:t>
            </w:r>
            <w:r>
              <w:rPr>
                <w:kern w:val="0"/>
                <w:lang w:bidi="ar"/>
              </w:rPr>
              <w:t>t/a。</w:t>
            </w:r>
          </w:p>
          <w:p w14:paraId="77FB8870">
            <w:pPr>
              <w:ind w:firstLine="480"/>
              <w:rPr>
                <w:color w:val="00B0F0"/>
                <w:kern w:val="0"/>
                <w:lang w:bidi="ar"/>
              </w:rPr>
            </w:pPr>
            <w:r>
              <w:rPr>
                <w:rFonts w:hint="eastAsia"/>
                <w:kern w:val="0"/>
                <w:lang w:bidi="ar"/>
              </w:rPr>
              <w:t>喷漆室密闭系统</w:t>
            </w:r>
            <w:r>
              <w:rPr>
                <w:rFonts w:hint="eastAsia"/>
              </w:rPr>
              <w:t>，</w:t>
            </w:r>
            <w:r>
              <w:rPr>
                <w:rFonts w:hint="eastAsia"/>
                <w:kern w:val="0"/>
                <w:lang w:bidi="ar"/>
              </w:rPr>
              <w:t>拟设置为上送风下排风，</w:t>
            </w:r>
            <w:r>
              <w:rPr>
                <w:kern w:val="0"/>
                <w:lang w:bidi="ar"/>
              </w:rPr>
              <w:t>喷漆废气首先经过滤棉过滤后再经活性炭吸附装置</w:t>
            </w:r>
            <w:r>
              <w:rPr>
                <w:rFonts w:hint="eastAsia"/>
                <w:kern w:val="0"/>
                <w:lang w:eastAsia="zh-CN" w:bidi="ar"/>
              </w:rPr>
              <w:t>（</w:t>
            </w:r>
            <w:r>
              <w:rPr>
                <w:rFonts w:hint="eastAsia"/>
                <w:kern w:val="0"/>
                <w:lang w:val="en-US" w:eastAsia="zh-CN" w:bidi="ar"/>
              </w:rPr>
              <w:t>TA005</w:t>
            </w:r>
            <w:r>
              <w:rPr>
                <w:rFonts w:hint="eastAsia"/>
                <w:kern w:val="0"/>
                <w:lang w:eastAsia="zh-CN" w:bidi="ar"/>
              </w:rPr>
              <w:t>）</w:t>
            </w:r>
            <w:r>
              <w:rPr>
                <w:kern w:val="0"/>
                <w:lang w:bidi="ar"/>
              </w:rPr>
              <w:t>处理，处理后通过</w:t>
            </w:r>
            <w:r>
              <w:rPr>
                <w:rFonts w:hint="eastAsia"/>
                <w:kern w:val="0"/>
                <w:lang w:val="en-US" w:eastAsia="zh-CN" w:bidi="ar"/>
              </w:rPr>
              <w:t>1根</w:t>
            </w:r>
            <w:r>
              <w:rPr>
                <w:kern w:val="0"/>
                <w:lang w:bidi="ar"/>
              </w:rPr>
              <w:t>15m</w:t>
            </w:r>
            <w:r>
              <w:rPr>
                <w:rFonts w:hint="eastAsia"/>
                <w:kern w:val="0"/>
                <w:lang w:val="en-US" w:eastAsia="zh-CN" w:bidi="ar"/>
              </w:rPr>
              <w:t>高的</w:t>
            </w:r>
            <w:r>
              <w:rPr>
                <w:kern w:val="0"/>
                <w:lang w:bidi="ar"/>
              </w:rPr>
              <w:t>排气筒（</w:t>
            </w:r>
            <w:r>
              <w:rPr>
                <w:rFonts w:hint="eastAsia"/>
                <w:kern w:val="0"/>
                <w:lang w:val="en-US" w:eastAsia="zh-CN" w:bidi="ar"/>
              </w:rPr>
              <w:t>P3</w:t>
            </w:r>
            <w:r>
              <w:rPr>
                <w:kern w:val="0"/>
                <w:lang w:bidi="ar"/>
              </w:rPr>
              <w:t>）排放。</w:t>
            </w:r>
            <w:r>
              <w:rPr>
                <w:rFonts w:hint="eastAsia"/>
                <w:kern w:val="0"/>
                <w:lang w:bidi="ar"/>
              </w:rPr>
              <w:t>废气</w:t>
            </w:r>
            <w:r>
              <w:rPr>
                <w:kern w:val="0"/>
                <w:lang w:bidi="ar"/>
              </w:rPr>
              <w:t>收集效率为9</w:t>
            </w:r>
            <w:r>
              <w:rPr>
                <w:rFonts w:hint="eastAsia"/>
                <w:kern w:val="0"/>
                <w:lang w:bidi="ar"/>
              </w:rPr>
              <w:t>5</w:t>
            </w:r>
            <w:r>
              <w:rPr>
                <w:kern w:val="0"/>
                <w:lang w:bidi="ar"/>
              </w:rPr>
              <w:t>%，过滤棉对漆雾去除效率可达90 %，活性炭处理效率为90%，设计风机风量为</w:t>
            </w:r>
            <w:r>
              <w:rPr>
                <w:rFonts w:hint="eastAsia"/>
                <w:kern w:val="0"/>
                <w:lang w:val="en-US" w:eastAsia="zh-CN" w:bidi="ar"/>
              </w:rPr>
              <w:t>4</w:t>
            </w:r>
            <w:r>
              <w:rPr>
                <w:kern w:val="0"/>
                <w:lang w:bidi="ar"/>
              </w:rPr>
              <w:t>000m</w:t>
            </w:r>
            <w:r>
              <w:rPr>
                <w:kern w:val="0"/>
                <w:vertAlign w:val="superscript"/>
                <w:lang w:bidi="ar"/>
              </w:rPr>
              <w:t>3</w:t>
            </w:r>
            <w:r>
              <w:rPr>
                <w:kern w:val="0"/>
                <w:lang w:bidi="ar"/>
              </w:rPr>
              <w:t>/h。</w:t>
            </w:r>
          </w:p>
          <w:p w14:paraId="3AEBF00C">
            <w:pPr>
              <w:spacing w:line="360" w:lineRule="auto"/>
              <w:ind w:firstLine="480" w:firstLineChars="200"/>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本项目喷漆废气中二甲苯最大产生量为0.</w:t>
            </w:r>
            <w:r>
              <w:rPr>
                <w:rFonts w:hint="eastAsia" w:cs="Times New Roman"/>
                <w:color w:val="auto"/>
                <w:kern w:val="0"/>
                <w:sz w:val="24"/>
                <w:szCs w:val="24"/>
                <w:lang w:val="en-US" w:eastAsia="zh-CN" w:bidi="ar"/>
              </w:rPr>
              <w:t>027</w:t>
            </w:r>
            <w:r>
              <w:rPr>
                <w:rFonts w:hint="default" w:ascii="Times New Roman" w:hAnsi="Times New Roman" w:eastAsia="宋体" w:cs="Times New Roman"/>
                <w:color w:val="auto"/>
                <w:kern w:val="0"/>
                <w:sz w:val="24"/>
                <w:szCs w:val="24"/>
                <w:lang w:val="en-US" w:eastAsia="zh-CN" w:bidi="ar"/>
              </w:rPr>
              <w:t>t/a，非甲烷总烃最大产生量为0.</w:t>
            </w:r>
            <w:r>
              <w:rPr>
                <w:rFonts w:hint="eastAsia" w:cs="Times New Roman"/>
                <w:color w:val="auto"/>
                <w:kern w:val="0"/>
                <w:sz w:val="24"/>
                <w:szCs w:val="24"/>
                <w:lang w:val="en-US" w:eastAsia="zh-CN" w:bidi="ar"/>
              </w:rPr>
              <w:t>0782</w:t>
            </w:r>
            <w:r>
              <w:rPr>
                <w:rFonts w:hint="default" w:ascii="Times New Roman" w:hAnsi="Times New Roman" w:eastAsia="宋体" w:cs="Times New Roman"/>
                <w:color w:val="auto"/>
                <w:kern w:val="0"/>
                <w:sz w:val="24"/>
                <w:szCs w:val="24"/>
                <w:lang w:val="en-US" w:eastAsia="zh-CN" w:bidi="ar"/>
              </w:rPr>
              <w:t>t/a，</w:t>
            </w:r>
            <w:r>
              <w:rPr>
                <w:rFonts w:hint="eastAsia" w:ascii="Times New Roman" w:hAnsi="Times New Roman" w:eastAsia="宋体" w:cs="Times New Roman"/>
                <w:color w:val="auto"/>
                <w:kern w:val="0"/>
                <w:sz w:val="24"/>
                <w:szCs w:val="24"/>
                <w:lang w:val="en-US" w:eastAsia="zh-CN" w:bidi="ar"/>
              </w:rPr>
              <w:t>漆雾</w:t>
            </w:r>
            <w:r>
              <w:rPr>
                <w:rFonts w:hint="default" w:ascii="Times New Roman" w:hAnsi="Times New Roman" w:eastAsia="宋体" w:cs="Times New Roman"/>
                <w:color w:val="auto"/>
                <w:kern w:val="0"/>
                <w:sz w:val="24"/>
                <w:szCs w:val="24"/>
                <w:lang w:val="en-US" w:eastAsia="zh-CN" w:bidi="ar"/>
              </w:rPr>
              <w:t>产生量为0.</w:t>
            </w:r>
            <w:r>
              <w:rPr>
                <w:rFonts w:hint="eastAsia" w:ascii="Times New Roman" w:hAnsi="Times New Roman" w:eastAsia="宋体" w:cs="Times New Roman"/>
                <w:color w:val="auto"/>
                <w:kern w:val="0"/>
                <w:sz w:val="24"/>
                <w:szCs w:val="24"/>
                <w:lang w:val="en-US" w:eastAsia="zh-CN" w:bidi="ar"/>
              </w:rPr>
              <w:t>1</w:t>
            </w:r>
            <w:r>
              <w:rPr>
                <w:rFonts w:hint="eastAsia" w:cs="Times New Roman"/>
                <w:color w:val="auto"/>
                <w:kern w:val="0"/>
                <w:sz w:val="24"/>
                <w:szCs w:val="24"/>
                <w:lang w:val="en-US" w:eastAsia="zh-CN" w:bidi="ar"/>
              </w:rPr>
              <w:t>184</w:t>
            </w:r>
            <w:r>
              <w:rPr>
                <w:rFonts w:hint="default" w:ascii="Times New Roman" w:hAnsi="Times New Roman" w:eastAsia="宋体" w:cs="Times New Roman"/>
                <w:color w:val="auto"/>
                <w:kern w:val="0"/>
                <w:sz w:val="24"/>
                <w:szCs w:val="24"/>
                <w:lang w:val="en-US" w:eastAsia="zh-CN" w:bidi="ar"/>
              </w:rPr>
              <w:t>t/a。经滤棉过滤和活性炭吸附装置处理后，二甲苯</w:t>
            </w:r>
            <w:r>
              <w:rPr>
                <w:rFonts w:hint="eastAsia" w:ascii="Times New Roman" w:hAnsi="Times New Roman" w:eastAsia="宋体" w:cs="Times New Roman"/>
                <w:color w:val="auto"/>
                <w:kern w:val="0"/>
                <w:sz w:val="24"/>
                <w:szCs w:val="24"/>
                <w:lang w:val="en-US" w:eastAsia="zh-CN" w:bidi="ar"/>
              </w:rPr>
              <w:t>有组织</w:t>
            </w:r>
            <w:r>
              <w:rPr>
                <w:rFonts w:hint="default" w:ascii="Times New Roman" w:hAnsi="Times New Roman" w:eastAsia="宋体" w:cs="Times New Roman"/>
                <w:color w:val="auto"/>
                <w:kern w:val="0"/>
                <w:sz w:val="24"/>
                <w:szCs w:val="24"/>
                <w:lang w:val="en-US" w:eastAsia="zh-CN" w:bidi="ar"/>
              </w:rPr>
              <w:t>排放量为0.0</w:t>
            </w:r>
            <w:r>
              <w:rPr>
                <w:rFonts w:hint="eastAsia" w:cs="Times New Roman"/>
                <w:color w:val="auto"/>
                <w:kern w:val="0"/>
                <w:sz w:val="24"/>
                <w:szCs w:val="24"/>
                <w:lang w:val="en-US" w:eastAsia="zh-CN" w:bidi="ar"/>
              </w:rPr>
              <w:t>026</w:t>
            </w:r>
            <w:r>
              <w:rPr>
                <w:rFonts w:hint="default" w:ascii="Times New Roman" w:hAnsi="Times New Roman" w:eastAsia="宋体" w:cs="Times New Roman"/>
                <w:color w:val="auto"/>
                <w:kern w:val="0"/>
                <w:sz w:val="24"/>
                <w:szCs w:val="24"/>
                <w:lang w:val="en-US" w:eastAsia="zh-CN" w:bidi="ar"/>
              </w:rPr>
              <w:t>t/a，非甲烷总烃</w:t>
            </w:r>
            <w:r>
              <w:rPr>
                <w:rFonts w:hint="eastAsia" w:ascii="Times New Roman" w:hAnsi="Times New Roman" w:eastAsia="宋体" w:cs="Times New Roman"/>
                <w:color w:val="auto"/>
                <w:kern w:val="0"/>
                <w:sz w:val="24"/>
                <w:szCs w:val="24"/>
                <w:lang w:val="en-US" w:eastAsia="zh-CN" w:bidi="ar"/>
              </w:rPr>
              <w:t>有组织</w:t>
            </w:r>
            <w:r>
              <w:rPr>
                <w:rFonts w:hint="default" w:ascii="Times New Roman" w:hAnsi="Times New Roman" w:eastAsia="宋体" w:cs="Times New Roman"/>
                <w:color w:val="auto"/>
                <w:kern w:val="0"/>
                <w:sz w:val="24"/>
                <w:szCs w:val="24"/>
                <w:lang w:val="en-US" w:eastAsia="zh-CN" w:bidi="ar"/>
              </w:rPr>
              <w:t>排放量为0.0</w:t>
            </w:r>
            <w:r>
              <w:rPr>
                <w:rFonts w:hint="eastAsia" w:cs="Times New Roman"/>
                <w:color w:val="auto"/>
                <w:kern w:val="0"/>
                <w:sz w:val="24"/>
                <w:szCs w:val="24"/>
                <w:lang w:val="en-US" w:eastAsia="zh-CN" w:bidi="ar"/>
              </w:rPr>
              <w:t>074</w:t>
            </w:r>
            <w:r>
              <w:rPr>
                <w:rFonts w:hint="default" w:ascii="Times New Roman" w:hAnsi="Times New Roman" w:eastAsia="宋体" w:cs="Times New Roman"/>
                <w:color w:val="auto"/>
                <w:kern w:val="0"/>
                <w:sz w:val="24"/>
                <w:szCs w:val="24"/>
                <w:lang w:val="en-US" w:eastAsia="zh-CN" w:bidi="ar"/>
              </w:rPr>
              <w:t>t/a，漆雾通过过滤棉吸附后</w:t>
            </w:r>
            <w:r>
              <w:rPr>
                <w:rFonts w:hint="eastAsia" w:ascii="Times New Roman" w:hAnsi="Times New Roman" w:eastAsia="宋体" w:cs="Times New Roman"/>
                <w:color w:val="auto"/>
                <w:kern w:val="0"/>
                <w:sz w:val="24"/>
                <w:szCs w:val="24"/>
                <w:lang w:val="en-US" w:eastAsia="zh-CN" w:bidi="ar"/>
              </w:rPr>
              <w:t>有组织</w:t>
            </w:r>
            <w:r>
              <w:rPr>
                <w:rFonts w:hint="default" w:ascii="Times New Roman" w:hAnsi="Times New Roman" w:eastAsia="宋体" w:cs="Times New Roman"/>
                <w:color w:val="auto"/>
                <w:kern w:val="0"/>
                <w:sz w:val="24"/>
                <w:szCs w:val="24"/>
                <w:lang w:val="en-US" w:eastAsia="zh-CN" w:bidi="ar"/>
              </w:rPr>
              <w:t>排放量</w:t>
            </w:r>
            <w:r>
              <w:rPr>
                <w:rFonts w:hint="eastAsia" w:ascii="Times New Roman" w:hAnsi="Times New Roman" w:eastAsia="宋体" w:cs="Times New Roman"/>
                <w:color w:val="auto"/>
                <w:kern w:val="0"/>
                <w:sz w:val="24"/>
                <w:szCs w:val="24"/>
                <w:lang w:val="en-US" w:eastAsia="zh-CN" w:bidi="ar"/>
              </w:rPr>
              <w:t>为</w:t>
            </w:r>
            <w:r>
              <w:rPr>
                <w:rFonts w:hint="default" w:ascii="Times New Roman" w:hAnsi="Times New Roman" w:eastAsia="宋体" w:cs="Times New Roman"/>
                <w:color w:val="auto"/>
                <w:kern w:val="0"/>
                <w:sz w:val="24"/>
                <w:szCs w:val="24"/>
                <w:lang w:val="en-US" w:eastAsia="zh-CN" w:bidi="ar"/>
              </w:rPr>
              <w:t>0.0</w:t>
            </w:r>
            <w:r>
              <w:rPr>
                <w:rFonts w:hint="eastAsia" w:ascii="Times New Roman" w:hAnsi="Times New Roman" w:eastAsia="宋体" w:cs="Times New Roman"/>
                <w:color w:val="auto"/>
                <w:kern w:val="0"/>
                <w:sz w:val="24"/>
                <w:szCs w:val="24"/>
                <w:lang w:val="en-US" w:eastAsia="zh-CN" w:bidi="ar"/>
              </w:rPr>
              <w:t>11</w:t>
            </w:r>
            <w:r>
              <w:rPr>
                <w:rFonts w:hint="eastAsia"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t/a。</w:t>
            </w:r>
          </w:p>
          <w:p w14:paraId="0810B2A9">
            <w:pPr>
              <w:spacing w:line="360" w:lineRule="auto"/>
              <w:ind w:firstLine="480" w:firstLineChars="200"/>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项目未被收集的废气无组织排放，其二甲苯</w:t>
            </w:r>
            <w:r>
              <w:rPr>
                <w:rFonts w:hint="eastAsia" w:ascii="Times New Roman" w:hAnsi="Times New Roman" w:eastAsia="宋体" w:cs="Times New Roman"/>
                <w:color w:val="auto"/>
                <w:kern w:val="0"/>
                <w:sz w:val="24"/>
                <w:szCs w:val="24"/>
                <w:lang w:val="en-US" w:eastAsia="zh-CN" w:bidi="ar"/>
              </w:rPr>
              <w:t>无组织</w:t>
            </w:r>
            <w:r>
              <w:rPr>
                <w:rFonts w:hint="default" w:ascii="Times New Roman" w:hAnsi="Times New Roman" w:eastAsia="宋体" w:cs="Times New Roman"/>
                <w:color w:val="auto"/>
                <w:kern w:val="0"/>
                <w:sz w:val="24"/>
                <w:szCs w:val="24"/>
                <w:lang w:val="en-US" w:eastAsia="zh-CN" w:bidi="ar"/>
              </w:rPr>
              <w:t>排放量为0.0</w:t>
            </w:r>
            <w:r>
              <w:rPr>
                <w:rFonts w:hint="eastAsia"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14</w:t>
            </w:r>
            <w:r>
              <w:rPr>
                <w:rFonts w:hint="default" w:ascii="Times New Roman" w:hAnsi="Times New Roman" w:eastAsia="宋体" w:cs="Times New Roman"/>
                <w:color w:val="auto"/>
                <w:kern w:val="0"/>
                <w:sz w:val="24"/>
                <w:szCs w:val="24"/>
                <w:lang w:val="en-US" w:eastAsia="zh-CN" w:bidi="ar"/>
              </w:rPr>
              <w:t>t/a，非甲烷总烃</w:t>
            </w:r>
            <w:r>
              <w:rPr>
                <w:rFonts w:hint="eastAsia" w:ascii="Times New Roman" w:hAnsi="Times New Roman" w:eastAsia="宋体" w:cs="Times New Roman"/>
                <w:color w:val="auto"/>
                <w:kern w:val="0"/>
                <w:sz w:val="24"/>
                <w:szCs w:val="24"/>
                <w:lang w:val="en-US" w:eastAsia="zh-CN" w:bidi="ar"/>
              </w:rPr>
              <w:t>无组织</w:t>
            </w:r>
            <w:r>
              <w:rPr>
                <w:rFonts w:hint="default" w:ascii="Times New Roman" w:hAnsi="Times New Roman" w:eastAsia="宋体" w:cs="Times New Roman"/>
                <w:color w:val="auto"/>
                <w:kern w:val="0"/>
                <w:sz w:val="24"/>
                <w:szCs w:val="24"/>
                <w:lang w:val="en-US" w:eastAsia="zh-CN" w:bidi="ar"/>
              </w:rPr>
              <w:t>排放量为0.0</w:t>
            </w:r>
            <w:r>
              <w:rPr>
                <w:rFonts w:hint="eastAsia" w:cs="Times New Roman"/>
                <w:color w:val="auto"/>
                <w:kern w:val="0"/>
                <w:sz w:val="24"/>
                <w:szCs w:val="24"/>
                <w:lang w:val="en-US" w:eastAsia="zh-CN" w:bidi="ar"/>
              </w:rPr>
              <w:t>039</w:t>
            </w:r>
            <w:r>
              <w:rPr>
                <w:rFonts w:hint="default" w:ascii="Times New Roman" w:hAnsi="Times New Roman" w:eastAsia="宋体" w:cs="Times New Roman"/>
                <w:color w:val="auto"/>
                <w:kern w:val="0"/>
                <w:sz w:val="24"/>
                <w:szCs w:val="24"/>
                <w:lang w:val="en-US" w:eastAsia="zh-CN" w:bidi="ar"/>
              </w:rPr>
              <w:t>t/a，漆雾</w:t>
            </w:r>
            <w:r>
              <w:rPr>
                <w:rFonts w:hint="eastAsia" w:ascii="Times New Roman" w:hAnsi="Times New Roman" w:eastAsia="宋体" w:cs="Times New Roman"/>
                <w:color w:val="auto"/>
                <w:kern w:val="0"/>
                <w:sz w:val="24"/>
                <w:szCs w:val="24"/>
                <w:lang w:val="en-US" w:eastAsia="zh-CN" w:bidi="ar"/>
              </w:rPr>
              <w:t>无组织</w:t>
            </w:r>
            <w:r>
              <w:rPr>
                <w:rFonts w:hint="default" w:ascii="Times New Roman" w:hAnsi="Times New Roman" w:eastAsia="宋体" w:cs="Times New Roman"/>
                <w:color w:val="auto"/>
                <w:kern w:val="0"/>
                <w:sz w:val="24"/>
                <w:szCs w:val="24"/>
                <w:lang w:val="en-US" w:eastAsia="zh-CN" w:bidi="ar"/>
              </w:rPr>
              <w:t>排放量0.0</w:t>
            </w:r>
            <w:r>
              <w:rPr>
                <w:rFonts w:hint="eastAsia"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59</w:t>
            </w:r>
            <w:r>
              <w:rPr>
                <w:rFonts w:hint="default" w:ascii="Times New Roman" w:hAnsi="Times New Roman" w:eastAsia="宋体" w:cs="Times New Roman"/>
                <w:color w:val="auto"/>
                <w:kern w:val="0"/>
                <w:sz w:val="24"/>
                <w:szCs w:val="24"/>
                <w:lang w:val="en-US" w:eastAsia="zh-CN" w:bidi="ar"/>
              </w:rPr>
              <w:t>t/a。</w:t>
            </w:r>
          </w:p>
          <w:p w14:paraId="32A83809">
            <w:pPr>
              <w:ind w:firstLine="480"/>
              <w:rPr>
                <w:kern w:val="0"/>
                <w:lang w:bidi="ar"/>
              </w:rPr>
            </w:pPr>
            <w:r>
              <w:rPr>
                <w:rFonts w:hint="eastAsia"/>
                <w:kern w:val="0"/>
                <w:lang w:bidi="ar"/>
              </w:rPr>
              <w:t>有组织废气产生及排放情况如下表，各污染物通过有效处理后均能达标排放。</w:t>
            </w:r>
          </w:p>
          <w:p w14:paraId="1311A158">
            <w:pPr>
              <w:ind w:firstLine="0" w:firstLineChars="0"/>
              <w:jc w:val="center"/>
              <w:rPr>
                <w:b/>
                <w:bCs/>
              </w:rPr>
            </w:pPr>
            <w:r>
              <w:rPr>
                <w:b/>
                <w:bCs/>
                <w:sz w:val="21"/>
                <w:szCs w:val="21"/>
              </w:rPr>
              <w:t>表</w:t>
            </w:r>
            <w:r>
              <w:rPr>
                <w:rFonts w:hint="eastAsia"/>
                <w:b/>
                <w:bCs/>
                <w:sz w:val="21"/>
                <w:szCs w:val="21"/>
              </w:rPr>
              <w:t>4-</w:t>
            </w:r>
            <w:r>
              <w:rPr>
                <w:rFonts w:hint="eastAsia"/>
                <w:b/>
                <w:bCs/>
                <w:sz w:val="21"/>
                <w:szCs w:val="21"/>
                <w:lang w:val="en-US" w:eastAsia="zh-CN"/>
              </w:rPr>
              <w:t>5</w:t>
            </w:r>
            <w:r>
              <w:rPr>
                <w:b/>
                <w:bCs/>
                <w:sz w:val="21"/>
                <w:szCs w:val="21"/>
              </w:rPr>
              <w:t xml:space="preserve">  有组织废气产生及排放情况表</w:t>
            </w:r>
          </w:p>
          <w:tbl>
            <w:tblPr>
              <w:tblStyle w:val="25"/>
              <w:tblW w:w="8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425"/>
              <w:gridCol w:w="722"/>
              <w:gridCol w:w="683"/>
              <w:gridCol w:w="683"/>
              <w:gridCol w:w="766"/>
              <w:gridCol w:w="1425"/>
              <w:gridCol w:w="547"/>
              <w:gridCol w:w="547"/>
              <w:gridCol w:w="613"/>
              <w:gridCol w:w="703"/>
              <w:gridCol w:w="704"/>
            </w:tblGrid>
            <w:tr w14:paraId="4B50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671" w:type="dxa"/>
                  <w:vMerge w:val="restart"/>
                  <w:shd w:val="clear" w:color="auto" w:fill="auto"/>
                  <w:tcMar>
                    <w:top w:w="10" w:type="dxa"/>
                    <w:left w:w="10" w:type="dxa"/>
                    <w:right w:w="10" w:type="dxa"/>
                  </w:tcMar>
                  <w:vAlign w:val="center"/>
                </w:tcPr>
                <w:p w14:paraId="340FE8C4">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污染源</w:t>
                  </w:r>
                </w:p>
              </w:tc>
              <w:tc>
                <w:tcPr>
                  <w:tcW w:w="425" w:type="dxa"/>
                  <w:vMerge w:val="restart"/>
                  <w:shd w:val="clear" w:color="auto" w:fill="auto"/>
                  <w:tcMar>
                    <w:top w:w="10" w:type="dxa"/>
                    <w:left w:w="10" w:type="dxa"/>
                    <w:right w:w="10" w:type="dxa"/>
                  </w:tcMar>
                  <w:vAlign w:val="center"/>
                </w:tcPr>
                <w:p w14:paraId="723101D9">
                  <w:pPr>
                    <w:pStyle w:val="44"/>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排放形式</w:t>
                  </w:r>
                </w:p>
              </w:tc>
              <w:tc>
                <w:tcPr>
                  <w:tcW w:w="722" w:type="dxa"/>
                  <w:vMerge w:val="restart"/>
                  <w:shd w:val="clear" w:color="auto" w:fill="auto"/>
                  <w:tcMar>
                    <w:top w:w="10" w:type="dxa"/>
                    <w:left w:w="10" w:type="dxa"/>
                    <w:right w:w="10" w:type="dxa"/>
                  </w:tcMar>
                  <w:vAlign w:val="center"/>
                </w:tcPr>
                <w:p w14:paraId="33CC2CEF">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污染因子</w:t>
                  </w:r>
                </w:p>
              </w:tc>
              <w:tc>
                <w:tcPr>
                  <w:tcW w:w="2132" w:type="dxa"/>
                  <w:gridSpan w:val="3"/>
                  <w:shd w:val="clear" w:color="auto" w:fill="auto"/>
                  <w:tcMar>
                    <w:top w:w="10" w:type="dxa"/>
                    <w:left w:w="10" w:type="dxa"/>
                    <w:right w:w="10" w:type="dxa"/>
                  </w:tcMar>
                  <w:vAlign w:val="center"/>
                </w:tcPr>
                <w:p w14:paraId="61C594BF">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产生状况</w:t>
                  </w:r>
                </w:p>
              </w:tc>
              <w:tc>
                <w:tcPr>
                  <w:tcW w:w="1425" w:type="dxa"/>
                  <w:vMerge w:val="restart"/>
                  <w:shd w:val="clear" w:color="auto" w:fill="auto"/>
                  <w:tcMar>
                    <w:top w:w="10" w:type="dxa"/>
                    <w:left w:w="10" w:type="dxa"/>
                    <w:right w:w="10" w:type="dxa"/>
                  </w:tcMar>
                  <w:vAlign w:val="center"/>
                </w:tcPr>
                <w:p w14:paraId="02A66004">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处理设施</w:t>
                  </w:r>
                </w:p>
              </w:tc>
              <w:tc>
                <w:tcPr>
                  <w:tcW w:w="547" w:type="dxa"/>
                  <w:vMerge w:val="restart"/>
                  <w:shd w:val="clear" w:color="auto" w:fill="auto"/>
                  <w:tcMar>
                    <w:top w:w="10" w:type="dxa"/>
                    <w:left w:w="10" w:type="dxa"/>
                    <w:right w:w="10" w:type="dxa"/>
                  </w:tcMar>
                  <w:vAlign w:val="center"/>
                </w:tcPr>
                <w:p w14:paraId="347711B2">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风机风量</w:t>
                  </w:r>
                </w:p>
              </w:tc>
              <w:tc>
                <w:tcPr>
                  <w:tcW w:w="547" w:type="dxa"/>
                  <w:vMerge w:val="restart"/>
                  <w:shd w:val="clear" w:color="auto" w:fill="auto"/>
                  <w:tcMar>
                    <w:top w:w="10" w:type="dxa"/>
                    <w:left w:w="10" w:type="dxa"/>
                    <w:right w:w="10" w:type="dxa"/>
                  </w:tcMar>
                  <w:vAlign w:val="center"/>
                </w:tcPr>
                <w:p w14:paraId="024DA617">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去除率%</w:t>
                  </w:r>
                </w:p>
              </w:tc>
              <w:tc>
                <w:tcPr>
                  <w:tcW w:w="2020" w:type="dxa"/>
                  <w:gridSpan w:val="3"/>
                  <w:shd w:val="clear" w:color="auto" w:fill="auto"/>
                  <w:tcMar>
                    <w:top w:w="10" w:type="dxa"/>
                    <w:left w:w="10" w:type="dxa"/>
                    <w:right w:w="10" w:type="dxa"/>
                  </w:tcMar>
                  <w:vAlign w:val="center"/>
                </w:tcPr>
                <w:p w14:paraId="3BDE54AE">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排放状况</w:t>
                  </w:r>
                </w:p>
              </w:tc>
            </w:tr>
            <w:tr w14:paraId="4E68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71" w:type="dxa"/>
                  <w:vMerge w:val="continue"/>
                  <w:shd w:val="clear" w:color="auto" w:fill="auto"/>
                  <w:tcMar>
                    <w:top w:w="10" w:type="dxa"/>
                    <w:left w:w="10" w:type="dxa"/>
                    <w:right w:w="10" w:type="dxa"/>
                  </w:tcMar>
                  <w:vAlign w:val="center"/>
                </w:tcPr>
                <w:p w14:paraId="74D61609">
                  <w:pPr>
                    <w:pStyle w:val="44"/>
                    <w:rPr>
                      <w:rFonts w:hint="default" w:ascii="Times New Roman" w:hAnsi="Times New Roman" w:eastAsia="宋体" w:cs="Times New Roman"/>
                      <w:color w:val="000000"/>
                    </w:rPr>
                  </w:pPr>
                </w:p>
              </w:tc>
              <w:tc>
                <w:tcPr>
                  <w:tcW w:w="425" w:type="dxa"/>
                  <w:vMerge w:val="continue"/>
                  <w:shd w:val="clear" w:color="auto" w:fill="auto"/>
                  <w:tcMar>
                    <w:top w:w="10" w:type="dxa"/>
                    <w:left w:w="10" w:type="dxa"/>
                    <w:right w:w="10" w:type="dxa"/>
                  </w:tcMar>
                  <w:vAlign w:val="center"/>
                </w:tcPr>
                <w:p w14:paraId="461ECDB4">
                  <w:pPr>
                    <w:pStyle w:val="44"/>
                    <w:rPr>
                      <w:rFonts w:hint="default" w:ascii="Times New Roman" w:hAnsi="Times New Roman" w:eastAsia="宋体" w:cs="Times New Roman"/>
                      <w:color w:val="000000"/>
                    </w:rPr>
                  </w:pPr>
                </w:p>
              </w:tc>
              <w:tc>
                <w:tcPr>
                  <w:tcW w:w="722" w:type="dxa"/>
                  <w:vMerge w:val="continue"/>
                  <w:shd w:val="clear" w:color="auto" w:fill="auto"/>
                  <w:tcMar>
                    <w:top w:w="10" w:type="dxa"/>
                    <w:left w:w="10" w:type="dxa"/>
                    <w:right w:w="10" w:type="dxa"/>
                  </w:tcMar>
                  <w:vAlign w:val="center"/>
                </w:tcPr>
                <w:p w14:paraId="2250A631">
                  <w:pPr>
                    <w:pStyle w:val="44"/>
                    <w:rPr>
                      <w:rFonts w:hint="default" w:ascii="Times New Roman" w:hAnsi="Times New Roman" w:eastAsia="宋体" w:cs="Times New Roman"/>
                      <w:color w:val="000000"/>
                    </w:rPr>
                  </w:pPr>
                </w:p>
              </w:tc>
              <w:tc>
                <w:tcPr>
                  <w:tcW w:w="683" w:type="dxa"/>
                  <w:shd w:val="clear" w:color="auto" w:fill="auto"/>
                  <w:tcMar>
                    <w:top w:w="10" w:type="dxa"/>
                    <w:left w:w="10" w:type="dxa"/>
                    <w:right w:w="10" w:type="dxa"/>
                  </w:tcMar>
                  <w:vAlign w:val="center"/>
                </w:tcPr>
                <w:p w14:paraId="5DCF56F8">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浓度</w:t>
                  </w:r>
                </w:p>
              </w:tc>
              <w:tc>
                <w:tcPr>
                  <w:tcW w:w="683" w:type="dxa"/>
                  <w:shd w:val="clear" w:color="auto" w:fill="auto"/>
                  <w:tcMar>
                    <w:top w:w="10" w:type="dxa"/>
                    <w:left w:w="10" w:type="dxa"/>
                    <w:right w:w="10" w:type="dxa"/>
                  </w:tcMar>
                  <w:vAlign w:val="center"/>
                </w:tcPr>
                <w:p w14:paraId="013DF305">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速率</w:t>
                  </w:r>
                </w:p>
              </w:tc>
              <w:tc>
                <w:tcPr>
                  <w:tcW w:w="766" w:type="dxa"/>
                  <w:shd w:val="clear" w:color="auto" w:fill="auto"/>
                  <w:tcMar>
                    <w:top w:w="10" w:type="dxa"/>
                    <w:left w:w="10" w:type="dxa"/>
                    <w:right w:w="10" w:type="dxa"/>
                  </w:tcMar>
                  <w:vAlign w:val="center"/>
                </w:tcPr>
                <w:p w14:paraId="119FC84B">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产生量</w:t>
                  </w:r>
                </w:p>
              </w:tc>
              <w:tc>
                <w:tcPr>
                  <w:tcW w:w="1425" w:type="dxa"/>
                  <w:vMerge w:val="continue"/>
                  <w:shd w:val="clear" w:color="auto" w:fill="auto"/>
                  <w:tcMar>
                    <w:top w:w="10" w:type="dxa"/>
                    <w:left w:w="10" w:type="dxa"/>
                    <w:right w:w="10" w:type="dxa"/>
                  </w:tcMar>
                  <w:vAlign w:val="center"/>
                </w:tcPr>
                <w:p w14:paraId="6AB47244">
                  <w:pPr>
                    <w:pStyle w:val="44"/>
                    <w:rPr>
                      <w:rFonts w:hint="default" w:ascii="Times New Roman" w:hAnsi="Times New Roman" w:eastAsia="宋体" w:cs="Times New Roman"/>
                      <w:color w:val="000000"/>
                    </w:rPr>
                  </w:pPr>
                </w:p>
              </w:tc>
              <w:tc>
                <w:tcPr>
                  <w:tcW w:w="547" w:type="dxa"/>
                  <w:vMerge w:val="continue"/>
                  <w:shd w:val="clear" w:color="auto" w:fill="auto"/>
                  <w:tcMar>
                    <w:top w:w="10" w:type="dxa"/>
                    <w:left w:w="10" w:type="dxa"/>
                    <w:right w:w="10" w:type="dxa"/>
                  </w:tcMar>
                  <w:vAlign w:val="center"/>
                </w:tcPr>
                <w:p w14:paraId="78350D34">
                  <w:pPr>
                    <w:pStyle w:val="44"/>
                    <w:rPr>
                      <w:rFonts w:hint="default" w:ascii="Times New Roman" w:hAnsi="Times New Roman" w:eastAsia="宋体" w:cs="Times New Roman"/>
                      <w:color w:val="000000"/>
                    </w:rPr>
                  </w:pPr>
                </w:p>
              </w:tc>
              <w:tc>
                <w:tcPr>
                  <w:tcW w:w="547" w:type="dxa"/>
                  <w:vMerge w:val="continue"/>
                  <w:shd w:val="clear" w:color="auto" w:fill="auto"/>
                  <w:tcMar>
                    <w:top w:w="10" w:type="dxa"/>
                    <w:left w:w="10" w:type="dxa"/>
                    <w:right w:w="10" w:type="dxa"/>
                  </w:tcMar>
                  <w:vAlign w:val="center"/>
                </w:tcPr>
                <w:p w14:paraId="1CD8D4E3">
                  <w:pPr>
                    <w:pStyle w:val="44"/>
                    <w:rPr>
                      <w:rFonts w:hint="default" w:ascii="Times New Roman" w:hAnsi="Times New Roman" w:eastAsia="宋体" w:cs="Times New Roman"/>
                      <w:color w:val="000000"/>
                    </w:rPr>
                  </w:pPr>
                </w:p>
              </w:tc>
              <w:tc>
                <w:tcPr>
                  <w:tcW w:w="613" w:type="dxa"/>
                  <w:shd w:val="clear" w:color="auto" w:fill="auto"/>
                  <w:tcMar>
                    <w:top w:w="10" w:type="dxa"/>
                    <w:left w:w="10" w:type="dxa"/>
                    <w:right w:w="10" w:type="dxa"/>
                  </w:tcMar>
                  <w:vAlign w:val="center"/>
                </w:tcPr>
                <w:p w14:paraId="2E387CB2">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浓度</w:t>
                  </w:r>
                </w:p>
              </w:tc>
              <w:tc>
                <w:tcPr>
                  <w:tcW w:w="703" w:type="dxa"/>
                  <w:shd w:val="clear" w:color="auto" w:fill="auto"/>
                  <w:tcMar>
                    <w:top w:w="10" w:type="dxa"/>
                    <w:left w:w="10" w:type="dxa"/>
                    <w:right w:w="10" w:type="dxa"/>
                  </w:tcMar>
                  <w:vAlign w:val="center"/>
                </w:tcPr>
                <w:p w14:paraId="2D0F7FDF">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速率</w:t>
                  </w:r>
                </w:p>
              </w:tc>
              <w:tc>
                <w:tcPr>
                  <w:tcW w:w="704" w:type="dxa"/>
                  <w:shd w:val="clear" w:color="auto" w:fill="auto"/>
                  <w:tcMar>
                    <w:top w:w="10" w:type="dxa"/>
                    <w:left w:w="10" w:type="dxa"/>
                    <w:right w:w="10" w:type="dxa"/>
                  </w:tcMar>
                  <w:vAlign w:val="center"/>
                </w:tcPr>
                <w:p w14:paraId="26AA4A3B">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排放量</w:t>
                  </w:r>
                </w:p>
              </w:tc>
            </w:tr>
            <w:tr w14:paraId="650E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71" w:type="dxa"/>
                  <w:vMerge w:val="continue"/>
                  <w:shd w:val="clear" w:color="auto" w:fill="auto"/>
                  <w:noWrap/>
                  <w:tcMar>
                    <w:top w:w="10" w:type="dxa"/>
                    <w:left w:w="10" w:type="dxa"/>
                    <w:right w:w="10" w:type="dxa"/>
                  </w:tcMar>
                  <w:vAlign w:val="center"/>
                </w:tcPr>
                <w:p w14:paraId="38D8FB65">
                  <w:pPr>
                    <w:pStyle w:val="44"/>
                    <w:rPr>
                      <w:rFonts w:hint="default" w:ascii="Times New Roman" w:hAnsi="Times New Roman" w:eastAsia="宋体" w:cs="Times New Roman"/>
                      <w:color w:val="000000"/>
                    </w:rPr>
                  </w:pPr>
                </w:p>
              </w:tc>
              <w:tc>
                <w:tcPr>
                  <w:tcW w:w="425" w:type="dxa"/>
                  <w:vMerge w:val="continue"/>
                  <w:shd w:val="clear" w:color="auto" w:fill="auto"/>
                  <w:tcMar>
                    <w:top w:w="10" w:type="dxa"/>
                    <w:left w:w="10" w:type="dxa"/>
                    <w:right w:w="10" w:type="dxa"/>
                  </w:tcMar>
                  <w:vAlign w:val="center"/>
                </w:tcPr>
                <w:p w14:paraId="0BCC7161">
                  <w:pPr>
                    <w:pStyle w:val="44"/>
                    <w:rPr>
                      <w:rFonts w:hint="default" w:ascii="Times New Roman" w:hAnsi="Times New Roman" w:eastAsia="宋体" w:cs="Times New Roman"/>
                      <w:color w:val="000000"/>
                    </w:rPr>
                  </w:pPr>
                </w:p>
              </w:tc>
              <w:tc>
                <w:tcPr>
                  <w:tcW w:w="722" w:type="dxa"/>
                  <w:vMerge w:val="continue"/>
                  <w:shd w:val="clear" w:color="auto" w:fill="auto"/>
                  <w:tcMar>
                    <w:top w:w="10" w:type="dxa"/>
                    <w:left w:w="10" w:type="dxa"/>
                    <w:right w:w="10" w:type="dxa"/>
                  </w:tcMar>
                  <w:vAlign w:val="center"/>
                </w:tcPr>
                <w:p w14:paraId="0FCDCE30">
                  <w:pPr>
                    <w:pStyle w:val="44"/>
                    <w:rPr>
                      <w:rFonts w:hint="default" w:ascii="Times New Roman" w:hAnsi="Times New Roman" w:eastAsia="宋体" w:cs="Times New Roman"/>
                      <w:color w:val="000000"/>
                    </w:rPr>
                  </w:pPr>
                </w:p>
              </w:tc>
              <w:tc>
                <w:tcPr>
                  <w:tcW w:w="683" w:type="dxa"/>
                  <w:shd w:val="clear" w:color="auto" w:fill="auto"/>
                  <w:tcMar>
                    <w:top w:w="10" w:type="dxa"/>
                    <w:left w:w="10" w:type="dxa"/>
                    <w:right w:w="10" w:type="dxa"/>
                  </w:tcMar>
                  <w:vAlign w:val="center"/>
                </w:tcPr>
                <w:p w14:paraId="77F09B22">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mg/m</w:t>
                  </w:r>
                  <w:r>
                    <w:rPr>
                      <w:rFonts w:hint="default" w:ascii="Times New Roman" w:hAnsi="Times New Roman" w:eastAsia="宋体" w:cs="Times New Roman"/>
                      <w:color w:val="000000"/>
                      <w:vertAlign w:val="superscript"/>
                    </w:rPr>
                    <w:t>3</w:t>
                  </w:r>
                </w:p>
              </w:tc>
              <w:tc>
                <w:tcPr>
                  <w:tcW w:w="683" w:type="dxa"/>
                  <w:shd w:val="clear" w:color="auto" w:fill="auto"/>
                  <w:tcMar>
                    <w:top w:w="10" w:type="dxa"/>
                    <w:left w:w="10" w:type="dxa"/>
                    <w:right w:w="10" w:type="dxa"/>
                  </w:tcMar>
                  <w:vAlign w:val="center"/>
                </w:tcPr>
                <w:p w14:paraId="4FBA8DD2">
                  <w:pPr>
                    <w:pStyle w:val="44"/>
                    <w:rPr>
                      <w:rFonts w:hint="default" w:ascii="Times New Roman" w:hAnsi="Times New Roman" w:eastAsia="宋体" w:cs="Times New Roman"/>
                      <w:color w:val="000000"/>
                    </w:rPr>
                  </w:pPr>
                  <w:r>
                    <w:rPr>
                      <w:rFonts w:hint="eastAsia" w:ascii="Times New Roman" w:hAnsi="Times New Roman" w:eastAsia="宋体" w:cs="Times New Roman"/>
                      <w:color w:val="000000"/>
                      <w:lang w:val="en-US" w:eastAsia="zh-CN"/>
                    </w:rPr>
                    <w:t>k</w:t>
                  </w:r>
                  <w:r>
                    <w:rPr>
                      <w:rFonts w:hint="default" w:ascii="Times New Roman" w:hAnsi="Times New Roman" w:eastAsia="宋体" w:cs="Times New Roman"/>
                      <w:color w:val="000000"/>
                    </w:rPr>
                    <w:t>g/h</w:t>
                  </w:r>
                </w:p>
              </w:tc>
              <w:tc>
                <w:tcPr>
                  <w:tcW w:w="766" w:type="dxa"/>
                  <w:shd w:val="clear" w:color="auto" w:fill="auto"/>
                  <w:tcMar>
                    <w:top w:w="10" w:type="dxa"/>
                    <w:left w:w="10" w:type="dxa"/>
                    <w:right w:w="10" w:type="dxa"/>
                  </w:tcMar>
                  <w:vAlign w:val="center"/>
                </w:tcPr>
                <w:p w14:paraId="411F0768">
                  <w:pPr>
                    <w:pStyle w:val="44"/>
                    <w:rPr>
                      <w:rFonts w:hint="default" w:ascii="Times New Roman" w:hAnsi="Times New Roman" w:eastAsia="宋体" w:cs="Times New Roman"/>
                      <w:color w:val="000000"/>
                    </w:rPr>
                  </w:pPr>
                  <w:r>
                    <w:rPr>
                      <w:rFonts w:hint="eastAsia" w:ascii="Times New Roman" w:hAnsi="Times New Roman" w:eastAsia="宋体" w:cs="Times New Roman"/>
                      <w:color w:val="000000"/>
                      <w:lang w:val="en-US" w:eastAsia="zh-CN"/>
                    </w:rPr>
                    <w:t>t</w:t>
                  </w:r>
                  <w:r>
                    <w:rPr>
                      <w:rFonts w:hint="default" w:ascii="Times New Roman" w:hAnsi="Times New Roman" w:eastAsia="宋体" w:cs="Times New Roman"/>
                      <w:color w:val="000000"/>
                    </w:rPr>
                    <w:t>/a</w:t>
                  </w:r>
                </w:p>
              </w:tc>
              <w:tc>
                <w:tcPr>
                  <w:tcW w:w="1425" w:type="dxa"/>
                  <w:vMerge w:val="continue"/>
                  <w:shd w:val="clear" w:color="auto" w:fill="auto"/>
                  <w:tcMar>
                    <w:top w:w="10" w:type="dxa"/>
                    <w:left w:w="10" w:type="dxa"/>
                    <w:right w:w="10" w:type="dxa"/>
                  </w:tcMar>
                  <w:vAlign w:val="center"/>
                </w:tcPr>
                <w:p w14:paraId="1123603A">
                  <w:pPr>
                    <w:pStyle w:val="44"/>
                    <w:rPr>
                      <w:rFonts w:hint="default" w:ascii="Times New Roman" w:hAnsi="Times New Roman" w:eastAsia="宋体" w:cs="Times New Roman"/>
                      <w:color w:val="000000"/>
                    </w:rPr>
                  </w:pPr>
                </w:p>
              </w:tc>
              <w:tc>
                <w:tcPr>
                  <w:tcW w:w="547" w:type="dxa"/>
                  <w:shd w:val="clear" w:color="auto" w:fill="auto"/>
                  <w:tcMar>
                    <w:top w:w="10" w:type="dxa"/>
                    <w:left w:w="10" w:type="dxa"/>
                    <w:right w:w="10" w:type="dxa"/>
                  </w:tcMar>
                  <w:vAlign w:val="center"/>
                </w:tcPr>
                <w:p w14:paraId="41445408">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m</w:t>
                  </w:r>
                  <w:r>
                    <w:rPr>
                      <w:rFonts w:hint="eastAsia" w:cs="Times New Roman"/>
                      <w:color w:val="000000"/>
                      <w:vertAlign w:val="superscript"/>
                      <w:lang w:val="en-US" w:eastAsia="zh-CN"/>
                    </w:rPr>
                    <w:t>3</w:t>
                  </w:r>
                  <w:r>
                    <w:rPr>
                      <w:rFonts w:hint="eastAsia" w:cs="Times New Roman"/>
                      <w:color w:val="000000"/>
                      <w:lang w:val="en-US" w:eastAsia="zh-CN"/>
                    </w:rPr>
                    <w:t>/h</w:t>
                  </w:r>
                </w:p>
              </w:tc>
              <w:tc>
                <w:tcPr>
                  <w:tcW w:w="547" w:type="dxa"/>
                  <w:vMerge w:val="continue"/>
                  <w:shd w:val="clear" w:color="auto" w:fill="auto"/>
                  <w:tcMar>
                    <w:top w:w="10" w:type="dxa"/>
                    <w:left w:w="10" w:type="dxa"/>
                    <w:right w:w="10" w:type="dxa"/>
                  </w:tcMar>
                  <w:vAlign w:val="center"/>
                </w:tcPr>
                <w:p w14:paraId="41FA2458">
                  <w:pPr>
                    <w:pStyle w:val="44"/>
                    <w:rPr>
                      <w:rFonts w:hint="default" w:ascii="Times New Roman" w:hAnsi="Times New Roman" w:eastAsia="宋体" w:cs="Times New Roman"/>
                      <w:color w:val="000000"/>
                    </w:rPr>
                  </w:pPr>
                </w:p>
              </w:tc>
              <w:tc>
                <w:tcPr>
                  <w:tcW w:w="613" w:type="dxa"/>
                  <w:shd w:val="clear" w:color="auto" w:fill="auto"/>
                  <w:tcMar>
                    <w:top w:w="10" w:type="dxa"/>
                    <w:left w:w="10" w:type="dxa"/>
                    <w:right w:w="10" w:type="dxa"/>
                  </w:tcMar>
                  <w:vAlign w:val="center"/>
                </w:tcPr>
                <w:p w14:paraId="4ADEC2F2">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rPr>
                    <w:t>mg/m</w:t>
                  </w:r>
                  <w:r>
                    <w:rPr>
                      <w:rFonts w:hint="default" w:ascii="Times New Roman" w:hAnsi="Times New Roman" w:eastAsia="宋体" w:cs="Times New Roman"/>
                      <w:color w:val="000000"/>
                      <w:vertAlign w:val="superscript"/>
                    </w:rPr>
                    <w:t>3</w:t>
                  </w:r>
                </w:p>
              </w:tc>
              <w:tc>
                <w:tcPr>
                  <w:tcW w:w="703" w:type="dxa"/>
                  <w:shd w:val="clear" w:color="auto" w:fill="auto"/>
                  <w:tcMar>
                    <w:top w:w="10" w:type="dxa"/>
                    <w:left w:w="10" w:type="dxa"/>
                    <w:right w:w="10" w:type="dxa"/>
                  </w:tcMar>
                  <w:vAlign w:val="center"/>
                </w:tcPr>
                <w:p w14:paraId="75F5EE9E">
                  <w:pPr>
                    <w:pStyle w:val="44"/>
                    <w:rPr>
                      <w:rFonts w:hint="default" w:ascii="Times New Roman" w:hAnsi="Times New Roman" w:eastAsia="宋体" w:cs="Times New Roman"/>
                      <w:color w:val="000000"/>
                    </w:rPr>
                  </w:pPr>
                  <w:r>
                    <w:rPr>
                      <w:rFonts w:hint="eastAsia" w:ascii="Times New Roman" w:hAnsi="Times New Roman" w:eastAsia="宋体" w:cs="Times New Roman"/>
                      <w:color w:val="000000"/>
                      <w:lang w:val="en-US" w:eastAsia="zh-CN"/>
                    </w:rPr>
                    <w:t>k</w:t>
                  </w:r>
                  <w:r>
                    <w:rPr>
                      <w:rFonts w:hint="default" w:ascii="Times New Roman" w:hAnsi="Times New Roman" w:eastAsia="宋体" w:cs="Times New Roman"/>
                      <w:color w:val="000000"/>
                    </w:rPr>
                    <w:t>g/h</w:t>
                  </w:r>
                </w:p>
              </w:tc>
              <w:tc>
                <w:tcPr>
                  <w:tcW w:w="704" w:type="dxa"/>
                  <w:shd w:val="clear" w:color="auto" w:fill="auto"/>
                  <w:tcMar>
                    <w:top w:w="10" w:type="dxa"/>
                    <w:left w:w="10" w:type="dxa"/>
                    <w:right w:w="10" w:type="dxa"/>
                  </w:tcMar>
                  <w:vAlign w:val="center"/>
                </w:tcPr>
                <w:p w14:paraId="09722982">
                  <w:pPr>
                    <w:pStyle w:val="44"/>
                    <w:rPr>
                      <w:rFonts w:hint="default" w:ascii="Times New Roman" w:hAnsi="Times New Roman" w:eastAsia="宋体" w:cs="Times New Roman"/>
                      <w:color w:val="000000"/>
                    </w:rPr>
                  </w:pPr>
                  <w:r>
                    <w:rPr>
                      <w:rFonts w:hint="eastAsia" w:ascii="Times New Roman" w:hAnsi="Times New Roman" w:eastAsia="宋体" w:cs="Times New Roman"/>
                      <w:color w:val="000000"/>
                      <w:lang w:val="en-US" w:eastAsia="zh-CN"/>
                    </w:rPr>
                    <w:t>t</w:t>
                  </w:r>
                  <w:r>
                    <w:rPr>
                      <w:rFonts w:hint="default" w:ascii="Times New Roman" w:hAnsi="Times New Roman" w:eastAsia="宋体" w:cs="Times New Roman"/>
                      <w:color w:val="000000"/>
                    </w:rPr>
                    <w:t>/a</w:t>
                  </w:r>
                </w:p>
              </w:tc>
            </w:tr>
            <w:tr w14:paraId="7C94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71" w:type="dxa"/>
                  <w:shd w:val="clear" w:color="auto" w:fill="auto"/>
                  <w:noWrap/>
                  <w:tcMar>
                    <w:top w:w="10" w:type="dxa"/>
                    <w:left w:w="10" w:type="dxa"/>
                    <w:right w:w="10" w:type="dxa"/>
                  </w:tcMar>
                  <w:vAlign w:val="center"/>
                </w:tcPr>
                <w:p w14:paraId="5DA50771">
                  <w:pPr>
                    <w:pStyle w:val="44"/>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切割</w:t>
                  </w:r>
                </w:p>
                <w:p w14:paraId="24870593">
                  <w:pPr>
                    <w:pStyle w:val="44"/>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工序</w:t>
                  </w:r>
                </w:p>
              </w:tc>
              <w:tc>
                <w:tcPr>
                  <w:tcW w:w="425" w:type="dxa"/>
                  <w:vMerge w:val="restart"/>
                  <w:shd w:val="clear" w:color="auto" w:fill="auto"/>
                  <w:tcMar>
                    <w:top w:w="10" w:type="dxa"/>
                    <w:left w:w="10" w:type="dxa"/>
                    <w:right w:w="10" w:type="dxa"/>
                  </w:tcMar>
                  <w:vAlign w:val="center"/>
                </w:tcPr>
                <w:p w14:paraId="1F243BD0">
                  <w:pPr>
                    <w:pStyle w:val="44"/>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有组织</w:t>
                  </w:r>
                </w:p>
              </w:tc>
              <w:tc>
                <w:tcPr>
                  <w:tcW w:w="722" w:type="dxa"/>
                  <w:shd w:val="clear" w:color="auto" w:fill="auto"/>
                  <w:tcMar>
                    <w:top w:w="10" w:type="dxa"/>
                    <w:left w:w="10" w:type="dxa"/>
                    <w:right w:w="10" w:type="dxa"/>
                  </w:tcMar>
                  <w:vAlign w:val="center"/>
                </w:tcPr>
                <w:p w14:paraId="3A158EC1">
                  <w:pPr>
                    <w:pStyle w:val="44"/>
                    <w:rPr>
                      <w:rFonts w:hint="default" w:ascii="Times New Roman" w:hAnsi="Times New Roman" w:eastAsia="宋体" w:cs="Times New Roman"/>
                      <w:color w:val="000000"/>
                    </w:rPr>
                  </w:pPr>
                  <w:r>
                    <w:rPr>
                      <w:rFonts w:hint="eastAsia" w:ascii="Times New Roman" w:hAnsi="Times New Roman" w:eastAsia="宋体" w:cs="Times New Roman"/>
                      <w:color w:val="000000"/>
                      <w:lang w:eastAsia="zh-CN"/>
                    </w:rPr>
                    <w:t>颗粒物</w:t>
                  </w:r>
                </w:p>
              </w:tc>
              <w:tc>
                <w:tcPr>
                  <w:tcW w:w="683" w:type="dxa"/>
                  <w:shd w:val="clear" w:color="auto" w:fill="auto"/>
                  <w:tcMar>
                    <w:top w:w="10" w:type="dxa"/>
                    <w:left w:w="10" w:type="dxa"/>
                    <w:right w:w="10" w:type="dxa"/>
                  </w:tcMar>
                  <w:vAlign w:val="center"/>
                </w:tcPr>
                <w:p w14:paraId="25DDDB85">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76.39</w:t>
                  </w:r>
                </w:p>
              </w:tc>
              <w:tc>
                <w:tcPr>
                  <w:tcW w:w="683" w:type="dxa"/>
                  <w:shd w:val="clear" w:color="auto" w:fill="auto"/>
                  <w:tcMar>
                    <w:top w:w="10" w:type="dxa"/>
                    <w:left w:w="10" w:type="dxa"/>
                    <w:right w:w="10" w:type="dxa"/>
                  </w:tcMar>
                  <w:vAlign w:val="center"/>
                </w:tcPr>
                <w:p w14:paraId="403EC0C6">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w:t>
                  </w:r>
                  <w:r>
                    <w:rPr>
                      <w:rFonts w:hint="eastAsia" w:cs="Times New Roman"/>
                      <w:color w:val="000000"/>
                      <w:lang w:val="en-US" w:eastAsia="zh-CN"/>
                    </w:rPr>
                    <w:t>2292</w:t>
                  </w:r>
                </w:p>
              </w:tc>
              <w:tc>
                <w:tcPr>
                  <w:tcW w:w="766" w:type="dxa"/>
                  <w:shd w:val="clear" w:color="auto" w:fill="auto"/>
                  <w:tcMar>
                    <w:top w:w="10" w:type="dxa"/>
                    <w:left w:w="10" w:type="dxa"/>
                    <w:right w:w="10" w:type="dxa"/>
                  </w:tcMar>
                  <w:vAlign w:val="center"/>
                </w:tcPr>
                <w:p w14:paraId="1738DC16">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1.65</w:t>
                  </w:r>
                </w:p>
              </w:tc>
              <w:tc>
                <w:tcPr>
                  <w:tcW w:w="1425" w:type="dxa"/>
                  <w:shd w:val="clear" w:color="auto" w:fill="auto"/>
                  <w:tcMar>
                    <w:top w:w="10" w:type="dxa"/>
                    <w:left w:w="10" w:type="dxa"/>
                    <w:right w:w="10" w:type="dxa"/>
                  </w:tcMar>
                  <w:vAlign w:val="center"/>
                </w:tcPr>
                <w:p w14:paraId="6D310E55">
                  <w:pPr>
                    <w:pStyle w:val="44"/>
                    <w:rPr>
                      <w:rFonts w:hint="default" w:ascii="Times New Roman" w:hAnsi="Times New Roman" w:eastAsia="宋体" w:cs="Times New Roman"/>
                      <w:color w:val="000000"/>
                      <w:lang w:val="en-US"/>
                    </w:rPr>
                  </w:pPr>
                  <w:r>
                    <w:rPr>
                      <w:rFonts w:hint="eastAsia" w:cs="Times New Roman"/>
                      <w:color w:val="000000"/>
                      <w:lang w:val="en-US" w:eastAsia="zh-CN"/>
                    </w:rPr>
                    <w:t>车间自然沉降后收集</w:t>
                  </w:r>
                </w:p>
              </w:tc>
              <w:tc>
                <w:tcPr>
                  <w:tcW w:w="547" w:type="dxa"/>
                  <w:shd w:val="clear" w:color="auto" w:fill="auto"/>
                  <w:tcMar>
                    <w:top w:w="10" w:type="dxa"/>
                    <w:left w:w="10" w:type="dxa"/>
                    <w:right w:w="10" w:type="dxa"/>
                  </w:tcMar>
                  <w:vAlign w:val="center"/>
                </w:tcPr>
                <w:p w14:paraId="36E713A2">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w:t>
                  </w:r>
                </w:p>
              </w:tc>
              <w:tc>
                <w:tcPr>
                  <w:tcW w:w="547" w:type="dxa"/>
                  <w:shd w:val="clear" w:color="auto" w:fill="auto"/>
                  <w:tcMar>
                    <w:top w:w="10" w:type="dxa"/>
                    <w:left w:w="10" w:type="dxa"/>
                    <w:right w:w="10" w:type="dxa"/>
                  </w:tcMar>
                  <w:vAlign w:val="center"/>
                </w:tcPr>
                <w:p w14:paraId="4A1602F3">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w:t>
                  </w:r>
                </w:p>
              </w:tc>
              <w:tc>
                <w:tcPr>
                  <w:tcW w:w="613" w:type="dxa"/>
                  <w:shd w:val="clear" w:color="auto" w:fill="auto"/>
                  <w:tcMar>
                    <w:top w:w="10" w:type="dxa"/>
                    <w:left w:w="10" w:type="dxa"/>
                    <w:right w:w="10" w:type="dxa"/>
                  </w:tcMar>
                  <w:vAlign w:val="center"/>
                </w:tcPr>
                <w:p w14:paraId="7F0261FB">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0</w:t>
                  </w:r>
                </w:p>
              </w:tc>
              <w:tc>
                <w:tcPr>
                  <w:tcW w:w="703" w:type="dxa"/>
                  <w:shd w:val="clear" w:color="auto" w:fill="auto"/>
                  <w:tcMar>
                    <w:top w:w="10" w:type="dxa"/>
                    <w:left w:w="10" w:type="dxa"/>
                    <w:right w:w="10" w:type="dxa"/>
                  </w:tcMar>
                  <w:vAlign w:val="center"/>
                </w:tcPr>
                <w:p w14:paraId="000E6757">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0</w:t>
                  </w:r>
                </w:p>
              </w:tc>
              <w:tc>
                <w:tcPr>
                  <w:tcW w:w="704" w:type="dxa"/>
                  <w:shd w:val="clear" w:color="auto" w:fill="auto"/>
                  <w:tcMar>
                    <w:top w:w="10" w:type="dxa"/>
                    <w:left w:w="10" w:type="dxa"/>
                    <w:right w:w="10" w:type="dxa"/>
                  </w:tcMar>
                  <w:vAlign w:val="center"/>
                </w:tcPr>
                <w:p w14:paraId="19DE487D">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0</w:t>
                  </w:r>
                </w:p>
              </w:tc>
            </w:tr>
            <w:tr w14:paraId="5F27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71" w:type="dxa"/>
                  <w:shd w:val="clear" w:color="auto" w:fill="auto"/>
                  <w:noWrap/>
                  <w:tcMar>
                    <w:top w:w="10" w:type="dxa"/>
                    <w:left w:w="10" w:type="dxa"/>
                    <w:right w:w="10" w:type="dxa"/>
                  </w:tcMar>
                  <w:vAlign w:val="center"/>
                </w:tcPr>
                <w:p w14:paraId="0E369C1D">
                  <w:pPr>
                    <w:pStyle w:val="44"/>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焊接、</w:t>
                  </w:r>
                </w:p>
                <w:p w14:paraId="0B9EA8D6">
                  <w:pPr>
                    <w:pStyle w:val="44"/>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打磨</w:t>
                  </w:r>
                </w:p>
                <w:p w14:paraId="48999827">
                  <w:pPr>
                    <w:pStyle w:val="44"/>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工序</w:t>
                  </w:r>
                </w:p>
              </w:tc>
              <w:tc>
                <w:tcPr>
                  <w:tcW w:w="425" w:type="dxa"/>
                  <w:vMerge w:val="continue"/>
                  <w:shd w:val="clear" w:color="auto" w:fill="auto"/>
                  <w:tcMar>
                    <w:top w:w="10" w:type="dxa"/>
                    <w:left w:w="10" w:type="dxa"/>
                    <w:right w:w="10" w:type="dxa"/>
                  </w:tcMar>
                  <w:vAlign w:val="center"/>
                </w:tcPr>
                <w:p w14:paraId="36AE996D">
                  <w:pPr>
                    <w:pStyle w:val="44"/>
                    <w:rPr>
                      <w:rFonts w:hint="eastAsia" w:ascii="Times New Roman" w:hAnsi="Times New Roman" w:eastAsia="宋体" w:cs="Times New Roman"/>
                      <w:color w:val="000000"/>
                      <w:lang w:val="en-US" w:eastAsia="zh-CN"/>
                    </w:rPr>
                  </w:pPr>
                </w:p>
              </w:tc>
              <w:tc>
                <w:tcPr>
                  <w:tcW w:w="722" w:type="dxa"/>
                  <w:shd w:val="clear" w:color="auto" w:fill="auto"/>
                  <w:tcMar>
                    <w:top w:w="10" w:type="dxa"/>
                    <w:left w:w="10" w:type="dxa"/>
                    <w:right w:w="10" w:type="dxa"/>
                  </w:tcMar>
                  <w:vAlign w:val="center"/>
                </w:tcPr>
                <w:p w14:paraId="2C5CEA94">
                  <w:pPr>
                    <w:pStyle w:val="44"/>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颗粒物</w:t>
                  </w:r>
                </w:p>
              </w:tc>
              <w:tc>
                <w:tcPr>
                  <w:tcW w:w="683" w:type="dxa"/>
                  <w:shd w:val="clear" w:color="auto" w:fill="auto"/>
                  <w:tcMar>
                    <w:top w:w="10" w:type="dxa"/>
                    <w:left w:w="10" w:type="dxa"/>
                    <w:right w:w="10" w:type="dxa"/>
                  </w:tcMar>
                  <w:vAlign w:val="center"/>
                </w:tcPr>
                <w:p w14:paraId="1503F0B3">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106.13</w:t>
                  </w:r>
                </w:p>
              </w:tc>
              <w:tc>
                <w:tcPr>
                  <w:tcW w:w="683" w:type="dxa"/>
                  <w:shd w:val="clear" w:color="auto" w:fill="auto"/>
                  <w:tcMar>
                    <w:top w:w="10" w:type="dxa"/>
                    <w:left w:w="10" w:type="dxa"/>
                    <w:right w:w="10" w:type="dxa"/>
                  </w:tcMar>
                  <w:vAlign w:val="center"/>
                </w:tcPr>
                <w:p w14:paraId="1F1412F7">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w:t>
                  </w:r>
                  <w:r>
                    <w:rPr>
                      <w:rFonts w:hint="eastAsia" w:cs="Times New Roman"/>
                      <w:color w:val="000000"/>
                      <w:lang w:val="en-US" w:eastAsia="zh-CN"/>
                    </w:rPr>
                    <w:t>3184</w:t>
                  </w:r>
                </w:p>
              </w:tc>
              <w:tc>
                <w:tcPr>
                  <w:tcW w:w="766" w:type="dxa"/>
                  <w:shd w:val="clear" w:color="auto" w:fill="auto"/>
                  <w:tcMar>
                    <w:top w:w="10" w:type="dxa"/>
                    <w:left w:w="10" w:type="dxa"/>
                    <w:right w:w="10" w:type="dxa"/>
                  </w:tcMar>
                  <w:vAlign w:val="center"/>
                </w:tcPr>
                <w:p w14:paraId="48CFFD96">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2.2925</w:t>
                  </w:r>
                </w:p>
              </w:tc>
              <w:tc>
                <w:tcPr>
                  <w:tcW w:w="1425" w:type="dxa"/>
                  <w:shd w:val="clear" w:color="auto" w:fill="auto"/>
                  <w:tcMar>
                    <w:top w:w="10" w:type="dxa"/>
                    <w:left w:w="10" w:type="dxa"/>
                    <w:right w:w="10" w:type="dxa"/>
                  </w:tcMar>
                  <w:vAlign w:val="center"/>
                </w:tcPr>
                <w:p w14:paraId="3F46C431">
                  <w:pPr>
                    <w:pStyle w:val="44"/>
                    <w:rPr>
                      <w:rFonts w:hint="default" w:ascii="Times New Roman" w:hAnsi="Times New Roman" w:eastAsia="宋体" w:cs="Times New Roman"/>
                      <w:color w:val="000000"/>
                    </w:rPr>
                  </w:pPr>
                  <w:r>
                    <w:rPr>
                      <w:rFonts w:hint="eastAsia" w:cs="Times New Roman"/>
                      <w:color w:val="000000"/>
                      <w:lang w:val="en-US" w:eastAsia="zh-CN"/>
                    </w:rPr>
                    <w:t>移动式焊接烟尘净化器；</w:t>
                  </w:r>
                  <w:r>
                    <w:rPr>
                      <w:rFonts w:hint="default" w:ascii="Times New Roman" w:hAnsi="Times New Roman" w:eastAsia="宋体" w:cs="Times New Roman"/>
                      <w:color w:val="000000"/>
                      <w:lang w:val="en-US" w:eastAsia="zh-CN"/>
                    </w:rPr>
                    <w:t>集气罩收集+布袋除尘器</w:t>
                  </w:r>
                  <w:r>
                    <w:rPr>
                      <w:rFonts w:hint="eastAsia" w:ascii="Times New Roman" w:hAnsi="Times New Roman" w:eastAsia="宋体" w:cs="Times New Roman"/>
                      <w:color w:val="000000"/>
                      <w:lang w:val="en-US" w:eastAsia="zh-CN"/>
                    </w:rPr>
                    <w:t>+15m高排气筒</w:t>
                  </w:r>
                  <w:r>
                    <w:rPr>
                      <w:rFonts w:hint="eastAsia" w:cs="Times New Roman"/>
                      <w:color w:val="000000"/>
                      <w:lang w:val="en-US" w:eastAsia="zh-CN"/>
                    </w:rPr>
                    <w:t>（P1）</w:t>
                  </w:r>
                </w:p>
              </w:tc>
              <w:tc>
                <w:tcPr>
                  <w:tcW w:w="547" w:type="dxa"/>
                  <w:shd w:val="clear" w:color="auto" w:fill="auto"/>
                  <w:tcMar>
                    <w:top w:w="10" w:type="dxa"/>
                    <w:left w:w="10" w:type="dxa"/>
                    <w:right w:w="10" w:type="dxa"/>
                  </w:tcMar>
                  <w:vAlign w:val="center"/>
                </w:tcPr>
                <w:p w14:paraId="439E9A57">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3000</w:t>
                  </w:r>
                </w:p>
              </w:tc>
              <w:tc>
                <w:tcPr>
                  <w:tcW w:w="547" w:type="dxa"/>
                  <w:shd w:val="clear" w:color="auto" w:fill="auto"/>
                  <w:tcMar>
                    <w:top w:w="10" w:type="dxa"/>
                    <w:left w:w="10" w:type="dxa"/>
                    <w:right w:w="10" w:type="dxa"/>
                  </w:tcMar>
                  <w:vAlign w:val="center"/>
                </w:tcPr>
                <w:p w14:paraId="0DB5391E">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98</w:t>
                  </w:r>
                </w:p>
              </w:tc>
              <w:tc>
                <w:tcPr>
                  <w:tcW w:w="613" w:type="dxa"/>
                  <w:shd w:val="clear" w:color="auto" w:fill="auto"/>
                  <w:tcMar>
                    <w:top w:w="10" w:type="dxa"/>
                    <w:left w:w="10" w:type="dxa"/>
                    <w:right w:w="10" w:type="dxa"/>
                  </w:tcMar>
                  <w:vAlign w:val="center"/>
                </w:tcPr>
                <w:p w14:paraId="060A9B02">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2.03</w:t>
                  </w:r>
                </w:p>
              </w:tc>
              <w:tc>
                <w:tcPr>
                  <w:tcW w:w="703" w:type="dxa"/>
                  <w:shd w:val="clear" w:color="auto" w:fill="auto"/>
                  <w:tcMar>
                    <w:top w:w="10" w:type="dxa"/>
                    <w:left w:w="10" w:type="dxa"/>
                    <w:right w:w="10" w:type="dxa"/>
                  </w:tcMar>
                  <w:vAlign w:val="center"/>
                </w:tcPr>
                <w:p w14:paraId="01031357">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0.00</w:t>
                  </w:r>
                  <w:r>
                    <w:rPr>
                      <w:rFonts w:hint="eastAsia" w:cs="Times New Roman"/>
                      <w:color w:val="000000"/>
                      <w:lang w:val="en-US" w:eastAsia="zh-CN"/>
                    </w:rPr>
                    <w:t>61</w:t>
                  </w:r>
                </w:p>
              </w:tc>
              <w:tc>
                <w:tcPr>
                  <w:tcW w:w="704" w:type="dxa"/>
                  <w:shd w:val="clear" w:color="auto" w:fill="auto"/>
                  <w:tcMar>
                    <w:top w:w="10" w:type="dxa"/>
                    <w:left w:w="10" w:type="dxa"/>
                    <w:right w:w="10" w:type="dxa"/>
                  </w:tcMar>
                  <w:vAlign w:val="center"/>
                </w:tcPr>
                <w:p w14:paraId="7C8F7625">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0.0</w:t>
                  </w:r>
                  <w:r>
                    <w:rPr>
                      <w:rFonts w:hint="eastAsia" w:cs="Times New Roman"/>
                      <w:color w:val="000000"/>
                      <w:lang w:val="en-US" w:eastAsia="zh-CN"/>
                    </w:rPr>
                    <w:t>435</w:t>
                  </w:r>
                </w:p>
              </w:tc>
            </w:tr>
            <w:tr w14:paraId="024A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71" w:type="dxa"/>
                  <w:shd w:val="clear" w:color="auto" w:fill="auto"/>
                  <w:tcMar>
                    <w:top w:w="10" w:type="dxa"/>
                    <w:left w:w="10" w:type="dxa"/>
                    <w:right w:w="10" w:type="dxa"/>
                  </w:tcMar>
                  <w:vAlign w:val="center"/>
                </w:tcPr>
                <w:p w14:paraId="1001658D">
                  <w:pPr>
                    <w:pStyle w:val="44"/>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喷塑</w:t>
                  </w:r>
                </w:p>
                <w:p w14:paraId="7C59A308">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工序</w:t>
                  </w:r>
                </w:p>
              </w:tc>
              <w:tc>
                <w:tcPr>
                  <w:tcW w:w="425" w:type="dxa"/>
                  <w:vMerge w:val="continue"/>
                  <w:shd w:val="clear" w:color="auto" w:fill="auto"/>
                  <w:tcMar>
                    <w:top w:w="10" w:type="dxa"/>
                    <w:left w:w="10" w:type="dxa"/>
                    <w:right w:w="10" w:type="dxa"/>
                  </w:tcMar>
                  <w:vAlign w:val="center"/>
                </w:tcPr>
                <w:p w14:paraId="43143D1E">
                  <w:pPr>
                    <w:pStyle w:val="44"/>
                    <w:rPr>
                      <w:rFonts w:hint="eastAsia" w:ascii="Times New Roman" w:hAnsi="Times New Roman" w:eastAsia="宋体" w:cs="Times New Roman"/>
                      <w:color w:val="000000"/>
                      <w:lang w:val="en-US" w:eastAsia="zh-CN"/>
                    </w:rPr>
                  </w:pPr>
                </w:p>
              </w:tc>
              <w:tc>
                <w:tcPr>
                  <w:tcW w:w="722" w:type="dxa"/>
                  <w:shd w:val="clear" w:color="auto" w:fill="auto"/>
                  <w:tcMar>
                    <w:top w:w="10" w:type="dxa"/>
                    <w:left w:w="10" w:type="dxa"/>
                    <w:right w:w="10" w:type="dxa"/>
                  </w:tcMar>
                  <w:vAlign w:val="center"/>
                </w:tcPr>
                <w:p w14:paraId="1A13942B">
                  <w:pPr>
                    <w:pStyle w:val="44"/>
                    <w:rPr>
                      <w:rFonts w:hint="default" w:ascii="Times New Roman" w:hAnsi="Times New Roman" w:eastAsia="宋体" w:cs="Times New Roman"/>
                      <w:color w:val="000000"/>
                    </w:rPr>
                  </w:pPr>
                  <w:r>
                    <w:rPr>
                      <w:rFonts w:hint="eastAsia" w:ascii="Times New Roman" w:hAnsi="Times New Roman" w:eastAsia="宋体" w:cs="Times New Roman"/>
                      <w:color w:val="000000"/>
                      <w:lang w:val="en-US" w:eastAsia="zh-CN"/>
                    </w:rPr>
                    <w:t>颗粒物</w:t>
                  </w:r>
                </w:p>
              </w:tc>
              <w:tc>
                <w:tcPr>
                  <w:tcW w:w="683" w:type="dxa"/>
                  <w:shd w:val="clear" w:color="auto" w:fill="auto"/>
                  <w:tcMar>
                    <w:top w:w="10" w:type="dxa"/>
                    <w:left w:w="10" w:type="dxa"/>
                    <w:right w:w="10" w:type="dxa"/>
                  </w:tcMar>
                  <w:vAlign w:val="center"/>
                </w:tcPr>
                <w:p w14:paraId="7118F4FD">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138.89</w:t>
                  </w:r>
                </w:p>
              </w:tc>
              <w:tc>
                <w:tcPr>
                  <w:tcW w:w="683" w:type="dxa"/>
                  <w:shd w:val="clear" w:color="auto" w:fill="auto"/>
                  <w:tcMar>
                    <w:top w:w="10" w:type="dxa"/>
                    <w:left w:w="10" w:type="dxa"/>
                    <w:right w:w="10" w:type="dxa"/>
                  </w:tcMar>
                  <w:vAlign w:val="center"/>
                </w:tcPr>
                <w:p w14:paraId="22015198">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w:t>
                  </w:r>
                  <w:r>
                    <w:rPr>
                      <w:rFonts w:hint="eastAsia" w:cs="Times New Roman"/>
                      <w:color w:val="000000"/>
                      <w:lang w:val="en-US" w:eastAsia="zh-CN"/>
                    </w:rPr>
                    <w:t>4167</w:t>
                  </w:r>
                </w:p>
              </w:tc>
              <w:tc>
                <w:tcPr>
                  <w:tcW w:w="766" w:type="dxa"/>
                  <w:shd w:val="clear" w:color="auto" w:fill="auto"/>
                  <w:tcMar>
                    <w:top w:w="10" w:type="dxa"/>
                    <w:left w:w="10" w:type="dxa"/>
                    <w:right w:w="10" w:type="dxa"/>
                  </w:tcMar>
                  <w:vAlign w:val="center"/>
                </w:tcPr>
                <w:p w14:paraId="40CCAC9A">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3</w:t>
                  </w:r>
                </w:p>
              </w:tc>
              <w:tc>
                <w:tcPr>
                  <w:tcW w:w="1425" w:type="dxa"/>
                  <w:shd w:val="clear" w:color="auto" w:fill="auto"/>
                  <w:tcMar>
                    <w:top w:w="10" w:type="dxa"/>
                    <w:left w:w="10" w:type="dxa"/>
                    <w:right w:w="10" w:type="dxa"/>
                  </w:tcMar>
                  <w:vAlign w:val="center"/>
                </w:tcPr>
                <w:p w14:paraId="3A43D7D4">
                  <w:pPr>
                    <w:pStyle w:val="44"/>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集气罩收集+布袋除尘器</w:t>
                  </w:r>
                  <w:r>
                    <w:rPr>
                      <w:rFonts w:hint="eastAsia" w:ascii="Times New Roman" w:hAnsi="Times New Roman" w:eastAsia="宋体" w:cs="Times New Roman"/>
                      <w:color w:val="000000"/>
                      <w:lang w:val="en-US" w:eastAsia="zh-CN"/>
                    </w:rPr>
                    <w:t>+15m高排气筒</w:t>
                  </w:r>
                  <w:r>
                    <w:rPr>
                      <w:rFonts w:hint="eastAsia" w:cs="Times New Roman"/>
                      <w:color w:val="000000"/>
                      <w:lang w:val="en-US" w:eastAsia="zh-CN"/>
                    </w:rPr>
                    <w:t>（P2）</w:t>
                  </w:r>
                </w:p>
              </w:tc>
              <w:tc>
                <w:tcPr>
                  <w:tcW w:w="547" w:type="dxa"/>
                  <w:shd w:val="clear" w:color="auto" w:fill="auto"/>
                  <w:tcMar>
                    <w:top w:w="10" w:type="dxa"/>
                    <w:left w:w="10" w:type="dxa"/>
                    <w:right w:w="10" w:type="dxa"/>
                  </w:tcMar>
                  <w:vAlign w:val="center"/>
                </w:tcPr>
                <w:p w14:paraId="5268154D">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3000</w:t>
                  </w:r>
                </w:p>
              </w:tc>
              <w:tc>
                <w:tcPr>
                  <w:tcW w:w="547" w:type="dxa"/>
                  <w:shd w:val="clear" w:color="auto" w:fill="auto"/>
                  <w:tcMar>
                    <w:top w:w="10" w:type="dxa"/>
                    <w:left w:w="10" w:type="dxa"/>
                    <w:right w:w="10" w:type="dxa"/>
                  </w:tcMar>
                  <w:vAlign w:val="center"/>
                </w:tcPr>
                <w:p w14:paraId="58F80AA0">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98</w:t>
                  </w:r>
                </w:p>
              </w:tc>
              <w:tc>
                <w:tcPr>
                  <w:tcW w:w="613" w:type="dxa"/>
                  <w:shd w:val="clear" w:color="auto" w:fill="auto"/>
                  <w:tcMar>
                    <w:top w:w="10" w:type="dxa"/>
                    <w:left w:w="10" w:type="dxa"/>
                    <w:right w:w="10" w:type="dxa"/>
                  </w:tcMar>
                  <w:vAlign w:val="center"/>
                </w:tcPr>
                <w:p w14:paraId="29E8B970">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2.63</w:t>
                  </w:r>
                </w:p>
              </w:tc>
              <w:tc>
                <w:tcPr>
                  <w:tcW w:w="703" w:type="dxa"/>
                  <w:shd w:val="clear" w:color="auto" w:fill="auto"/>
                  <w:tcMar>
                    <w:top w:w="10" w:type="dxa"/>
                    <w:left w:w="10" w:type="dxa"/>
                    <w:right w:w="10" w:type="dxa"/>
                  </w:tcMar>
                  <w:vAlign w:val="center"/>
                </w:tcPr>
                <w:p w14:paraId="1D685ABD">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0.00</w:t>
                  </w:r>
                  <w:r>
                    <w:rPr>
                      <w:rFonts w:hint="eastAsia" w:cs="Times New Roman"/>
                      <w:color w:val="000000"/>
                      <w:lang w:val="en-US" w:eastAsia="zh-CN"/>
                    </w:rPr>
                    <w:t>79</w:t>
                  </w:r>
                </w:p>
              </w:tc>
              <w:tc>
                <w:tcPr>
                  <w:tcW w:w="704" w:type="dxa"/>
                  <w:shd w:val="clear" w:color="auto" w:fill="auto"/>
                  <w:noWrap/>
                  <w:tcMar>
                    <w:top w:w="10" w:type="dxa"/>
                    <w:left w:w="10" w:type="dxa"/>
                    <w:right w:w="10" w:type="dxa"/>
                  </w:tcMar>
                  <w:vAlign w:val="center"/>
                </w:tcPr>
                <w:p w14:paraId="5CD8F376">
                  <w:pPr>
                    <w:pStyle w:val="44"/>
                    <w:rPr>
                      <w:rFonts w:hint="default" w:ascii="Times New Roman" w:hAnsi="Times New Roman" w:eastAsia="宋体" w:cs="Times New Roman"/>
                      <w:color w:val="000000"/>
                      <w:lang w:val="en-US"/>
                    </w:rPr>
                  </w:pPr>
                  <w:r>
                    <w:rPr>
                      <w:rFonts w:hint="default" w:ascii="Times New Roman" w:hAnsi="Times New Roman" w:eastAsia="宋体" w:cs="Times New Roman"/>
                      <w:color w:val="000000"/>
                      <w:lang w:val="en-US" w:eastAsia="zh-CN"/>
                    </w:rPr>
                    <w:t>0.0</w:t>
                  </w:r>
                  <w:r>
                    <w:rPr>
                      <w:rFonts w:hint="eastAsia" w:cs="Times New Roman"/>
                      <w:color w:val="000000"/>
                      <w:lang w:val="en-US" w:eastAsia="zh-CN"/>
                    </w:rPr>
                    <w:t>57</w:t>
                  </w:r>
                </w:p>
              </w:tc>
            </w:tr>
            <w:tr w14:paraId="1EED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671" w:type="dxa"/>
                  <w:shd w:val="clear" w:color="auto" w:fill="auto"/>
                  <w:tcMar>
                    <w:top w:w="10" w:type="dxa"/>
                    <w:left w:w="10" w:type="dxa"/>
                    <w:right w:w="10" w:type="dxa"/>
                  </w:tcMar>
                  <w:vAlign w:val="center"/>
                </w:tcPr>
                <w:p w14:paraId="50AEDC06">
                  <w:pPr>
                    <w:pStyle w:val="44"/>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固化</w:t>
                  </w:r>
                </w:p>
                <w:p w14:paraId="7D58A342">
                  <w:pPr>
                    <w:pStyle w:val="44"/>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工序</w:t>
                  </w:r>
                </w:p>
              </w:tc>
              <w:tc>
                <w:tcPr>
                  <w:tcW w:w="425" w:type="dxa"/>
                  <w:vMerge w:val="continue"/>
                  <w:shd w:val="clear" w:color="auto" w:fill="auto"/>
                  <w:tcMar>
                    <w:top w:w="10" w:type="dxa"/>
                    <w:left w:w="10" w:type="dxa"/>
                    <w:right w:w="10" w:type="dxa"/>
                  </w:tcMar>
                  <w:vAlign w:val="center"/>
                </w:tcPr>
                <w:p w14:paraId="5A0505E8">
                  <w:pPr>
                    <w:pStyle w:val="44"/>
                    <w:rPr>
                      <w:rFonts w:hint="eastAsia" w:ascii="Times New Roman" w:hAnsi="Times New Roman" w:eastAsia="宋体" w:cs="Times New Roman"/>
                      <w:color w:val="000000"/>
                      <w:lang w:val="en-US" w:eastAsia="zh-CN"/>
                    </w:rPr>
                  </w:pPr>
                </w:p>
              </w:tc>
              <w:tc>
                <w:tcPr>
                  <w:tcW w:w="722" w:type="dxa"/>
                  <w:shd w:val="clear" w:color="auto" w:fill="auto"/>
                  <w:tcMar>
                    <w:top w:w="10" w:type="dxa"/>
                    <w:left w:w="10" w:type="dxa"/>
                    <w:right w:w="10" w:type="dxa"/>
                  </w:tcMar>
                  <w:vAlign w:val="center"/>
                </w:tcPr>
                <w:p w14:paraId="68237CBC">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非甲烷总烃</w:t>
                  </w:r>
                </w:p>
              </w:tc>
              <w:tc>
                <w:tcPr>
                  <w:tcW w:w="683" w:type="dxa"/>
                  <w:shd w:val="clear" w:color="auto" w:fill="auto"/>
                  <w:tcMar>
                    <w:top w:w="10" w:type="dxa"/>
                    <w:left w:w="10" w:type="dxa"/>
                    <w:right w:w="10" w:type="dxa"/>
                  </w:tcMar>
                  <w:vAlign w:val="center"/>
                </w:tcPr>
                <w:p w14:paraId="1E2E3116">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19.44</w:t>
                  </w:r>
                </w:p>
              </w:tc>
              <w:tc>
                <w:tcPr>
                  <w:tcW w:w="683" w:type="dxa"/>
                  <w:shd w:val="clear" w:color="auto" w:fill="auto"/>
                  <w:tcMar>
                    <w:top w:w="10" w:type="dxa"/>
                    <w:left w:w="10" w:type="dxa"/>
                    <w:right w:w="10" w:type="dxa"/>
                  </w:tcMar>
                  <w:vAlign w:val="center"/>
                </w:tcPr>
                <w:p w14:paraId="39349079">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0.0</w:t>
                  </w:r>
                  <w:r>
                    <w:rPr>
                      <w:rFonts w:hint="eastAsia" w:cs="Times New Roman"/>
                      <w:color w:val="000000"/>
                      <w:lang w:val="en-US" w:eastAsia="zh-CN"/>
                    </w:rPr>
                    <w:t>583</w:t>
                  </w:r>
                </w:p>
              </w:tc>
              <w:tc>
                <w:tcPr>
                  <w:tcW w:w="766" w:type="dxa"/>
                  <w:shd w:val="clear" w:color="auto" w:fill="auto"/>
                  <w:tcMar>
                    <w:top w:w="10" w:type="dxa"/>
                    <w:left w:w="10" w:type="dxa"/>
                    <w:right w:w="10" w:type="dxa"/>
                  </w:tcMar>
                  <w:vAlign w:val="center"/>
                </w:tcPr>
                <w:p w14:paraId="34821650">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0.4</w:t>
                  </w:r>
                  <w:r>
                    <w:rPr>
                      <w:rFonts w:hint="eastAsia" w:cs="Times New Roman"/>
                      <w:color w:val="000000"/>
                      <w:lang w:val="en-US" w:eastAsia="zh-CN"/>
                    </w:rPr>
                    <w:t>2</w:t>
                  </w:r>
                </w:p>
              </w:tc>
              <w:tc>
                <w:tcPr>
                  <w:tcW w:w="1425" w:type="dxa"/>
                  <w:shd w:val="clear" w:color="auto" w:fill="auto"/>
                  <w:tcMar>
                    <w:top w:w="10" w:type="dxa"/>
                    <w:left w:w="10" w:type="dxa"/>
                    <w:right w:w="10" w:type="dxa"/>
                  </w:tcMar>
                  <w:vAlign w:val="center"/>
                </w:tcPr>
                <w:p w14:paraId="00408DA3">
                  <w:pPr>
                    <w:pStyle w:val="44"/>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集气罩收集+两级活性炭吸附</w:t>
                  </w:r>
                  <w:r>
                    <w:rPr>
                      <w:rFonts w:hint="eastAsia" w:ascii="Times New Roman" w:hAnsi="Times New Roman" w:eastAsia="宋体" w:cs="Times New Roman"/>
                      <w:color w:val="000000"/>
                      <w:lang w:val="en-US" w:eastAsia="zh-CN"/>
                    </w:rPr>
                    <w:t>+15m高排气筒</w:t>
                  </w:r>
                  <w:r>
                    <w:rPr>
                      <w:rFonts w:hint="eastAsia" w:cs="Times New Roman"/>
                      <w:color w:val="000000"/>
                      <w:lang w:val="en-US" w:eastAsia="zh-CN"/>
                    </w:rPr>
                    <w:t>（P3）</w:t>
                  </w:r>
                </w:p>
              </w:tc>
              <w:tc>
                <w:tcPr>
                  <w:tcW w:w="547" w:type="dxa"/>
                  <w:shd w:val="clear" w:color="auto" w:fill="auto"/>
                  <w:tcMar>
                    <w:top w:w="10" w:type="dxa"/>
                    <w:left w:w="10" w:type="dxa"/>
                    <w:right w:w="10" w:type="dxa"/>
                  </w:tcMar>
                  <w:vAlign w:val="center"/>
                </w:tcPr>
                <w:p w14:paraId="4C4A93DA">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3000</w:t>
                  </w:r>
                </w:p>
              </w:tc>
              <w:tc>
                <w:tcPr>
                  <w:tcW w:w="547" w:type="dxa"/>
                  <w:shd w:val="clear" w:color="auto" w:fill="auto"/>
                  <w:tcMar>
                    <w:top w:w="10" w:type="dxa"/>
                    <w:left w:w="10" w:type="dxa"/>
                    <w:right w:w="10" w:type="dxa"/>
                  </w:tcMar>
                  <w:vAlign w:val="center"/>
                </w:tcPr>
                <w:p w14:paraId="589D954A">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90</w:t>
                  </w:r>
                </w:p>
              </w:tc>
              <w:tc>
                <w:tcPr>
                  <w:tcW w:w="613" w:type="dxa"/>
                  <w:shd w:val="clear" w:color="auto" w:fill="auto"/>
                  <w:tcMar>
                    <w:top w:w="10" w:type="dxa"/>
                    <w:left w:w="10" w:type="dxa"/>
                    <w:right w:w="10" w:type="dxa"/>
                  </w:tcMar>
                  <w:vAlign w:val="center"/>
                </w:tcPr>
                <w:p w14:paraId="60426B9D">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1.83</w:t>
                  </w:r>
                </w:p>
              </w:tc>
              <w:tc>
                <w:tcPr>
                  <w:tcW w:w="703" w:type="dxa"/>
                  <w:shd w:val="clear" w:color="auto" w:fill="auto"/>
                  <w:tcMar>
                    <w:top w:w="10" w:type="dxa"/>
                    <w:left w:w="10" w:type="dxa"/>
                    <w:right w:w="10" w:type="dxa"/>
                  </w:tcMar>
                  <w:vAlign w:val="center"/>
                </w:tcPr>
                <w:p w14:paraId="08722FC8">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0.00</w:t>
                  </w:r>
                  <w:r>
                    <w:rPr>
                      <w:rFonts w:hint="eastAsia" w:cs="Times New Roman"/>
                      <w:color w:val="000000"/>
                      <w:lang w:val="en-US" w:eastAsia="zh-CN"/>
                    </w:rPr>
                    <w:t>55</w:t>
                  </w:r>
                </w:p>
              </w:tc>
              <w:tc>
                <w:tcPr>
                  <w:tcW w:w="704" w:type="dxa"/>
                  <w:shd w:val="clear" w:color="auto" w:fill="auto"/>
                  <w:noWrap/>
                  <w:tcMar>
                    <w:top w:w="10" w:type="dxa"/>
                    <w:left w:w="10" w:type="dxa"/>
                    <w:right w:w="10" w:type="dxa"/>
                  </w:tcMar>
                  <w:vAlign w:val="center"/>
                </w:tcPr>
                <w:p w14:paraId="5C01E796">
                  <w:pPr>
                    <w:pStyle w:val="44"/>
                    <w:rPr>
                      <w:rFonts w:hint="default" w:ascii="Times New Roman" w:hAnsi="Times New Roman" w:eastAsia="宋体" w:cs="Times New Roman"/>
                      <w:color w:val="000000"/>
                      <w:lang w:val="en-US"/>
                    </w:rPr>
                  </w:pPr>
                  <w:r>
                    <w:rPr>
                      <w:rFonts w:hint="eastAsia" w:ascii="Times New Roman" w:hAnsi="Times New Roman" w:eastAsia="宋体" w:cs="Times New Roman"/>
                      <w:color w:val="000000"/>
                      <w:lang w:val="en-US" w:eastAsia="zh-CN"/>
                    </w:rPr>
                    <w:t>0.0</w:t>
                  </w:r>
                  <w:r>
                    <w:rPr>
                      <w:rFonts w:hint="eastAsia" w:cs="Times New Roman"/>
                      <w:color w:val="000000"/>
                      <w:lang w:val="en-US" w:eastAsia="zh-CN"/>
                    </w:rPr>
                    <w:t>3</w:t>
                  </w:r>
                  <w:r>
                    <w:rPr>
                      <w:rFonts w:hint="eastAsia" w:ascii="Times New Roman" w:hAnsi="Times New Roman" w:eastAsia="宋体" w:cs="Times New Roman"/>
                      <w:color w:val="000000"/>
                      <w:lang w:val="en-US" w:eastAsia="zh-CN"/>
                    </w:rPr>
                    <w:t>99</w:t>
                  </w:r>
                </w:p>
              </w:tc>
            </w:tr>
            <w:tr w14:paraId="2C8B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671" w:type="dxa"/>
                  <w:vMerge w:val="restart"/>
                  <w:shd w:val="clear" w:color="auto" w:fill="auto"/>
                  <w:tcMar>
                    <w:top w:w="10" w:type="dxa"/>
                    <w:left w:w="10" w:type="dxa"/>
                    <w:right w:w="10" w:type="dxa"/>
                  </w:tcMar>
                  <w:vAlign w:val="center"/>
                </w:tcPr>
                <w:p w14:paraId="57F45A5E">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喷漆工序</w:t>
                  </w:r>
                </w:p>
              </w:tc>
              <w:tc>
                <w:tcPr>
                  <w:tcW w:w="425" w:type="dxa"/>
                  <w:vMerge w:val="continue"/>
                  <w:shd w:val="clear" w:color="auto" w:fill="auto"/>
                  <w:tcMar>
                    <w:top w:w="10" w:type="dxa"/>
                    <w:left w:w="10" w:type="dxa"/>
                    <w:right w:w="10" w:type="dxa"/>
                  </w:tcMar>
                  <w:vAlign w:val="center"/>
                </w:tcPr>
                <w:p w14:paraId="56127762">
                  <w:pPr>
                    <w:pStyle w:val="44"/>
                    <w:rPr>
                      <w:rFonts w:hint="eastAsia" w:ascii="Times New Roman" w:hAnsi="Times New Roman" w:eastAsia="宋体" w:cs="Times New Roman"/>
                      <w:color w:val="000000"/>
                      <w:lang w:val="en-US" w:eastAsia="zh-CN"/>
                    </w:rPr>
                  </w:pPr>
                </w:p>
              </w:tc>
              <w:tc>
                <w:tcPr>
                  <w:tcW w:w="722" w:type="dxa"/>
                  <w:shd w:val="clear" w:color="auto" w:fill="auto"/>
                  <w:tcMar>
                    <w:top w:w="10" w:type="dxa"/>
                    <w:left w:w="10" w:type="dxa"/>
                    <w:right w:w="10" w:type="dxa"/>
                  </w:tcMar>
                  <w:vAlign w:val="center"/>
                </w:tcPr>
                <w:p w14:paraId="1D9B4A84">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颗粒物</w:t>
                  </w:r>
                </w:p>
              </w:tc>
              <w:tc>
                <w:tcPr>
                  <w:tcW w:w="683" w:type="dxa"/>
                  <w:shd w:val="clear" w:color="auto" w:fill="auto"/>
                  <w:tcMar>
                    <w:top w:w="10" w:type="dxa"/>
                    <w:left w:w="10" w:type="dxa"/>
                    <w:right w:w="10" w:type="dxa"/>
                  </w:tcMar>
                  <w:vAlign w:val="center"/>
                </w:tcPr>
                <w:p w14:paraId="2042E846">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4</w:t>
                  </w:r>
                  <w:r>
                    <w:rPr>
                      <w:rFonts w:hint="eastAsia" w:cs="Times New Roman"/>
                      <w:color w:val="000000"/>
                      <w:lang w:val="en-US" w:eastAsia="zh-CN"/>
                    </w:rPr>
                    <w:t>.11</w:t>
                  </w:r>
                </w:p>
              </w:tc>
              <w:tc>
                <w:tcPr>
                  <w:tcW w:w="683" w:type="dxa"/>
                  <w:shd w:val="clear" w:color="auto" w:fill="auto"/>
                  <w:tcMar>
                    <w:top w:w="10" w:type="dxa"/>
                    <w:left w:w="10" w:type="dxa"/>
                    <w:right w:w="10" w:type="dxa"/>
                  </w:tcMar>
                  <w:vAlign w:val="center"/>
                </w:tcPr>
                <w:p w14:paraId="3DAD4C51">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0.016</w:t>
                  </w:r>
                  <w:r>
                    <w:rPr>
                      <w:rFonts w:hint="eastAsia" w:cs="Times New Roman"/>
                      <w:color w:val="000000"/>
                      <w:lang w:val="en-US" w:eastAsia="zh-CN"/>
                    </w:rPr>
                    <w:t>4</w:t>
                  </w:r>
                </w:p>
              </w:tc>
              <w:tc>
                <w:tcPr>
                  <w:tcW w:w="766" w:type="dxa"/>
                  <w:shd w:val="clear" w:color="auto" w:fill="auto"/>
                  <w:tcMar>
                    <w:top w:w="10" w:type="dxa"/>
                    <w:left w:w="10" w:type="dxa"/>
                    <w:right w:w="10" w:type="dxa"/>
                  </w:tcMar>
                  <w:vAlign w:val="center"/>
                </w:tcPr>
                <w:p w14:paraId="710B646D">
                  <w:pPr>
                    <w:pStyle w:val="44"/>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w:t>
                  </w:r>
                  <w:r>
                    <w:rPr>
                      <w:rFonts w:hint="eastAsia" w:cs="Times New Roman"/>
                      <w:color w:val="000000"/>
                      <w:lang w:val="en-US" w:eastAsia="zh-CN"/>
                    </w:rPr>
                    <w:t>1184</w:t>
                  </w:r>
                </w:p>
              </w:tc>
              <w:tc>
                <w:tcPr>
                  <w:tcW w:w="1425" w:type="dxa"/>
                  <w:vMerge w:val="restart"/>
                  <w:shd w:val="clear" w:color="auto" w:fill="auto"/>
                  <w:tcMar>
                    <w:top w:w="10" w:type="dxa"/>
                    <w:left w:w="10" w:type="dxa"/>
                    <w:right w:w="10" w:type="dxa"/>
                  </w:tcMar>
                  <w:vAlign w:val="center"/>
                </w:tcPr>
                <w:p w14:paraId="5B8AF763">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密闭负压</w:t>
                  </w:r>
                  <w:r>
                    <w:rPr>
                      <w:rFonts w:hint="default" w:ascii="Times New Roman" w:hAnsi="Times New Roman" w:eastAsia="宋体" w:cs="Times New Roman"/>
                      <w:color w:val="000000"/>
                      <w:lang w:val="en-US" w:eastAsia="zh-CN"/>
                    </w:rPr>
                    <w:t>+过滤棉＋活性炭</w:t>
                  </w:r>
                  <w:r>
                    <w:rPr>
                      <w:rFonts w:hint="eastAsia" w:cs="Times New Roman"/>
                      <w:color w:val="000000"/>
                      <w:lang w:val="en-US" w:eastAsia="zh-CN"/>
                    </w:rPr>
                    <w:t>吸附</w:t>
                  </w:r>
                  <w:r>
                    <w:rPr>
                      <w:rFonts w:hint="eastAsia" w:ascii="Times New Roman" w:hAnsi="Times New Roman" w:eastAsia="宋体" w:cs="Times New Roman"/>
                      <w:color w:val="000000"/>
                      <w:lang w:val="en-US" w:eastAsia="zh-CN"/>
                    </w:rPr>
                    <w:t>+15m高排气筒</w:t>
                  </w:r>
                  <w:r>
                    <w:rPr>
                      <w:rFonts w:hint="eastAsia" w:cs="Times New Roman"/>
                      <w:color w:val="000000"/>
                      <w:lang w:val="en-US" w:eastAsia="zh-CN"/>
                    </w:rPr>
                    <w:t>（P3）</w:t>
                  </w:r>
                </w:p>
              </w:tc>
              <w:tc>
                <w:tcPr>
                  <w:tcW w:w="547" w:type="dxa"/>
                  <w:vMerge w:val="restart"/>
                  <w:shd w:val="clear" w:color="auto" w:fill="auto"/>
                  <w:tcMar>
                    <w:top w:w="10" w:type="dxa"/>
                    <w:left w:w="10" w:type="dxa"/>
                    <w:right w:w="10" w:type="dxa"/>
                  </w:tcMar>
                  <w:vAlign w:val="center"/>
                </w:tcPr>
                <w:p w14:paraId="7E788DC5">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4000</w:t>
                  </w:r>
                </w:p>
              </w:tc>
              <w:tc>
                <w:tcPr>
                  <w:tcW w:w="547" w:type="dxa"/>
                  <w:shd w:val="clear" w:color="auto" w:fill="auto"/>
                  <w:tcMar>
                    <w:top w:w="10" w:type="dxa"/>
                    <w:left w:w="10" w:type="dxa"/>
                    <w:right w:w="10" w:type="dxa"/>
                  </w:tcMar>
                  <w:vAlign w:val="center"/>
                </w:tcPr>
                <w:p w14:paraId="020B906D">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90</w:t>
                  </w:r>
                </w:p>
              </w:tc>
              <w:tc>
                <w:tcPr>
                  <w:tcW w:w="613" w:type="dxa"/>
                  <w:shd w:val="clear" w:color="auto" w:fill="auto"/>
                  <w:tcMar>
                    <w:top w:w="10" w:type="dxa"/>
                    <w:left w:w="10" w:type="dxa"/>
                    <w:right w:w="10" w:type="dxa"/>
                  </w:tcMar>
                  <w:vAlign w:val="center"/>
                </w:tcPr>
                <w:p w14:paraId="7DE970FA">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w:t>
                  </w:r>
                  <w:r>
                    <w:rPr>
                      <w:rFonts w:hint="eastAsia" w:cs="Times New Roman"/>
                      <w:color w:val="000000"/>
                      <w:lang w:val="en-US" w:eastAsia="zh-CN"/>
                    </w:rPr>
                    <w:t>39</w:t>
                  </w:r>
                </w:p>
              </w:tc>
              <w:tc>
                <w:tcPr>
                  <w:tcW w:w="703" w:type="dxa"/>
                  <w:shd w:val="clear" w:color="auto" w:fill="auto"/>
                  <w:tcMar>
                    <w:top w:w="10" w:type="dxa"/>
                    <w:left w:w="10" w:type="dxa"/>
                    <w:right w:w="10" w:type="dxa"/>
                  </w:tcMar>
                  <w:vAlign w:val="center"/>
                </w:tcPr>
                <w:p w14:paraId="6810DCD3">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0.0016</w:t>
                  </w:r>
                </w:p>
              </w:tc>
              <w:tc>
                <w:tcPr>
                  <w:tcW w:w="704" w:type="dxa"/>
                  <w:shd w:val="clear" w:color="auto" w:fill="auto"/>
                  <w:noWrap/>
                  <w:tcMar>
                    <w:top w:w="10" w:type="dxa"/>
                    <w:left w:w="10" w:type="dxa"/>
                    <w:right w:w="10" w:type="dxa"/>
                  </w:tcMar>
                  <w:vAlign w:val="center"/>
                </w:tcPr>
                <w:p w14:paraId="3EE7E30F">
                  <w:pPr>
                    <w:pStyle w:val="44"/>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w:t>
                  </w:r>
                  <w:r>
                    <w:rPr>
                      <w:rFonts w:hint="eastAsia" w:ascii="Times New Roman" w:hAnsi="Times New Roman" w:eastAsia="宋体" w:cs="Times New Roman"/>
                      <w:color w:val="000000"/>
                      <w:lang w:val="en-US" w:eastAsia="zh-CN"/>
                    </w:rPr>
                    <w:t>011</w:t>
                  </w:r>
                  <w:r>
                    <w:rPr>
                      <w:rFonts w:hint="eastAsia" w:cs="Times New Roman"/>
                      <w:color w:val="000000"/>
                      <w:lang w:val="en-US" w:eastAsia="zh-CN"/>
                    </w:rPr>
                    <w:t>2</w:t>
                  </w:r>
                </w:p>
              </w:tc>
            </w:tr>
            <w:tr w14:paraId="58CF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671" w:type="dxa"/>
                  <w:vMerge w:val="continue"/>
                  <w:shd w:val="clear" w:color="auto" w:fill="auto"/>
                  <w:tcMar>
                    <w:top w:w="10" w:type="dxa"/>
                    <w:left w:w="10" w:type="dxa"/>
                    <w:right w:w="10" w:type="dxa"/>
                  </w:tcMar>
                  <w:vAlign w:val="center"/>
                </w:tcPr>
                <w:p w14:paraId="7FC68F78">
                  <w:pPr>
                    <w:pStyle w:val="44"/>
                    <w:rPr>
                      <w:rFonts w:hint="eastAsia" w:ascii="Times New Roman" w:hAnsi="Times New Roman" w:eastAsia="宋体" w:cs="Times New Roman"/>
                      <w:color w:val="000000"/>
                      <w:lang w:val="en-US" w:eastAsia="zh-CN"/>
                    </w:rPr>
                  </w:pPr>
                </w:p>
              </w:tc>
              <w:tc>
                <w:tcPr>
                  <w:tcW w:w="425" w:type="dxa"/>
                  <w:vMerge w:val="continue"/>
                  <w:shd w:val="clear" w:color="auto" w:fill="auto"/>
                  <w:tcMar>
                    <w:top w:w="10" w:type="dxa"/>
                    <w:left w:w="10" w:type="dxa"/>
                    <w:right w:w="10" w:type="dxa"/>
                  </w:tcMar>
                  <w:vAlign w:val="center"/>
                </w:tcPr>
                <w:p w14:paraId="2516BA2A">
                  <w:pPr>
                    <w:pStyle w:val="44"/>
                    <w:rPr>
                      <w:rFonts w:hint="eastAsia" w:ascii="Times New Roman" w:hAnsi="Times New Roman" w:eastAsia="宋体" w:cs="Times New Roman"/>
                      <w:color w:val="000000"/>
                      <w:lang w:val="en-US" w:eastAsia="zh-CN"/>
                    </w:rPr>
                  </w:pPr>
                </w:p>
              </w:tc>
              <w:tc>
                <w:tcPr>
                  <w:tcW w:w="722" w:type="dxa"/>
                  <w:shd w:val="clear" w:color="auto" w:fill="auto"/>
                  <w:tcMar>
                    <w:top w:w="10" w:type="dxa"/>
                    <w:left w:w="10" w:type="dxa"/>
                    <w:right w:w="10" w:type="dxa"/>
                  </w:tcMar>
                  <w:vAlign w:val="center"/>
                </w:tcPr>
                <w:p w14:paraId="7BAE8AA6">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非甲烷总烃</w:t>
                  </w:r>
                </w:p>
              </w:tc>
              <w:tc>
                <w:tcPr>
                  <w:tcW w:w="683" w:type="dxa"/>
                  <w:shd w:val="clear" w:color="auto" w:fill="auto"/>
                  <w:tcMar>
                    <w:top w:w="10" w:type="dxa"/>
                    <w:left w:w="10" w:type="dxa"/>
                    <w:right w:w="10" w:type="dxa"/>
                  </w:tcMar>
                  <w:vAlign w:val="center"/>
                </w:tcPr>
                <w:p w14:paraId="1215E30D">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0.94</w:t>
                  </w:r>
                </w:p>
              </w:tc>
              <w:tc>
                <w:tcPr>
                  <w:tcW w:w="683" w:type="dxa"/>
                  <w:shd w:val="clear" w:color="auto" w:fill="auto"/>
                  <w:tcMar>
                    <w:top w:w="10" w:type="dxa"/>
                    <w:left w:w="10" w:type="dxa"/>
                    <w:right w:w="10" w:type="dxa"/>
                  </w:tcMar>
                  <w:vAlign w:val="center"/>
                </w:tcPr>
                <w:p w14:paraId="29CBE4CF">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w:t>
                  </w:r>
                  <w:r>
                    <w:rPr>
                      <w:rFonts w:hint="eastAsia" w:cs="Times New Roman"/>
                      <w:color w:val="000000"/>
                      <w:lang w:val="en-US" w:eastAsia="zh-CN"/>
                    </w:rPr>
                    <w:t>0038</w:t>
                  </w:r>
                </w:p>
              </w:tc>
              <w:tc>
                <w:tcPr>
                  <w:tcW w:w="766" w:type="dxa"/>
                  <w:shd w:val="clear" w:color="auto" w:fill="auto"/>
                  <w:tcMar>
                    <w:top w:w="10" w:type="dxa"/>
                    <w:left w:w="10" w:type="dxa"/>
                    <w:right w:w="10" w:type="dxa"/>
                  </w:tcMar>
                  <w:vAlign w:val="center"/>
                </w:tcPr>
                <w:p w14:paraId="3B6F3F3A">
                  <w:pPr>
                    <w:pStyle w:val="44"/>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w:t>
                  </w:r>
                  <w:r>
                    <w:rPr>
                      <w:rFonts w:hint="eastAsia" w:cs="Times New Roman"/>
                      <w:color w:val="000000"/>
                      <w:lang w:val="en-US" w:eastAsia="zh-CN"/>
                    </w:rPr>
                    <w:t>027</w:t>
                  </w:r>
                </w:p>
              </w:tc>
              <w:tc>
                <w:tcPr>
                  <w:tcW w:w="1425" w:type="dxa"/>
                  <w:vMerge w:val="continue"/>
                  <w:shd w:val="clear" w:color="auto" w:fill="auto"/>
                  <w:tcMar>
                    <w:top w:w="10" w:type="dxa"/>
                    <w:left w:w="10" w:type="dxa"/>
                    <w:right w:w="10" w:type="dxa"/>
                  </w:tcMar>
                  <w:vAlign w:val="center"/>
                </w:tcPr>
                <w:p w14:paraId="6045E7D6">
                  <w:pPr>
                    <w:pStyle w:val="44"/>
                    <w:rPr>
                      <w:rFonts w:hint="default" w:ascii="Times New Roman" w:hAnsi="Times New Roman" w:eastAsia="宋体" w:cs="Times New Roman"/>
                      <w:color w:val="000000"/>
                      <w:lang w:val="en-US" w:eastAsia="zh-CN"/>
                    </w:rPr>
                  </w:pPr>
                </w:p>
              </w:tc>
              <w:tc>
                <w:tcPr>
                  <w:tcW w:w="547" w:type="dxa"/>
                  <w:vMerge w:val="continue"/>
                  <w:shd w:val="clear" w:color="auto" w:fill="auto"/>
                  <w:tcMar>
                    <w:top w:w="10" w:type="dxa"/>
                    <w:left w:w="10" w:type="dxa"/>
                    <w:right w:w="10" w:type="dxa"/>
                  </w:tcMar>
                  <w:vAlign w:val="center"/>
                </w:tcPr>
                <w:p w14:paraId="280297D4">
                  <w:pPr>
                    <w:pStyle w:val="44"/>
                    <w:rPr>
                      <w:rFonts w:hint="eastAsia" w:ascii="Times New Roman" w:hAnsi="Times New Roman" w:eastAsia="宋体" w:cs="Times New Roman"/>
                      <w:color w:val="000000"/>
                      <w:lang w:val="en-US" w:eastAsia="zh-CN"/>
                    </w:rPr>
                  </w:pPr>
                </w:p>
              </w:tc>
              <w:tc>
                <w:tcPr>
                  <w:tcW w:w="547" w:type="dxa"/>
                  <w:shd w:val="clear" w:color="auto" w:fill="auto"/>
                  <w:tcMar>
                    <w:top w:w="10" w:type="dxa"/>
                    <w:left w:w="10" w:type="dxa"/>
                    <w:right w:w="10" w:type="dxa"/>
                  </w:tcMar>
                  <w:vAlign w:val="center"/>
                </w:tcPr>
                <w:p w14:paraId="7DBE2C06">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90</w:t>
                  </w:r>
                </w:p>
              </w:tc>
              <w:tc>
                <w:tcPr>
                  <w:tcW w:w="613" w:type="dxa"/>
                  <w:shd w:val="clear" w:color="auto" w:fill="auto"/>
                  <w:tcMar>
                    <w:top w:w="10" w:type="dxa"/>
                    <w:left w:w="10" w:type="dxa"/>
                    <w:right w:w="10" w:type="dxa"/>
                  </w:tcMar>
                  <w:vAlign w:val="center"/>
                </w:tcPr>
                <w:p w14:paraId="60399A10">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0.09</w:t>
                  </w:r>
                </w:p>
              </w:tc>
              <w:tc>
                <w:tcPr>
                  <w:tcW w:w="703" w:type="dxa"/>
                  <w:shd w:val="clear" w:color="auto" w:fill="auto"/>
                  <w:tcMar>
                    <w:top w:w="10" w:type="dxa"/>
                    <w:left w:w="10" w:type="dxa"/>
                    <w:right w:w="10" w:type="dxa"/>
                  </w:tcMar>
                  <w:vAlign w:val="center"/>
                </w:tcPr>
                <w:p w14:paraId="3F03BC71">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0.0004</w:t>
                  </w:r>
                </w:p>
              </w:tc>
              <w:tc>
                <w:tcPr>
                  <w:tcW w:w="704" w:type="dxa"/>
                  <w:shd w:val="clear" w:color="auto" w:fill="auto"/>
                  <w:noWrap/>
                  <w:tcMar>
                    <w:top w:w="10" w:type="dxa"/>
                    <w:left w:w="10" w:type="dxa"/>
                    <w:right w:w="10" w:type="dxa"/>
                  </w:tcMar>
                  <w:vAlign w:val="center"/>
                </w:tcPr>
                <w:p w14:paraId="0A25ACB4">
                  <w:pPr>
                    <w:pStyle w:val="44"/>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0.0</w:t>
                  </w:r>
                  <w:r>
                    <w:rPr>
                      <w:rFonts w:hint="eastAsia" w:cs="Times New Roman"/>
                      <w:color w:val="000000"/>
                      <w:lang w:val="en-US" w:eastAsia="zh-CN"/>
                    </w:rPr>
                    <w:t>026</w:t>
                  </w:r>
                </w:p>
              </w:tc>
            </w:tr>
            <w:tr w14:paraId="41E8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671" w:type="dxa"/>
                  <w:vMerge w:val="continue"/>
                  <w:shd w:val="clear" w:color="auto" w:fill="auto"/>
                  <w:tcMar>
                    <w:top w:w="10" w:type="dxa"/>
                    <w:left w:w="10" w:type="dxa"/>
                    <w:right w:w="10" w:type="dxa"/>
                  </w:tcMar>
                  <w:vAlign w:val="center"/>
                </w:tcPr>
                <w:p w14:paraId="1D0C2134">
                  <w:pPr>
                    <w:pStyle w:val="44"/>
                    <w:rPr>
                      <w:rFonts w:hint="eastAsia" w:ascii="Times New Roman" w:hAnsi="Times New Roman" w:eastAsia="宋体" w:cs="Times New Roman"/>
                      <w:color w:val="000000"/>
                      <w:lang w:val="en-US" w:eastAsia="zh-CN"/>
                    </w:rPr>
                  </w:pPr>
                </w:p>
              </w:tc>
              <w:tc>
                <w:tcPr>
                  <w:tcW w:w="425" w:type="dxa"/>
                  <w:vMerge w:val="continue"/>
                  <w:shd w:val="clear" w:color="auto" w:fill="auto"/>
                  <w:tcMar>
                    <w:top w:w="10" w:type="dxa"/>
                    <w:left w:w="10" w:type="dxa"/>
                    <w:right w:w="10" w:type="dxa"/>
                  </w:tcMar>
                  <w:vAlign w:val="center"/>
                </w:tcPr>
                <w:p w14:paraId="789F4CE5">
                  <w:pPr>
                    <w:pStyle w:val="44"/>
                    <w:rPr>
                      <w:rFonts w:hint="eastAsia" w:ascii="Times New Roman" w:hAnsi="Times New Roman" w:eastAsia="宋体" w:cs="Times New Roman"/>
                      <w:color w:val="000000"/>
                      <w:lang w:val="en-US" w:eastAsia="zh-CN"/>
                    </w:rPr>
                  </w:pPr>
                </w:p>
              </w:tc>
              <w:tc>
                <w:tcPr>
                  <w:tcW w:w="722" w:type="dxa"/>
                  <w:shd w:val="clear" w:color="auto" w:fill="auto"/>
                  <w:tcMar>
                    <w:top w:w="10" w:type="dxa"/>
                    <w:left w:w="10" w:type="dxa"/>
                    <w:right w:w="10" w:type="dxa"/>
                  </w:tcMar>
                  <w:vAlign w:val="center"/>
                </w:tcPr>
                <w:p w14:paraId="08A4BB8F">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二甲苯</w:t>
                  </w:r>
                </w:p>
              </w:tc>
              <w:tc>
                <w:tcPr>
                  <w:tcW w:w="683" w:type="dxa"/>
                  <w:shd w:val="clear" w:color="auto" w:fill="auto"/>
                  <w:tcMar>
                    <w:top w:w="10" w:type="dxa"/>
                    <w:left w:w="10" w:type="dxa"/>
                    <w:right w:w="10" w:type="dxa"/>
                  </w:tcMar>
                  <w:vAlign w:val="center"/>
                </w:tcPr>
                <w:p w14:paraId="38A9092E">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2.72</w:t>
                  </w:r>
                </w:p>
              </w:tc>
              <w:tc>
                <w:tcPr>
                  <w:tcW w:w="683" w:type="dxa"/>
                  <w:shd w:val="clear" w:color="auto" w:fill="auto"/>
                  <w:tcMar>
                    <w:top w:w="10" w:type="dxa"/>
                    <w:left w:w="10" w:type="dxa"/>
                    <w:right w:w="10" w:type="dxa"/>
                  </w:tcMar>
                  <w:vAlign w:val="center"/>
                </w:tcPr>
                <w:p w14:paraId="6F4880E3">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0.0</w:t>
                  </w:r>
                  <w:r>
                    <w:rPr>
                      <w:rFonts w:hint="eastAsia" w:cs="Times New Roman"/>
                      <w:color w:val="000000"/>
                      <w:lang w:val="en-US" w:eastAsia="zh-CN"/>
                    </w:rPr>
                    <w:t>109</w:t>
                  </w:r>
                </w:p>
              </w:tc>
              <w:tc>
                <w:tcPr>
                  <w:tcW w:w="766" w:type="dxa"/>
                  <w:shd w:val="clear" w:color="auto" w:fill="auto"/>
                  <w:tcMar>
                    <w:top w:w="10" w:type="dxa"/>
                    <w:left w:w="10" w:type="dxa"/>
                    <w:right w:w="10" w:type="dxa"/>
                  </w:tcMar>
                  <w:vAlign w:val="center"/>
                </w:tcPr>
                <w:p w14:paraId="61735D79">
                  <w:pPr>
                    <w:pStyle w:val="44"/>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w:t>
                  </w:r>
                  <w:r>
                    <w:rPr>
                      <w:rFonts w:hint="eastAsia" w:cs="Times New Roman"/>
                      <w:color w:val="000000"/>
                      <w:lang w:val="en-US" w:eastAsia="zh-CN"/>
                    </w:rPr>
                    <w:t>0782</w:t>
                  </w:r>
                </w:p>
              </w:tc>
              <w:tc>
                <w:tcPr>
                  <w:tcW w:w="1425" w:type="dxa"/>
                  <w:vMerge w:val="continue"/>
                  <w:shd w:val="clear" w:color="auto" w:fill="auto"/>
                  <w:tcMar>
                    <w:top w:w="10" w:type="dxa"/>
                    <w:left w:w="10" w:type="dxa"/>
                    <w:right w:w="10" w:type="dxa"/>
                  </w:tcMar>
                  <w:vAlign w:val="center"/>
                </w:tcPr>
                <w:p w14:paraId="3EDDA165">
                  <w:pPr>
                    <w:pStyle w:val="44"/>
                    <w:rPr>
                      <w:rFonts w:hint="default" w:ascii="Times New Roman" w:hAnsi="Times New Roman" w:eastAsia="宋体" w:cs="Times New Roman"/>
                      <w:color w:val="000000"/>
                      <w:lang w:val="en-US" w:eastAsia="zh-CN"/>
                    </w:rPr>
                  </w:pPr>
                </w:p>
              </w:tc>
              <w:tc>
                <w:tcPr>
                  <w:tcW w:w="547" w:type="dxa"/>
                  <w:vMerge w:val="continue"/>
                  <w:shd w:val="clear" w:color="auto" w:fill="auto"/>
                  <w:tcMar>
                    <w:top w:w="10" w:type="dxa"/>
                    <w:left w:w="10" w:type="dxa"/>
                    <w:right w:w="10" w:type="dxa"/>
                  </w:tcMar>
                  <w:vAlign w:val="center"/>
                </w:tcPr>
                <w:p w14:paraId="37154798">
                  <w:pPr>
                    <w:pStyle w:val="44"/>
                    <w:rPr>
                      <w:rFonts w:hint="eastAsia" w:ascii="Times New Roman" w:hAnsi="Times New Roman" w:eastAsia="宋体" w:cs="Times New Roman"/>
                      <w:color w:val="000000"/>
                      <w:lang w:val="en-US" w:eastAsia="zh-CN"/>
                    </w:rPr>
                  </w:pPr>
                </w:p>
              </w:tc>
              <w:tc>
                <w:tcPr>
                  <w:tcW w:w="547" w:type="dxa"/>
                  <w:shd w:val="clear" w:color="auto" w:fill="auto"/>
                  <w:tcMar>
                    <w:top w:w="10" w:type="dxa"/>
                    <w:left w:w="10" w:type="dxa"/>
                    <w:right w:w="10" w:type="dxa"/>
                  </w:tcMar>
                  <w:vAlign w:val="center"/>
                </w:tcPr>
                <w:p w14:paraId="5296E0F6">
                  <w:pPr>
                    <w:pStyle w:val="44"/>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90</w:t>
                  </w:r>
                </w:p>
              </w:tc>
              <w:tc>
                <w:tcPr>
                  <w:tcW w:w="613" w:type="dxa"/>
                  <w:shd w:val="clear" w:color="auto" w:fill="auto"/>
                  <w:tcMar>
                    <w:top w:w="10" w:type="dxa"/>
                    <w:left w:w="10" w:type="dxa"/>
                    <w:right w:w="10" w:type="dxa"/>
                  </w:tcMar>
                  <w:vAlign w:val="center"/>
                </w:tcPr>
                <w:p w14:paraId="69B32C6A">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0.26</w:t>
                  </w:r>
                </w:p>
              </w:tc>
              <w:tc>
                <w:tcPr>
                  <w:tcW w:w="703" w:type="dxa"/>
                  <w:shd w:val="clear" w:color="auto" w:fill="auto"/>
                  <w:tcMar>
                    <w:top w:w="10" w:type="dxa"/>
                    <w:left w:w="10" w:type="dxa"/>
                    <w:right w:w="10" w:type="dxa"/>
                  </w:tcMar>
                  <w:vAlign w:val="center"/>
                </w:tcPr>
                <w:p w14:paraId="4D509FDB">
                  <w:pPr>
                    <w:pStyle w:val="44"/>
                    <w:rPr>
                      <w:rFonts w:hint="default" w:ascii="Times New Roman" w:hAnsi="Times New Roman" w:eastAsia="宋体" w:cs="Times New Roman"/>
                      <w:color w:val="000000"/>
                      <w:lang w:val="en-US" w:eastAsia="zh-CN"/>
                    </w:rPr>
                  </w:pPr>
                  <w:r>
                    <w:rPr>
                      <w:rFonts w:hint="eastAsia" w:cs="Times New Roman"/>
                      <w:color w:val="000000"/>
                      <w:lang w:val="en-US" w:eastAsia="zh-CN"/>
                    </w:rPr>
                    <w:t>0.001</w:t>
                  </w:r>
                </w:p>
              </w:tc>
              <w:tc>
                <w:tcPr>
                  <w:tcW w:w="704" w:type="dxa"/>
                  <w:shd w:val="clear" w:color="auto" w:fill="auto"/>
                  <w:noWrap/>
                  <w:tcMar>
                    <w:top w:w="10" w:type="dxa"/>
                    <w:left w:w="10" w:type="dxa"/>
                    <w:right w:w="10" w:type="dxa"/>
                  </w:tcMar>
                  <w:vAlign w:val="center"/>
                </w:tcPr>
                <w:p w14:paraId="5FC7A8E4">
                  <w:pPr>
                    <w:pStyle w:val="44"/>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0.0</w:t>
                  </w:r>
                  <w:r>
                    <w:rPr>
                      <w:rFonts w:hint="eastAsia" w:cs="Times New Roman"/>
                      <w:color w:val="000000"/>
                      <w:lang w:val="en-US" w:eastAsia="zh-CN"/>
                    </w:rPr>
                    <w:t>074</w:t>
                  </w:r>
                </w:p>
              </w:tc>
            </w:tr>
          </w:tbl>
          <w:p w14:paraId="374BC931">
            <w:pPr>
              <w:ind w:firstLine="0" w:firstLineChars="0"/>
              <w:jc w:val="center"/>
              <w:rPr>
                <w:b/>
                <w:bCs/>
              </w:rPr>
            </w:pPr>
            <w:r>
              <w:rPr>
                <w:b/>
                <w:bCs/>
                <w:sz w:val="21"/>
                <w:szCs w:val="21"/>
              </w:rPr>
              <w:t>表</w:t>
            </w:r>
            <w:r>
              <w:rPr>
                <w:rFonts w:hint="eastAsia"/>
                <w:b/>
                <w:bCs/>
                <w:sz w:val="21"/>
                <w:szCs w:val="21"/>
              </w:rPr>
              <w:t>4-</w:t>
            </w:r>
            <w:r>
              <w:rPr>
                <w:rFonts w:hint="eastAsia"/>
                <w:b/>
                <w:bCs/>
                <w:sz w:val="21"/>
                <w:szCs w:val="21"/>
                <w:lang w:val="en-US" w:eastAsia="zh-CN"/>
              </w:rPr>
              <w:t>6</w:t>
            </w:r>
            <w:r>
              <w:rPr>
                <w:rFonts w:hint="eastAsia"/>
                <w:b/>
                <w:bCs/>
                <w:sz w:val="21"/>
                <w:szCs w:val="21"/>
              </w:rPr>
              <w:t xml:space="preserve"> </w:t>
            </w:r>
            <w:r>
              <w:rPr>
                <w:b/>
                <w:bCs/>
                <w:sz w:val="21"/>
                <w:szCs w:val="21"/>
              </w:rPr>
              <w:t xml:space="preserve"> 无组织废气产生情况表</w:t>
            </w:r>
          </w:p>
          <w:tbl>
            <w:tblPr>
              <w:tblStyle w:val="26"/>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66"/>
              <w:gridCol w:w="1259"/>
              <w:gridCol w:w="1779"/>
              <w:gridCol w:w="1517"/>
            </w:tblGrid>
            <w:tr w14:paraId="5465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70" w:type="dxa"/>
                  <w:noWrap w:val="0"/>
                  <w:vAlign w:val="center"/>
                </w:tcPr>
                <w:p w14:paraId="36B512A5">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位置</w:t>
                  </w:r>
                </w:p>
              </w:tc>
              <w:tc>
                <w:tcPr>
                  <w:tcW w:w="1966" w:type="dxa"/>
                  <w:noWrap w:val="0"/>
                  <w:vAlign w:val="center"/>
                </w:tcPr>
                <w:p w14:paraId="1413AF99">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污染源</w:t>
                  </w:r>
                </w:p>
              </w:tc>
              <w:tc>
                <w:tcPr>
                  <w:tcW w:w="1259" w:type="dxa"/>
                  <w:noWrap w:val="0"/>
                  <w:vAlign w:val="center"/>
                </w:tcPr>
                <w:p w14:paraId="22F0840A">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1779" w:type="dxa"/>
                  <w:noWrap w:val="0"/>
                  <w:vAlign w:val="center"/>
                </w:tcPr>
                <w:p w14:paraId="7D9EAADB">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lang w:eastAsia="zh-CN"/>
                    </w:rPr>
                    <w:t>速率</w:t>
                  </w:r>
                  <w:r>
                    <w:rPr>
                      <w:rFonts w:hint="default" w:ascii="Times New Roman" w:hAnsi="Times New Roman" w:cs="Times New Roman"/>
                      <w:color w:val="auto"/>
                      <w:sz w:val="21"/>
                      <w:szCs w:val="21"/>
                      <w:lang w:val="en-US" w:eastAsia="zh-CN"/>
                    </w:rPr>
                    <w:t>kg/h</w:t>
                  </w:r>
                </w:p>
              </w:tc>
              <w:tc>
                <w:tcPr>
                  <w:tcW w:w="1517" w:type="dxa"/>
                  <w:noWrap w:val="0"/>
                  <w:vAlign w:val="center"/>
                </w:tcPr>
                <w:p w14:paraId="301638F9">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21"/>
                      <w:szCs w:val="21"/>
                      <w:lang w:val="en-US" w:eastAsia="zh-CN" w:bidi="ar-SA"/>
                    </w:rPr>
                  </w:pPr>
                  <w:r>
                    <w:rPr>
                      <w:rFonts w:hint="eastAsia" w:cs="Times New Roman"/>
                      <w:color w:val="auto"/>
                      <w:sz w:val="21"/>
                      <w:szCs w:val="21"/>
                      <w:lang w:val="en-US" w:eastAsia="zh-CN"/>
                    </w:rPr>
                    <w:t>排放</w:t>
                  </w:r>
                  <w:r>
                    <w:rPr>
                      <w:rFonts w:hint="default" w:ascii="Times New Roman" w:hAnsi="Times New Roman" w:cs="Times New Roman"/>
                      <w:color w:val="auto"/>
                      <w:sz w:val="21"/>
                      <w:szCs w:val="21"/>
                    </w:rPr>
                    <w:t>量</w:t>
                  </w:r>
                  <w:r>
                    <w:rPr>
                      <w:rFonts w:hint="default" w:ascii="Times New Roman" w:hAnsi="Times New Roman" w:cs="Times New Roman"/>
                      <w:color w:val="auto"/>
                      <w:sz w:val="21"/>
                      <w:szCs w:val="21"/>
                      <w:lang w:val="en-US" w:eastAsia="zh-CN"/>
                    </w:rPr>
                    <w:t>t/a</w:t>
                  </w:r>
                </w:p>
              </w:tc>
            </w:tr>
            <w:tr w14:paraId="4D0E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0" w:type="dxa"/>
                  <w:noWrap w:val="0"/>
                  <w:vAlign w:val="center"/>
                </w:tcPr>
                <w:p w14:paraId="23A9EEDE">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切割车间</w:t>
                  </w:r>
                </w:p>
              </w:tc>
              <w:tc>
                <w:tcPr>
                  <w:tcW w:w="1966" w:type="dxa"/>
                  <w:noWrap w:val="0"/>
                  <w:vAlign w:val="center"/>
                </w:tcPr>
                <w:p w14:paraId="14978B29">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激光切割</w:t>
                  </w:r>
                  <w:r>
                    <w:rPr>
                      <w:rFonts w:hint="default" w:ascii="Times New Roman" w:hAnsi="Times New Roman" w:cs="Times New Roman"/>
                      <w:color w:val="auto"/>
                      <w:sz w:val="21"/>
                      <w:szCs w:val="21"/>
                      <w:lang w:val="en-US" w:eastAsia="zh-CN"/>
                    </w:rPr>
                    <w:t>工序</w:t>
                  </w:r>
                </w:p>
              </w:tc>
              <w:tc>
                <w:tcPr>
                  <w:tcW w:w="1259" w:type="dxa"/>
                  <w:noWrap w:val="0"/>
                  <w:vAlign w:val="center"/>
                </w:tcPr>
                <w:p w14:paraId="7DD40E2A">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颗粒物</w:t>
                  </w:r>
                </w:p>
              </w:tc>
              <w:tc>
                <w:tcPr>
                  <w:tcW w:w="1779" w:type="dxa"/>
                  <w:noWrap w:val="0"/>
                  <w:vAlign w:val="center"/>
                </w:tcPr>
                <w:p w14:paraId="1725EFB6">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w:t>
                  </w:r>
                  <w:r>
                    <w:rPr>
                      <w:rFonts w:hint="eastAsia" w:cs="Times New Roman"/>
                      <w:color w:val="auto"/>
                      <w:sz w:val="21"/>
                      <w:szCs w:val="21"/>
                      <w:lang w:val="en-US" w:eastAsia="zh-CN"/>
                    </w:rPr>
                    <w:t>115</w:t>
                  </w:r>
                </w:p>
              </w:tc>
              <w:tc>
                <w:tcPr>
                  <w:tcW w:w="1517" w:type="dxa"/>
                  <w:noWrap w:val="0"/>
                  <w:vAlign w:val="center"/>
                </w:tcPr>
                <w:p w14:paraId="29859874">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0.0</w:t>
                  </w:r>
                  <w:r>
                    <w:rPr>
                      <w:rFonts w:hint="eastAsia" w:cs="Times New Roman"/>
                      <w:color w:val="auto"/>
                      <w:sz w:val="21"/>
                      <w:szCs w:val="21"/>
                      <w:lang w:val="en-US" w:eastAsia="zh-CN"/>
                    </w:rPr>
                    <w:t>825</w:t>
                  </w:r>
                </w:p>
              </w:tc>
            </w:tr>
            <w:tr w14:paraId="70EB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0" w:type="dxa"/>
                  <w:vMerge w:val="restart"/>
                  <w:noWrap w:val="0"/>
                  <w:vAlign w:val="center"/>
                </w:tcPr>
                <w:p w14:paraId="5CD88582">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0000FF"/>
                      <w:sz w:val="21"/>
                      <w:szCs w:val="21"/>
                      <w:lang w:val="en-US" w:eastAsia="zh-CN"/>
                    </w:rPr>
                  </w:pPr>
                  <w:r>
                    <w:rPr>
                      <w:rFonts w:hint="eastAsia" w:ascii="Times New Roman" w:hAnsi="Times New Roman" w:cs="Times New Roman"/>
                      <w:color w:val="auto"/>
                      <w:sz w:val="21"/>
                      <w:szCs w:val="21"/>
                      <w:lang w:val="en-US" w:eastAsia="zh-CN"/>
                    </w:rPr>
                    <w:t>焊接车间</w:t>
                  </w:r>
                </w:p>
              </w:tc>
              <w:tc>
                <w:tcPr>
                  <w:tcW w:w="1966" w:type="dxa"/>
                  <w:noWrap w:val="0"/>
                  <w:vAlign w:val="center"/>
                </w:tcPr>
                <w:p w14:paraId="234D642F">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埋弧焊接</w:t>
                  </w:r>
                  <w:r>
                    <w:rPr>
                      <w:rFonts w:hint="default" w:ascii="Times New Roman" w:hAnsi="Times New Roman" w:cs="Times New Roman"/>
                      <w:color w:val="auto"/>
                      <w:sz w:val="21"/>
                      <w:szCs w:val="21"/>
                      <w:lang w:val="en-US" w:eastAsia="zh-CN"/>
                    </w:rPr>
                    <w:t>工序</w:t>
                  </w:r>
                </w:p>
              </w:tc>
              <w:tc>
                <w:tcPr>
                  <w:tcW w:w="1259" w:type="dxa"/>
                  <w:noWrap w:val="0"/>
                  <w:vAlign w:val="center"/>
                </w:tcPr>
                <w:p w14:paraId="4E39AA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颗粒物</w:t>
                  </w:r>
                </w:p>
              </w:tc>
              <w:tc>
                <w:tcPr>
                  <w:tcW w:w="1779" w:type="dxa"/>
                  <w:vMerge w:val="restart"/>
                  <w:noWrap w:val="0"/>
                  <w:vAlign w:val="center"/>
                </w:tcPr>
                <w:p w14:paraId="2276407F">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0.0173</w:t>
                  </w:r>
                </w:p>
              </w:tc>
              <w:tc>
                <w:tcPr>
                  <w:tcW w:w="1517" w:type="dxa"/>
                  <w:vMerge w:val="restart"/>
                  <w:noWrap w:val="0"/>
                  <w:vAlign w:val="center"/>
                </w:tcPr>
                <w:p w14:paraId="37E7E05A">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0.</w:t>
                  </w:r>
                  <w:r>
                    <w:rPr>
                      <w:rFonts w:hint="eastAsia" w:cs="Times New Roman"/>
                      <w:color w:val="auto"/>
                      <w:sz w:val="21"/>
                      <w:szCs w:val="21"/>
                      <w:lang w:val="en-US" w:eastAsia="zh-CN"/>
                    </w:rPr>
                    <w:t>1247</w:t>
                  </w:r>
                </w:p>
              </w:tc>
            </w:tr>
            <w:tr w14:paraId="2B64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0" w:type="dxa"/>
                  <w:vMerge w:val="continue"/>
                  <w:noWrap w:val="0"/>
                  <w:vAlign w:val="center"/>
                </w:tcPr>
                <w:p w14:paraId="3C8B0480">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0000FF"/>
                      <w:sz w:val="21"/>
                      <w:szCs w:val="21"/>
                      <w:lang w:val="en-US" w:eastAsia="zh-CN"/>
                    </w:rPr>
                  </w:pPr>
                </w:p>
              </w:tc>
              <w:tc>
                <w:tcPr>
                  <w:tcW w:w="1966" w:type="dxa"/>
                  <w:noWrap w:val="0"/>
                  <w:vAlign w:val="center"/>
                </w:tcPr>
                <w:p w14:paraId="42335D57">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人工焊接</w:t>
                  </w:r>
                  <w:r>
                    <w:rPr>
                      <w:rFonts w:hint="default" w:ascii="Times New Roman" w:hAnsi="Times New Roman" w:cs="Times New Roman"/>
                      <w:color w:val="auto"/>
                      <w:sz w:val="21"/>
                      <w:szCs w:val="21"/>
                      <w:lang w:val="en-US" w:eastAsia="zh-CN"/>
                    </w:rPr>
                    <w:t>工序</w:t>
                  </w:r>
                </w:p>
              </w:tc>
              <w:tc>
                <w:tcPr>
                  <w:tcW w:w="1259" w:type="dxa"/>
                  <w:noWrap w:val="0"/>
                  <w:vAlign w:val="center"/>
                </w:tcPr>
                <w:p w14:paraId="2BCF22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颗粒物</w:t>
                  </w:r>
                </w:p>
              </w:tc>
              <w:tc>
                <w:tcPr>
                  <w:tcW w:w="1779" w:type="dxa"/>
                  <w:vMerge w:val="continue"/>
                  <w:noWrap w:val="0"/>
                  <w:vAlign w:val="center"/>
                </w:tcPr>
                <w:p w14:paraId="19C4E7E1">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17" w:type="dxa"/>
                  <w:vMerge w:val="continue"/>
                  <w:noWrap w:val="0"/>
                  <w:vAlign w:val="center"/>
                </w:tcPr>
                <w:p w14:paraId="57CB5D1A">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21"/>
                      <w:szCs w:val="21"/>
                      <w:lang w:val="en-US" w:eastAsia="zh-CN" w:bidi="ar-SA"/>
                    </w:rPr>
                  </w:pPr>
                </w:p>
              </w:tc>
            </w:tr>
            <w:tr w14:paraId="7F4C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0" w:type="dxa"/>
                  <w:vMerge w:val="continue"/>
                  <w:noWrap w:val="0"/>
                  <w:vAlign w:val="center"/>
                </w:tcPr>
                <w:p w14:paraId="6AFFD285">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0000FF"/>
                      <w:sz w:val="21"/>
                      <w:szCs w:val="21"/>
                      <w:lang w:val="en-US" w:eastAsia="zh-CN"/>
                    </w:rPr>
                  </w:pPr>
                </w:p>
              </w:tc>
              <w:tc>
                <w:tcPr>
                  <w:tcW w:w="1966" w:type="dxa"/>
                  <w:noWrap w:val="0"/>
                  <w:vAlign w:val="center"/>
                </w:tcPr>
                <w:p w14:paraId="00B246EF">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打磨工序</w:t>
                  </w:r>
                </w:p>
              </w:tc>
              <w:tc>
                <w:tcPr>
                  <w:tcW w:w="1259" w:type="dxa"/>
                  <w:noWrap w:val="0"/>
                  <w:vAlign w:val="center"/>
                </w:tcPr>
                <w:p w14:paraId="2603DF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颗粒物</w:t>
                  </w:r>
                </w:p>
              </w:tc>
              <w:tc>
                <w:tcPr>
                  <w:tcW w:w="1779" w:type="dxa"/>
                  <w:vMerge w:val="continue"/>
                  <w:noWrap w:val="0"/>
                  <w:vAlign w:val="center"/>
                </w:tcPr>
                <w:p w14:paraId="5DF8B8A5">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517" w:type="dxa"/>
                  <w:vMerge w:val="continue"/>
                  <w:noWrap w:val="0"/>
                  <w:vAlign w:val="center"/>
                </w:tcPr>
                <w:p w14:paraId="1E47F2C8">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lang w:val="en-US" w:eastAsia="zh-CN" w:bidi="ar-SA"/>
                    </w:rPr>
                  </w:pPr>
                </w:p>
              </w:tc>
            </w:tr>
            <w:tr w14:paraId="0D71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0" w:type="dxa"/>
                  <w:vMerge w:val="restart"/>
                  <w:noWrap w:val="0"/>
                  <w:vAlign w:val="center"/>
                </w:tcPr>
                <w:p w14:paraId="2B307276">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喷塑车间</w:t>
                  </w:r>
                </w:p>
              </w:tc>
              <w:tc>
                <w:tcPr>
                  <w:tcW w:w="1966" w:type="dxa"/>
                  <w:noWrap w:val="0"/>
                  <w:vAlign w:val="center"/>
                </w:tcPr>
                <w:p w14:paraId="1A7B09B4">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喷塑</w:t>
                  </w:r>
                  <w:r>
                    <w:rPr>
                      <w:rFonts w:hint="default" w:ascii="Times New Roman" w:hAnsi="Times New Roman" w:cs="Times New Roman"/>
                      <w:color w:val="auto"/>
                      <w:sz w:val="21"/>
                      <w:szCs w:val="21"/>
                      <w:lang w:val="en-US" w:eastAsia="zh-CN"/>
                    </w:rPr>
                    <w:t>工序</w:t>
                  </w:r>
                </w:p>
              </w:tc>
              <w:tc>
                <w:tcPr>
                  <w:tcW w:w="1259" w:type="dxa"/>
                  <w:noWrap w:val="0"/>
                  <w:vAlign w:val="center"/>
                </w:tcPr>
                <w:p w14:paraId="508ADB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颗粒物</w:t>
                  </w:r>
                </w:p>
              </w:tc>
              <w:tc>
                <w:tcPr>
                  <w:tcW w:w="1779" w:type="dxa"/>
                  <w:noWrap w:val="0"/>
                  <w:vAlign w:val="center"/>
                </w:tcPr>
                <w:p w14:paraId="2B85AC4F">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w:t>
                  </w:r>
                  <w:r>
                    <w:rPr>
                      <w:rFonts w:hint="eastAsia" w:cs="Times New Roman"/>
                      <w:color w:val="auto"/>
                      <w:sz w:val="21"/>
                      <w:szCs w:val="21"/>
                      <w:lang w:val="en-US" w:eastAsia="zh-CN"/>
                    </w:rPr>
                    <w:t>208</w:t>
                  </w:r>
                </w:p>
              </w:tc>
              <w:tc>
                <w:tcPr>
                  <w:tcW w:w="1517" w:type="dxa"/>
                  <w:noWrap w:val="0"/>
                  <w:vAlign w:val="center"/>
                </w:tcPr>
                <w:p w14:paraId="646C1E40">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0.1</w:t>
                  </w:r>
                  <w:r>
                    <w:rPr>
                      <w:rFonts w:hint="eastAsia" w:cs="Times New Roman"/>
                      <w:color w:val="auto"/>
                      <w:sz w:val="21"/>
                      <w:szCs w:val="21"/>
                      <w:lang w:val="en-US" w:eastAsia="zh-CN"/>
                    </w:rPr>
                    <w:t>5</w:t>
                  </w:r>
                </w:p>
              </w:tc>
            </w:tr>
            <w:tr w14:paraId="34D6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0" w:type="dxa"/>
                  <w:vMerge w:val="continue"/>
                  <w:noWrap w:val="0"/>
                  <w:vAlign w:val="center"/>
                </w:tcPr>
                <w:p w14:paraId="57AB0215">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0000FF"/>
                      <w:sz w:val="21"/>
                      <w:szCs w:val="21"/>
                      <w:lang w:val="en-US" w:eastAsia="zh-CN"/>
                    </w:rPr>
                  </w:pPr>
                </w:p>
              </w:tc>
              <w:tc>
                <w:tcPr>
                  <w:tcW w:w="1966" w:type="dxa"/>
                  <w:noWrap w:val="0"/>
                  <w:vAlign w:val="center"/>
                </w:tcPr>
                <w:p w14:paraId="20FBB1B1">
                  <w:pPr>
                    <w:spacing w:line="240" w:lineRule="auto"/>
                    <w:ind w:left="0" w:leftChars="0" w:firstLine="0" w:firstLineChars="0"/>
                    <w:jc w:val="center"/>
                    <w:rPr>
                      <w:rFonts w:hint="eastAsia" w:ascii="Times New Roman" w:hAnsi="Times New Roman" w:cs="Times New Roman"/>
                      <w:color w:val="0000FF"/>
                      <w:sz w:val="21"/>
                      <w:szCs w:val="21"/>
                      <w:lang w:val="en-US" w:eastAsia="zh-CN"/>
                    </w:rPr>
                  </w:pPr>
                  <w:r>
                    <w:rPr>
                      <w:rFonts w:hint="eastAsia" w:ascii="Times New Roman" w:hAnsi="Times New Roman" w:cs="Times New Roman"/>
                      <w:color w:val="auto"/>
                      <w:sz w:val="21"/>
                      <w:szCs w:val="21"/>
                      <w:lang w:val="en-US" w:eastAsia="zh-CN"/>
                    </w:rPr>
                    <w:t>固化</w:t>
                  </w:r>
                  <w:r>
                    <w:rPr>
                      <w:rFonts w:hint="default" w:ascii="Times New Roman" w:hAnsi="Times New Roman" w:cs="Times New Roman"/>
                      <w:color w:val="auto"/>
                      <w:sz w:val="21"/>
                      <w:szCs w:val="21"/>
                      <w:lang w:val="en-US" w:eastAsia="zh-CN"/>
                    </w:rPr>
                    <w:t>工序</w:t>
                  </w:r>
                </w:p>
              </w:tc>
              <w:tc>
                <w:tcPr>
                  <w:tcW w:w="1259" w:type="dxa"/>
                  <w:noWrap w:val="0"/>
                  <w:vAlign w:val="center"/>
                </w:tcPr>
                <w:p w14:paraId="3C65A5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eastAsia="宋体" w:cs="Times New Roman"/>
                      <w:color w:val="000000"/>
                      <w:kern w:val="0"/>
                      <w:sz w:val="21"/>
                      <w:szCs w:val="21"/>
                      <w:lang w:val="en-US" w:eastAsia="zh-CN" w:bidi="ar"/>
                    </w:rPr>
                    <w:t>非甲烷总烃</w:t>
                  </w:r>
                </w:p>
              </w:tc>
              <w:tc>
                <w:tcPr>
                  <w:tcW w:w="1779" w:type="dxa"/>
                  <w:noWrap w:val="0"/>
                  <w:vAlign w:val="center"/>
                </w:tcPr>
                <w:p w14:paraId="20EEB7C4">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0.00</w:t>
                  </w:r>
                  <w:r>
                    <w:rPr>
                      <w:rFonts w:hint="eastAsia" w:cs="Times New Roman"/>
                      <w:color w:val="auto"/>
                      <w:sz w:val="21"/>
                      <w:szCs w:val="21"/>
                      <w:lang w:val="en-US" w:eastAsia="zh-CN"/>
                    </w:rPr>
                    <w:t>29</w:t>
                  </w:r>
                </w:p>
              </w:tc>
              <w:tc>
                <w:tcPr>
                  <w:tcW w:w="1517" w:type="dxa"/>
                  <w:noWrap w:val="0"/>
                  <w:vAlign w:val="center"/>
                </w:tcPr>
                <w:p w14:paraId="08715987">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0.02</w:t>
                  </w:r>
                  <w:r>
                    <w:rPr>
                      <w:rFonts w:hint="eastAsia" w:cs="Times New Roman"/>
                      <w:color w:val="auto"/>
                      <w:sz w:val="21"/>
                      <w:szCs w:val="21"/>
                      <w:lang w:val="en-US" w:eastAsia="zh-CN"/>
                    </w:rPr>
                    <w:t>1</w:t>
                  </w:r>
                </w:p>
              </w:tc>
            </w:tr>
            <w:tr w14:paraId="0A6E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0" w:type="dxa"/>
                  <w:vMerge w:val="restart"/>
                  <w:noWrap w:val="0"/>
                  <w:vAlign w:val="center"/>
                </w:tcPr>
                <w:p w14:paraId="704A8C57">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喷漆房</w:t>
                  </w:r>
                </w:p>
              </w:tc>
              <w:tc>
                <w:tcPr>
                  <w:tcW w:w="1966" w:type="dxa"/>
                  <w:vMerge w:val="restart"/>
                  <w:noWrap w:val="0"/>
                  <w:vAlign w:val="center"/>
                </w:tcPr>
                <w:p w14:paraId="73B3CC0D">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喷漆工序</w:t>
                  </w:r>
                </w:p>
              </w:tc>
              <w:tc>
                <w:tcPr>
                  <w:tcW w:w="1259" w:type="dxa"/>
                  <w:noWrap w:val="0"/>
                  <w:vAlign w:val="center"/>
                </w:tcPr>
                <w:p w14:paraId="1E0812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漆雾</w:t>
                  </w:r>
                </w:p>
              </w:tc>
              <w:tc>
                <w:tcPr>
                  <w:tcW w:w="1779" w:type="dxa"/>
                  <w:noWrap w:val="0"/>
                  <w:vAlign w:val="center"/>
                </w:tcPr>
                <w:p w14:paraId="05966157">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0.0008</w:t>
                  </w:r>
                </w:p>
              </w:tc>
              <w:tc>
                <w:tcPr>
                  <w:tcW w:w="1517" w:type="dxa"/>
                  <w:noWrap w:val="0"/>
                  <w:vAlign w:val="center"/>
                </w:tcPr>
                <w:p w14:paraId="0FA9B4E6">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0.00</w:t>
                  </w:r>
                  <w:r>
                    <w:rPr>
                      <w:rFonts w:hint="eastAsia" w:cs="Times New Roman"/>
                      <w:color w:val="auto"/>
                      <w:sz w:val="21"/>
                      <w:szCs w:val="21"/>
                      <w:lang w:val="en-US" w:eastAsia="zh-CN"/>
                    </w:rPr>
                    <w:t>59</w:t>
                  </w:r>
                </w:p>
              </w:tc>
            </w:tr>
            <w:tr w14:paraId="3D83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0" w:type="dxa"/>
                  <w:vMerge w:val="continue"/>
                  <w:noWrap w:val="0"/>
                  <w:vAlign w:val="center"/>
                </w:tcPr>
                <w:p w14:paraId="174237E8">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p>
              </w:tc>
              <w:tc>
                <w:tcPr>
                  <w:tcW w:w="1966" w:type="dxa"/>
                  <w:vMerge w:val="continue"/>
                  <w:noWrap w:val="0"/>
                  <w:vAlign w:val="center"/>
                </w:tcPr>
                <w:p w14:paraId="23176AB0">
                  <w:pPr>
                    <w:spacing w:line="240" w:lineRule="auto"/>
                    <w:jc w:val="center"/>
                    <w:rPr>
                      <w:rFonts w:hint="eastAsia" w:ascii="Times New Roman" w:hAnsi="Times New Roman" w:cs="Times New Roman"/>
                      <w:color w:val="auto"/>
                      <w:sz w:val="21"/>
                      <w:szCs w:val="21"/>
                      <w:lang w:val="en-US" w:eastAsia="zh-CN"/>
                    </w:rPr>
                  </w:pPr>
                </w:p>
              </w:tc>
              <w:tc>
                <w:tcPr>
                  <w:tcW w:w="1259" w:type="dxa"/>
                  <w:noWrap w:val="0"/>
                  <w:vAlign w:val="center"/>
                </w:tcPr>
                <w:p w14:paraId="5146AB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000000"/>
                      <w:kern w:val="0"/>
                      <w:sz w:val="21"/>
                      <w:szCs w:val="21"/>
                      <w:lang w:val="en-US" w:eastAsia="zh-CN" w:bidi="ar"/>
                    </w:rPr>
                    <w:t>非甲烷总烃</w:t>
                  </w:r>
                </w:p>
              </w:tc>
              <w:tc>
                <w:tcPr>
                  <w:tcW w:w="1779" w:type="dxa"/>
                  <w:noWrap w:val="0"/>
                  <w:vAlign w:val="center"/>
                </w:tcPr>
                <w:p w14:paraId="000FA165">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0.00</w:t>
                  </w:r>
                  <w:r>
                    <w:rPr>
                      <w:rFonts w:hint="eastAsia" w:cs="Times New Roman"/>
                      <w:color w:val="auto"/>
                      <w:sz w:val="21"/>
                      <w:szCs w:val="21"/>
                      <w:lang w:val="en-US" w:eastAsia="zh-CN"/>
                    </w:rPr>
                    <w:t>05</w:t>
                  </w:r>
                </w:p>
              </w:tc>
              <w:tc>
                <w:tcPr>
                  <w:tcW w:w="1517" w:type="dxa"/>
                  <w:noWrap w:val="0"/>
                  <w:vAlign w:val="center"/>
                </w:tcPr>
                <w:p w14:paraId="2E406184">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0.0</w:t>
                  </w:r>
                  <w:r>
                    <w:rPr>
                      <w:rFonts w:hint="eastAsia" w:cs="Times New Roman"/>
                      <w:color w:val="auto"/>
                      <w:sz w:val="21"/>
                      <w:szCs w:val="21"/>
                      <w:lang w:val="en-US" w:eastAsia="zh-CN"/>
                    </w:rPr>
                    <w:t>039</w:t>
                  </w:r>
                </w:p>
              </w:tc>
            </w:tr>
            <w:tr w14:paraId="5230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0" w:type="dxa"/>
                  <w:vMerge w:val="continue"/>
                  <w:noWrap w:val="0"/>
                  <w:vAlign w:val="center"/>
                </w:tcPr>
                <w:p w14:paraId="131D67A7">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p>
              </w:tc>
              <w:tc>
                <w:tcPr>
                  <w:tcW w:w="1966" w:type="dxa"/>
                  <w:vMerge w:val="continue"/>
                  <w:noWrap w:val="0"/>
                  <w:vAlign w:val="center"/>
                </w:tcPr>
                <w:p w14:paraId="7D464675">
                  <w:pPr>
                    <w:spacing w:line="240" w:lineRule="auto"/>
                    <w:jc w:val="center"/>
                    <w:rPr>
                      <w:rFonts w:hint="eastAsia" w:ascii="Times New Roman" w:hAnsi="Times New Roman" w:cs="Times New Roman"/>
                      <w:color w:val="auto"/>
                      <w:sz w:val="21"/>
                      <w:szCs w:val="21"/>
                      <w:lang w:val="en-US" w:eastAsia="zh-CN"/>
                    </w:rPr>
                  </w:pPr>
                </w:p>
              </w:tc>
              <w:tc>
                <w:tcPr>
                  <w:tcW w:w="1259" w:type="dxa"/>
                  <w:noWrap w:val="0"/>
                  <w:vAlign w:val="center"/>
                </w:tcPr>
                <w:p w14:paraId="2E5C36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二甲苯</w:t>
                  </w:r>
                </w:p>
              </w:tc>
              <w:tc>
                <w:tcPr>
                  <w:tcW w:w="1779" w:type="dxa"/>
                  <w:noWrap w:val="0"/>
                  <w:vAlign w:val="center"/>
                </w:tcPr>
                <w:p w14:paraId="66D15D6B">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0.00</w:t>
                  </w:r>
                  <w:r>
                    <w:rPr>
                      <w:rFonts w:hint="eastAsia" w:cs="Times New Roman"/>
                      <w:color w:val="auto"/>
                      <w:sz w:val="21"/>
                      <w:szCs w:val="21"/>
                      <w:lang w:val="en-US" w:eastAsia="zh-CN"/>
                    </w:rPr>
                    <w:t>02</w:t>
                  </w:r>
                </w:p>
              </w:tc>
              <w:tc>
                <w:tcPr>
                  <w:tcW w:w="1517" w:type="dxa"/>
                  <w:noWrap w:val="0"/>
                  <w:vAlign w:val="center"/>
                </w:tcPr>
                <w:p w14:paraId="5E1774DA">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0.00</w:t>
                  </w:r>
                  <w:r>
                    <w:rPr>
                      <w:rFonts w:hint="eastAsia" w:cs="Times New Roman"/>
                      <w:color w:val="auto"/>
                      <w:sz w:val="21"/>
                      <w:szCs w:val="21"/>
                      <w:lang w:val="en-US" w:eastAsia="zh-CN"/>
                    </w:rPr>
                    <w:t>14</w:t>
                  </w:r>
                </w:p>
              </w:tc>
            </w:tr>
          </w:tbl>
          <w:p w14:paraId="320CCD30">
            <w:pPr>
              <w:keepNext w:val="0"/>
              <w:keepLines w:val="0"/>
              <w:pageBreakBefore w:val="0"/>
              <w:widowControl w:val="0"/>
              <w:numPr>
                <w:ilvl w:val="0"/>
                <w:numId w:val="0"/>
              </w:numPr>
              <w:kinsoku/>
              <w:overflowPunct/>
              <w:topLinePunct w:val="0"/>
              <w:autoSpaceDE/>
              <w:autoSpaceDN/>
              <w:bidi w:val="0"/>
              <w:spacing w:line="360" w:lineRule="auto"/>
              <w:ind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w:t>
            </w:r>
            <w:r>
              <w:rPr>
                <w:rFonts w:hint="eastAsia" w:ascii="Times New Roman" w:hAnsi="Times New Roman" w:cs="Times New Roman"/>
                <w:b/>
                <w:bCs/>
                <w:color w:val="auto"/>
                <w:sz w:val="21"/>
                <w:szCs w:val="21"/>
                <w:lang w:val="en-US" w:eastAsia="zh-CN"/>
              </w:rPr>
              <w:t>4-</w:t>
            </w:r>
            <w:r>
              <w:rPr>
                <w:rFonts w:hint="eastAsia" w:cs="Times New Roman"/>
                <w:b/>
                <w:bCs/>
                <w:color w:val="auto"/>
                <w:sz w:val="21"/>
                <w:szCs w:val="21"/>
                <w:lang w:val="en-US" w:eastAsia="zh-CN"/>
              </w:rPr>
              <w:t>7</w:t>
            </w:r>
            <w:r>
              <w:rPr>
                <w:rFonts w:hint="eastAsia" w:ascii="Times New Roman" w:hAnsi="Times New Roman"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lang w:val="en-US" w:eastAsia="zh-CN"/>
              </w:rPr>
              <w:t>大气污染物</w:t>
            </w:r>
            <w:r>
              <w:rPr>
                <w:rFonts w:hint="eastAsia" w:ascii="Times New Roman" w:hAnsi="Times New Roman" w:cs="Times New Roman"/>
                <w:b/>
                <w:bCs/>
                <w:color w:val="auto"/>
                <w:sz w:val="21"/>
                <w:szCs w:val="21"/>
                <w:highlight w:val="none"/>
                <w:lang w:val="en-US" w:eastAsia="zh-CN"/>
              </w:rPr>
              <w:t>年</w:t>
            </w:r>
            <w:r>
              <w:rPr>
                <w:rFonts w:hint="default" w:ascii="Times New Roman" w:hAnsi="Times New Roman" w:cs="Times New Roman"/>
                <w:b/>
                <w:bCs/>
                <w:color w:val="auto"/>
                <w:sz w:val="21"/>
                <w:szCs w:val="21"/>
                <w:highlight w:val="none"/>
                <w:lang w:val="en-US" w:eastAsia="zh-CN"/>
              </w:rPr>
              <w:t>排放量核算表</w:t>
            </w:r>
          </w:p>
          <w:tbl>
            <w:tblPr>
              <w:tblStyle w:val="26"/>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61"/>
              <w:gridCol w:w="2214"/>
              <w:gridCol w:w="2243"/>
              <w:gridCol w:w="1964"/>
            </w:tblGrid>
            <w:tr w14:paraId="2250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noWrap w:val="0"/>
                  <w:vAlign w:val="center"/>
                </w:tcPr>
                <w:p w14:paraId="04EBEFED">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1361" w:type="dxa"/>
                  <w:noWrap w:val="0"/>
                  <w:vAlign w:val="center"/>
                </w:tcPr>
                <w:p w14:paraId="79690D67">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w:t>
                  </w:r>
                </w:p>
              </w:tc>
              <w:tc>
                <w:tcPr>
                  <w:tcW w:w="2214" w:type="dxa"/>
                  <w:noWrap w:val="0"/>
                  <w:vAlign w:val="center"/>
                </w:tcPr>
                <w:p w14:paraId="06B08580">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有组织</w:t>
                  </w:r>
                  <w:r>
                    <w:rPr>
                      <w:rFonts w:hint="default" w:ascii="Times New Roman" w:hAnsi="Times New Roman" w:eastAsia="宋体" w:cs="Times New Roman"/>
                      <w:color w:val="auto"/>
                      <w:sz w:val="21"/>
                      <w:szCs w:val="21"/>
                      <w:lang w:val="en-US" w:eastAsia="zh-CN"/>
                    </w:rPr>
                    <w:t>年排放量（t/a）</w:t>
                  </w:r>
                </w:p>
              </w:tc>
              <w:tc>
                <w:tcPr>
                  <w:tcW w:w="2243" w:type="dxa"/>
                  <w:noWrap w:val="0"/>
                  <w:vAlign w:val="center"/>
                </w:tcPr>
                <w:p w14:paraId="40B00291">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无组织年排放量</w:t>
                  </w:r>
                  <w:r>
                    <w:rPr>
                      <w:rFonts w:hint="default" w:ascii="Times New Roman" w:hAnsi="Times New Roman" w:eastAsia="宋体" w:cs="Times New Roman"/>
                      <w:color w:val="auto"/>
                      <w:sz w:val="21"/>
                      <w:szCs w:val="21"/>
                      <w:lang w:val="en-US" w:eastAsia="zh-CN"/>
                    </w:rPr>
                    <w:t>（t/a）</w:t>
                  </w:r>
                </w:p>
              </w:tc>
              <w:tc>
                <w:tcPr>
                  <w:tcW w:w="1964" w:type="dxa"/>
                  <w:noWrap w:val="0"/>
                  <w:vAlign w:val="center"/>
                </w:tcPr>
                <w:p w14:paraId="18580DFA">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年排放</w:t>
                  </w:r>
                  <w:r>
                    <w:rPr>
                      <w:rFonts w:hint="eastAsia" w:ascii="Times New Roman" w:hAnsi="Times New Roman" w:eastAsia="宋体" w:cs="Times New Roman"/>
                      <w:color w:val="auto"/>
                      <w:sz w:val="21"/>
                      <w:szCs w:val="21"/>
                      <w:lang w:val="en-US" w:eastAsia="zh-CN"/>
                    </w:rPr>
                    <w:t>总</w:t>
                  </w:r>
                  <w:r>
                    <w:rPr>
                      <w:rFonts w:hint="default" w:ascii="Times New Roman" w:hAnsi="Times New Roman" w:eastAsia="宋体" w:cs="Times New Roman"/>
                      <w:color w:val="auto"/>
                      <w:sz w:val="21"/>
                      <w:szCs w:val="21"/>
                      <w:lang w:val="en-US" w:eastAsia="zh-CN"/>
                    </w:rPr>
                    <w:t>量（t/a）</w:t>
                  </w:r>
                </w:p>
              </w:tc>
            </w:tr>
            <w:tr w14:paraId="6949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noWrap w:val="0"/>
                  <w:vAlign w:val="center"/>
                </w:tcPr>
                <w:p w14:paraId="6A6C3320">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361" w:type="dxa"/>
                  <w:noWrap w:val="0"/>
                  <w:vAlign w:val="center"/>
                </w:tcPr>
                <w:p w14:paraId="7CD52A38">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p>
              </w:tc>
              <w:tc>
                <w:tcPr>
                  <w:tcW w:w="2214" w:type="dxa"/>
                  <w:noWrap w:val="0"/>
                  <w:vAlign w:val="center"/>
                </w:tcPr>
                <w:p w14:paraId="30A72805">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1412</w:t>
                  </w:r>
                </w:p>
              </w:tc>
              <w:tc>
                <w:tcPr>
                  <w:tcW w:w="2243" w:type="dxa"/>
                  <w:noWrap w:val="0"/>
                  <w:vAlign w:val="center"/>
                </w:tcPr>
                <w:p w14:paraId="30A08D62">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3631</w:t>
                  </w:r>
                </w:p>
              </w:tc>
              <w:tc>
                <w:tcPr>
                  <w:tcW w:w="1964" w:type="dxa"/>
                  <w:noWrap w:val="0"/>
                  <w:vAlign w:val="center"/>
                </w:tcPr>
                <w:p w14:paraId="549BFE61">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5043</w:t>
                  </w:r>
                </w:p>
              </w:tc>
            </w:tr>
            <w:tr w14:paraId="17AA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noWrap w:val="0"/>
                  <w:vAlign w:val="center"/>
                </w:tcPr>
                <w:p w14:paraId="28B445EC">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361" w:type="dxa"/>
                  <w:noWrap w:val="0"/>
                  <w:vAlign w:val="center"/>
                </w:tcPr>
                <w:p w14:paraId="4CF4D00C">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非甲烷总烃</w:t>
                  </w:r>
                </w:p>
              </w:tc>
              <w:tc>
                <w:tcPr>
                  <w:tcW w:w="2214" w:type="dxa"/>
                  <w:noWrap w:val="0"/>
                  <w:vAlign w:val="center"/>
                </w:tcPr>
                <w:p w14:paraId="6C1AA7FE">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w:t>
                  </w:r>
                  <w:r>
                    <w:rPr>
                      <w:rFonts w:hint="eastAsia" w:cs="Times New Roman"/>
                      <w:color w:val="auto"/>
                      <w:sz w:val="21"/>
                      <w:szCs w:val="21"/>
                      <w:lang w:val="en-US" w:eastAsia="zh-CN"/>
                    </w:rPr>
                    <w:t>425</w:t>
                  </w:r>
                </w:p>
              </w:tc>
              <w:tc>
                <w:tcPr>
                  <w:tcW w:w="2243" w:type="dxa"/>
                  <w:noWrap w:val="0"/>
                  <w:vAlign w:val="center"/>
                </w:tcPr>
                <w:p w14:paraId="7B3E4563">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w:t>
                  </w:r>
                  <w:r>
                    <w:rPr>
                      <w:rFonts w:hint="eastAsia" w:cs="Times New Roman"/>
                      <w:color w:val="auto"/>
                      <w:sz w:val="21"/>
                      <w:szCs w:val="21"/>
                      <w:lang w:val="en-US" w:eastAsia="zh-CN"/>
                    </w:rPr>
                    <w:t>249</w:t>
                  </w:r>
                </w:p>
              </w:tc>
              <w:tc>
                <w:tcPr>
                  <w:tcW w:w="1964" w:type="dxa"/>
                  <w:noWrap w:val="0"/>
                  <w:vAlign w:val="center"/>
                </w:tcPr>
                <w:p w14:paraId="06884CAA">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0674</w:t>
                  </w:r>
                </w:p>
              </w:tc>
            </w:tr>
            <w:tr w14:paraId="45F3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noWrap w:val="0"/>
                  <w:vAlign w:val="center"/>
                </w:tcPr>
                <w:p w14:paraId="64DE4E8E">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361" w:type="dxa"/>
                  <w:noWrap w:val="0"/>
                  <w:vAlign w:val="center"/>
                </w:tcPr>
                <w:p w14:paraId="34176097">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二甲苯</w:t>
                  </w:r>
                </w:p>
              </w:tc>
              <w:tc>
                <w:tcPr>
                  <w:tcW w:w="2214" w:type="dxa"/>
                  <w:noWrap w:val="0"/>
                  <w:vAlign w:val="center"/>
                </w:tcPr>
                <w:p w14:paraId="0790BC0F">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w:t>
                  </w:r>
                  <w:r>
                    <w:rPr>
                      <w:rFonts w:hint="eastAsia" w:cs="Times New Roman"/>
                      <w:color w:val="auto"/>
                      <w:sz w:val="21"/>
                      <w:szCs w:val="21"/>
                      <w:lang w:val="en-US" w:eastAsia="zh-CN"/>
                    </w:rPr>
                    <w:t>074</w:t>
                  </w:r>
                </w:p>
              </w:tc>
              <w:tc>
                <w:tcPr>
                  <w:tcW w:w="2243" w:type="dxa"/>
                  <w:noWrap w:val="0"/>
                  <w:vAlign w:val="center"/>
                </w:tcPr>
                <w:p w14:paraId="041F0B89">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w:t>
                  </w:r>
                  <w:r>
                    <w:rPr>
                      <w:rFonts w:hint="eastAsia" w:cs="Times New Roman"/>
                      <w:color w:val="auto"/>
                      <w:sz w:val="21"/>
                      <w:szCs w:val="21"/>
                      <w:lang w:val="en-US" w:eastAsia="zh-CN"/>
                    </w:rPr>
                    <w:t>14</w:t>
                  </w:r>
                </w:p>
              </w:tc>
              <w:tc>
                <w:tcPr>
                  <w:tcW w:w="1964" w:type="dxa"/>
                  <w:noWrap w:val="0"/>
                  <w:vAlign w:val="center"/>
                </w:tcPr>
                <w:p w14:paraId="0FC4F5B1">
                  <w:pPr>
                    <w:keepNext w:val="0"/>
                    <w:keepLines w:val="0"/>
                    <w:pageBreakBefore w:val="0"/>
                    <w:widowControl w:val="0"/>
                    <w:tabs>
                      <w:tab w:val="left" w:pos="7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w:t>
                  </w:r>
                  <w:r>
                    <w:rPr>
                      <w:rFonts w:hint="eastAsia" w:cs="Times New Roman"/>
                      <w:color w:val="auto"/>
                      <w:sz w:val="21"/>
                      <w:szCs w:val="21"/>
                      <w:lang w:val="en-US" w:eastAsia="zh-CN"/>
                    </w:rPr>
                    <w:t>088</w:t>
                  </w:r>
                </w:p>
              </w:tc>
            </w:tr>
          </w:tbl>
          <w:p w14:paraId="06B68CA5">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rFonts w:hint="eastAsia"/>
                <w:sz w:val="24"/>
                <w:szCs w:val="24"/>
                <w:lang w:eastAsia="zh-CN"/>
              </w:rPr>
              <w:t>（</w:t>
            </w:r>
            <w:r>
              <w:rPr>
                <w:rFonts w:hint="eastAsia"/>
                <w:sz w:val="24"/>
                <w:szCs w:val="24"/>
                <w:lang w:val="en-US" w:eastAsia="zh-CN"/>
              </w:rPr>
              <w:t>2）</w:t>
            </w:r>
            <w:r>
              <w:rPr>
                <w:rFonts w:hint="eastAsia"/>
                <w:sz w:val="24"/>
                <w:szCs w:val="24"/>
              </w:rPr>
              <w:t>达标</w:t>
            </w:r>
            <w:r>
              <w:rPr>
                <w:rFonts w:hint="eastAsia"/>
                <w:sz w:val="24"/>
                <w:szCs w:val="24"/>
                <w:lang w:val="en-US" w:eastAsia="zh-CN"/>
              </w:rPr>
              <w:t>可行性</w:t>
            </w:r>
            <w:r>
              <w:rPr>
                <w:rFonts w:hint="eastAsia"/>
                <w:sz w:val="24"/>
                <w:szCs w:val="24"/>
              </w:rPr>
              <w:t>分析</w:t>
            </w:r>
          </w:p>
          <w:p w14:paraId="06069D51">
            <w:pPr>
              <w:ind w:firstLine="480"/>
              <w:rPr>
                <w:color w:val="0000FF"/>
              </w:rPr>
            </w:pPr>
            <w:r>
              <w:rPr>
                <w:rFonts w:hint="eastAsia"/>
              </w:rPr>
              <w:t>依据源强核算分析可知：切割废气、焊接废气中颗粒物经移动式烟气净化器处理后可达标排放；喷塑废气由集气罩收集后经布袋除尘器处理后由1</w:t>
            </w:r>
            <w:r>
              <w:t>5m排气筒排放</w:t>
            </w:r>
            <w:r>
              <w:rPr>
                <w:rFonts w:hint="eastAsia"/>
              </w:rPr>
              <w:t>，颗粒物排放浓度为0.83</w:t>
            </w:r>
            <w:r>
              <w:t>mg/m</w:t>
            </w:r>
            <w:r>
              <w:rPr>
                <w:vertAlign w:val="superscript"/>
              </w:rPr>
              <w:t>3</w:t>
            </w:r>
            <w:r>
              <w:rPr>
                <w:rFonts w:hint="eastAsia"/>
              </w:rPr>
              <w:t>，可达到上海市《大气污染物综合排放标准》</w:t>
            </w:r>
            <w:r>
              <w:t>（DB31/933-2015）表</w:t>
            </w:r>
            <w:r>
              <w:rPr>
                <w:rFonts w:hint="eastAsia"/>
              </w:rPr>
              <w:t>1标准（20</w:t>
            </w:r>
            <w:r>
              <w:t xml:space="preserve"> mg/m</w:t>
            </w:r>
            <w:r>
              <w:rPr>
                <w:vertAlign w:val="superscript"/>
              </w:rPr>
              <w:t>3</w:t>
            </w:r>
            <w:r>
              <w:rPr>
                <w:rFonts w:hint="eastAsia"/>
              </w:rPr>
              <w:t>）要求排放；固化废气由集气罩收集后经二级活性炭处理后由15m排气筒排放，非甲烷总烃排放浓度为2.19</w:t>
            </w:r>
            <w:r>
              <w:t>mg/m</w:t>
            </w:r>
            <w:r>
              <w:rPr>
                <w:vertAlign w:val="superscript"/>
              </w:rPr>
              <w:t>3</w:t>
            </w:r>
            <w:r>
              <w:rPr>
                <w:rFonts w:hint="eastAsia"/>
                <w:vertAlign w:val="superscript"/>
              </w:rPr>
              <w:t xml:space="preserve"> </w:t>
            </w:r>
            <w:r>
              <w:rPr>
                <w:rFonts w:hint="eastAsia"/>
              </w:rPr>
              <w:t>，可达到</w:t>
            </w:r>
            <w:r>
              <w:t>上海市地方标准《大气污染物综合排放标准》（DB31/933-2015）中的排放限值</w:t>
            </w:r>
            <w:r>
              <w:rPr>
                <w:rFonts w:hint="eastAsia"/>
              </w:rPr>
              <w:t>（3</w:t>
            </w:r>
            <w:r>
              <w:t>mg/m</w:t>
            </w:r>
            <w:r>
              <w:rPr>
                <w:vertAlign w:val="superscript"/>
              </w:rPr>
              <w:t>3</w:t>
            </w:r>
            <w:r>
              <w:rPr>
                <w:rFonts w:hint="eastAsia"/>
              </w:rPr>
              <w:t>）要求排放；喷漆废气密闭负压收集后经过滤棉＋两级活性炭处理后由15m排气筒排放，颗粒物、二甲苯和非甲烷总烃排放浓度分别为1.19</w:t>
            </w:r>
            <w:r>
              <w:t>mg/m</w:t>
            </w:r>
            <w:r>
              <w:rPr>
                <w:vertAlign w:val="superscript"/>
              </w:rPr>
              <w:t>3</w:t>
            </w:r>
            <w:r>
              <w:rPr>
                <w:rFonts w:hint="eastAsia"/>
              </w:rPr>
              <w:t>、0.35625mg/m</w:t>
            </w:r>
            <w:r>
              <w:rPr>
                <w:rFonts w:hint="eastAsia"/>
                <w:vertAlign w:val="superscript"/>
              </w:rPr>
              <w:t>3</w:t>
            </w:r>
            <w:r>
              <w:rPr>
                <w:rFonts w:hint="eastAsia"/>
              </w:rPr>
              <w:t>、1.03115mg/m</w:t>
            </w:r>
            <w:r>
              <w:rPr>
                <w:rFonts w:hint="eastAsia"/>
                <w:vertAlign w:val="superscript"/>
              </w:rPr>
              <w:t>3</w:t>
            </w:r>
            <w:r>
              <w:rPr>
                <w:rFonts w:hint="eastAsia"/>
              </w:rPr>
              <w:t>，均可满足上海市《大气污染物综合排放标准》</w:t>
            </w:r>
            <w:r>
              <w:t>（DB31/933-2015）</w:t>
            </w:r>
            <w:r>
              <w:rPr>
                <w:rFonts w:hint="eastAsia"/>
              </w:rPr>
              <w:t>要求的</w:t>
            </w:r>
            <w:r>
              <w:t>排放限值</w:t>
            </w:r>
            <w:r>
              <w:rPr>
                <w:rFonts w:hint="eastAsia"/>
              </w:rPr>
              <w:t>（0.5mg/m</w:t>
            </w:r>
            <w:r>
              <w:rPr>
                <w:rFonts w:hint="eastAsia"/>
                <w:vertAlign w:val="superscript"/>
              </w:rPr>
              <w:t>3</w:t>
            </w:r>
            <w:r>
              <w:rPr>
                <w:rFonts w:hint="eastAsia"/>
              </w:rPr>
              <w:t>、4mg/m</w:t>
            </w:r>
            <w:r>
              <w:rPr>
                <w:rFonts w:hint="eastAsia"/>
                <w:vertAlign w:val="superscript"/>
              </w:rPr>
              <w:t>3</w:t>
            </w:r>
            <w:r>
              <w:rPr>
                <w:rFonts w:hint="eastAsia"/>
              </w:rPr>
              <w:t>、0.2mg/m</w:t>
            </w:r>
            <w:r>
              <w:rPr>
                <w:rFonts w:hint="eastAsia"/>
                <w:vertAlign w:val="superscript"/>
              </w:rPr>
              <w:t>3</w:t>
            </w:r>
            <w:r>
              <w:rPr>
                <w:rFonts w:hint="eastAsia"/>
              </w:rPr>
              <w:t>）。</w:t>
            </w:r>
          </w:p>
          <w:p w14:paraId="3EEABFFA">
            <w:pPr>
              <w:ind w:firstLine="480"/>
            </w:pPr>
            <w:r>
              <w:rPr>
                <w:rFonts w:hint="eastAsia"/>
              </w:rPr>
              <w:t>因此本项目运营期废气可达标排放。</w:t>
            </w:r>
          </w:p>
          <w:p w14:paraId="0AB6CCCB">
            <w:pPr>
              <w:ind w:firstLine="24" w:firstLineChars="10"/>
              <w:jc w:val="center"/>
              <w:rPr>
                <w:rFonts w:hint="eastAsia" w:eastAsia="宋体"/>
                <w:lang w:eastAsia="zh-CN"/>
              </w:rPr>
            </w:pPr>
            <w:r>
              <w:rPr>
                <w:rFonts w:hint="eastAsia" w:eastAsia="宋体"/>
                <w:lang w:eastAsia="zh-CN"/>
              </w:rPr>
              <w:drawing>
                <wp:inline distT="0" distB="0" distL="114300" distR="114300">
                  <wp:extent cx="4259580" cy="3716655"/>
                  <wp:effectExtent l="0" t="0" r="7620" b="17145"/>
                  <wp:docPr id="3" name="图片 3" descr="I:\交通安全设施生产项目\附图附件\废气处理流程.png废气处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交通安全设施生产项目\附图附件\废气处理流程.png废气处理流程"/>
                          <pic:cNvPicPr>
                            <a:picLocks noChangeAspect="1"/>
                          </pic:cNvPicPr>
                        </pic:nvPicPr>
                        <pic:blipFill>
                          <a:blip r:embed="rId26"/>
                          <a:srcRect/>
                          <a:stretch>
                            <a:fillRect/>
                          </a:stretch>
                        </pic:blipFill>
                        <pic:spPr>
                          <a:xfrm>
                            <a:off x="0" y="0"/>
                            <a:ext cx="4259580" cy="3716655"/>
                          </a:xfrm>
                          <a:prstGeom prst="rect">
                            <a:avLst/>
                          </a:prstGeom>
                        </pic:spPr>
                      </pic:pic>
                    </a:graphicData>
                  </a:graphic>
                </wp:inline>
              </w:drawing>
            </w:r>
          </w:p>
          <w:p w14:paraId="1DB852B7">
            <w:pPr>
              <w:pStyle w:val="42"/>
            </w:pPr>
            <w:r>
              <w:rPr>
                <w:sz w:val="21"/>
                <w:szCs w:val="21"/>
              </w:rPr>
              <w:t>图</w:t>
            </w:r>
            <w:r>
              <w:rPr>
                <w:rFonts w:hint="eastAsia"/>
                <w:sz w:val="21"/>
                <w:szCs w:val="21"/>
              </w:rPr>
              <w:t xml:space="preserve">4-1  </w:t>
            </w:r>
            <w:r>
              <w:rPr>
                <w:sz w:val="21"/>
                <w:szCs w:val="21"/>
              </w:rPr>
              <w:t>废气治理流程图</w:t>
            </w:r>
          </w:p>
          <w:p w14:paraId="0117A8F6">
            <w:pPr>
              <w:ind w:firstLine="482"/>
            </w:pPr>
            <w:r>
              <w:rPr>
                <w:b/>
                <w:bCs/>
              </w:rPr>
              <w:t>有机废气治理措施</w:t>
            </w:r>
            <w:r>
              <w:t>：有机废气净化处理方法，目前较广泛应用的有活性炭吸附法、直接燃烧法、催化燃烧法。直接燃烧和催化燃烧法处理效率可达98%以上，适合于处理高浓度、小风量、且温度较高的有机废气。项目有机废气属于低浓度有机废气，直接采用燃烧或催化燃烧法处理费用太高，不经济，故本项目拟采用活性炭吸附处理装置。考虑现场分散、污染物浓度低、以及含有少量漆雾等因素，采用</w:t>
            </w:r>
            <w:r>
              <w:rPr>
                <w:rFonts w:hint="eastAsia"/>
              </w:rPr>
              <w:t>活性炭</w:t>
            </w:r>
            <w:r>
              <w:t>吸附法处理工艺适用于项目有机废气处理。</w:t>
            </w:r>
          </w:p>
          <w:p w14:paraId="0BF2299E">
            <w:pPr>
              <w:ind w:firstLine="480"/>
            </w:pPr>
            <w:r>
              <w:t>活性炭吸附装置：活性炭是一种由含碳材料制成的外观呈黑色，内部孔隙结构发达、比表面积大、吸附能力强、具有非极性表面、疏水性和亲有机物的吸附剂。活性炭的多孔性对某些有害气体(主要是有机物)有很强的吸附能力。常用于吸附脂肪烃CnHm、芳香烃（如苯、甲苯、二甲苯）、酮类、醇类、醚类、醛类、有机酸类、煤油、汽油、光气、酯类、苯乙烯、恶臭、CCl</w:t>
            </w:r>
            <w:r>
              <w:rPr>
                <w:vertAlign w:val="subscript"/>
              </w:rPr>
              <w:t>4</w:t>
            </w:r>
            <w:r>
              <w:t>、CS</w:t>
            </w:r>
            <w:r>
              <w:rPr>
                <w:vertAlign w:val="subscript"/>
              </w:rPr>
              <w:t>2</w:t>
            </w:r>
            <w:r>
              <w:t>、CHCl</w:t>
            </w:r>
            <w:r>
              <w:rPr>
                <w:vertAlign w:val="subscript"/>
              </w:rPr>
              <w:t>3</w:t>
            </w:r>
            <w:r>
              <w:t>、CH</w:t>
            </w:r>
            <w:r>
              <w:rPr>
                <w:vertAlign w:val="subscript"/>
              </w:rPr>
              <w:t>2</w:t>
            </w:r>
            <w:r>
              <w:t>Cl</w:t>
            </w:r>
            <w:r>
              <w:rPr>
                <w:vertAlign w:val="subscript"/>
              </w:rPr>
              <w:t>2</w:t>
            </w:r>
            <w:r>
              <w:t>等。废气通过活性炭层时，被碳表面存在的未平衡分子吸引力或化学键吸附在活性炭上，从而达到废气净化。</w:t>
            </w:r>
          </w:p>
          <w:p w14:paraId="1CAFAFDF">
            <w:pPr>
              <w:ind w:firstLine="482"/>
              <w:jc w:val="left"/>
            </w:pPr>
            <w:r>
              <w:rPr>
                <w:b/>
                <w:bCs/>
              </w:rPr>
              <w:t>粉尘治理措施</w:t>
            </w:r>
            <w:r>
              <w:t>：粉尘治理工艺常见的主要有水喷淋、旋风除尘、布袋除尘、静电除尘等方式。根据工程案例，几种处理工艺比较见表</w:t>
            </w:r>
            <w:r>
              <w:rPr>
                <w:rFonts w:hint="eastAsia"/>
              </w:rPr>
              <w:t>4</w:t>
            </w:r>
            <w:r>
              <w:t>-</w:t>
            </w:r>
            <w:r>
              <w:rPr>
                <w:rFonts w:hint="eastAsia"/>
                <w:lang w:val="en-US" w:eastAsia="zh-CN"/>
              </w:rPr>
              <w:t>8</w:t>
            </w:r>
            <w:r>
              <w:t>。</w:t>
            </w:r>
          </w:p>
          <w:p w14:paraId="255D1D88">
            <w:pPr>
              <w:ind w:firstLine="482"/>
              <w:jc w:val="center"/>
              <w:rPr>
                <w:b/>
                <w:bCs/>
                <w:sz w:val="21"/>
                <w:szCs w:val="21"/>
              </w:rPr>
            </w:pPr>
          </w:p>
          <w:p w14:paraId="4A2F2D5A">
            <w:pPr>
              <w:ind w:firstLine="482"/>
              <w:jc w:val="center"/>
              <w:rPr>
                <w:b/>
                <w:bCs/>
                <w:sz w:val="21"/>
                <w:szCs w:val="21"/>
              </w:rPr>
            </w:pPr>
            <w:r>
              <w:rPr>
                <w:b/>
                <w:bCs/>
                <w:sz w:val="21"/>
                <w:szCs w:val="21"/>
              </w:rPr>
              <w:t>表</w:t>
            </w:r>
            <w:r>
              <w:rPr>
                <w:rFonts w:hint="eastAsia"/>
                <w:b/>
                <w:bCs/>
                <w:sz w:val="21"/>
                <w:szCs w:val="21"/>
              </w:rPr>
              <w:t>4-</w:t>
            </w:r>
            <w:r>
              <w:rPr>
                <w:rFonts w:hint="eastAsia"/>
                <w:b/>
                <w:bCs/>
                <w:sz w:val="21"/>
                <w:szCs w:val="21"/>
                <w:lang w:val="en-US" w:eastAsia="zh-CN"/>
              </w:rPr>
              <w:t>8</w:t>
            </w:r>
            <w:r>
              <w:rPr>
                <w:rFonts w:hint="eastAsia"/>
                <w:b/>
                <w:bCs/>
                <w:sz w:val="21"/>
                <w:szCs w:val="21"/>
              </w:rPr>
              <w:t xml:space="preserve"> </w:t>
            </w:r>
            <w:r>
              <w:rPr>
                <w:b/>
                <w:bCs/>
                <w:sz w:val="21"/>
                <w:szCs w:val="21"/>
              </w:rPr>
              <w:t>几种粉尘治理工艺比较</w:t>
            </w:r>
          </w:p>
          <w:tbl>
            <w:tblPr>
              <w:tblStyle w:val="25"/>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1"/>
              <w:gridCol w:w="2919"/>
              <w:gridCol w:w="2064"/>
              <w:gridCol w:w="2107"/>
            </w:tblGrid>
            <w:tr w14:paraId="24D6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1" w:type="dxa"/>
                  <w:vAlign w:val="center"/>
                </w:tcPr>
                <w:p w14:paraId="4EB2D1F5">
                  <w:pPr>
                    <w:pStyle w:val="44"/>
                    <w:rPr>
                      <w:color w:val="000000"/>
                    </w:rPr>
                  </w:pPr>
                  <w:r>
                    <w:rPr>
                      <w:color w:val="000000"/>
                    </w:rPr>
                    <w:t>处理技术</w:t>
                  </w:r>
                </w:p>
              </w:tc>
              <w:tc>
                <w:tcPr>
                  <w:tcW w:w="2919" w:type="dxa"/>
                  <w:tcMar>
                    <w:top w:w="15" w:type="dxa"/>
                    <w:left w:w="15" w:type="dxa"/>
                    <w:bottom w:w="0" w:type="dxa"/>
                    <w:right w:w="15" w:type="dxa"/>
                  </w:tcMar>
                  <w:vAlign w:val="center"/>
                </w:tcPr>
                <w:p w14:paraId="2B3A44F6">
                  <w:pPr>
                    <w:pStyle w:val="44"/>
                    <w:rPr>
                      <w:color w:val="000000"/>
                    </w:rPr>
                  </w:pPr>
                  <w:r>
                    <w:rPr>
                      <w:color w:val="000000"/>
                    </w:rPr>
                    <w:t>适用范围</w:t>
                  </w:r>
                </w:p>
              </w:tc>
              <w:tc>
                <w:tcPr>
                  <w:tcW w:w="2064" w:type="dxa"/>
                  <w:tcMar>
                    <w:top w:w="15" w:type="dxa"/>
                    <w:left w:w="15" w:type="dxa"/>
                    <w:bottom w:w="0" w:type="dxa"/>
                    <w:right w:w="15" w:type="dxa"/>
                  </w:tcMar>
                  <w:vAlign w:val="center"/>
                </w:tcPr>
                <w:p w14:paraId="58A96A4E">
                  <w:pPr>
                    <w:pStyle w:val="44"/>
                    <w:rPr>
                      <w:color w:val="000000"/>
                    </w:rPr>
                  </w:pPr>
                  <w:r>
                    <w:rPr>
                      <w:color w:val="000000"/>
                    </w:rPr>
                    <w:t>优点</w:t>
                  </w:r>
                </w:p>
              </w:tc>
              <w:tc>
                <w:tcPr>
                  <w:tcW w:w="2107" w:type="dxa"/>
                  <w:tcMar>
                    <w:top w:w="15" w:type="dxa"/>
                    <w:left w:w="15" w:type="dxa"/>
                    <w:bottom w:w="0" w:type="dxa"/>
                    <w:right w:w="15" w:type="dxa"/>
                  </w:tcMar>
                  <w:vAlign w:val="center"/>
                </w:tcPr>
                <w:p w14:paraId="0437C5B3">
                  <w:pPr>
                    <w:pStyle w:val="44"/>
                    <w:rPr>
                      <w:color w:val="000000"/>
                    </w:rPr>
                  </w:pPr>
                  <w:r>
                    <w:rPr>
                      <w:color w:val="000000"/>
                    </w:rPr>
                    <w:t>缺点</w:t>
                  </w:r>
                </w:p>
              </w:tc>
            </w:tr>
            <w:tr w14:paraId="51ED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1" w:type="dxa"/>
                  <w:vAlign w:val="center"/>
                </w:tcPr>
                <w:p w14:paraId="25BABAD1">
                  <w:pPr>
                    <w:pStyle w:val="44"/>
                    <w:rPr>
                      <w:color w:val="000000"/>
                    </w:rPr>
                  </w:pPr>
                  <w:r>
                    <w:rPr>
                      <w:color w:val="000000"/>
                    </w:rPr>
                    <w:t>水喷淋法</w:t>
                  </w:r>
                </w:p>
              </w:tc>
              <w:tc>
                <w:tcPr>
                  <w:tcW w:w="2919" w:type="dxa"/>
                  <w:tcMar>
                    <w:top w:w="15" w:type="dxa"/>
                    <w:left w:w="15" w:type="dxa"/>
                    <w:bottom w:w="0" w:type="dxa"/>
                    <w:right w:w="15" w:type="dxa"/>
                  </w:tcMar>
                  <w:vAlign w:val="center"/>
                </w:tcPr>
                <w:p w14:paraId="0348F948">
                  <w:pPr>
                    <w:pStyle w:val="44"/>
                    <w:rPr>
                      <w:color w:val="000000"/>
                    </w:rPr>
                  </w:pPr>
                  <w:r>
                    <w:rPr>
                      <w:color w:val="000000"/>
                    </w:rPr>
                    <w:t>湿度较大粉尘</w:t>
                  </w:r>
                </w:p>
              </w:tc>
              <w:tc>
                <w:tcPr>
                  <w:tcW w:w="2064" w:type="dxa"/>
                  <w:tcMar>
                    <w:top w:w="15" w:type="dxa"/>
                    <w:left w:w="15" w:type="dxa"/>
                    <w:bottom w:w="0" w:type="dxa"/>
                    <w:right w:w="15" w:type="dxa"/>
                  </w:tcMar>
                  <w:vAlign w:val="center"/>
                </w:tcPr>
                <w:p w14:paraId="500C3AB9">
                  <w:pPr>
                    <w:pStyle w:val="44"/>
                    <w:rPr>
                      <w:color w:val="000000"/>
                    </w:rPr>
                  </w:pPr>
                  <w:r>
                    <w:rPr>
                      <w:color w:val="000000"/>
                    </w:rPr>
                    <w:t>操作简单，投资较低</w:t>
                  </w:r>
                </w:p>
              </w:tc>
              <w:tc>
                <w:tcPr>
                  <w:tcW w:w="2107" w:type="dxa"/>
                  <w:tcMar>
                    <w:top w:w="15" w:type="dxa"/>
                    <w:left w:w="15" w:type="dxa"/>
                    <w:bottom w:w="0" w:type="dxa"/>
                    <w:right w:w="15" w:type="dxa"/>
                  </w:tcMar>
                  <w:vAlign w:val="center"/>
                </w:tcPr>
                <w:p w14:paraId="166340D2">
                  <w:pPr>
                    <w:pStyle w:val="44"/>
                    <w:rPr>
                      <w:color w:val="000000"/>
                    </w:rPr>
                  </w:pPr>
                  <w:r>
                    <w:rPr>
                      <w:color w:val="000000"/>
                    </w:rPr>
                    <w:t>会产生含尘废水</w:t>
                  </w:r>
                </w:p>
              </w:tc>
            </w:tr>
            <w:tr w14:paraId="5F49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1" w:type="dxa"/>
                  <w:vAlign w:val="center"/>
                </w:tcPr>
                <w:p w14:paraId="750C965C">
                  <w:pPr>
                    <w:pStyle w:val="44"/>
                    <w:rPr>
                      <w:color w:val="000000"/>
                    </w:rPr>
                  </w:pPr>
                  <w:r>
                    <w:rPr>
                      <w:color w:val="000000"/>
                    </w:rPr>
                    <w:t>旋风除尘法</w:t>
                  </w:r>
                </w:p>
              </w:tc>
              <w:tc>
                <w:tcPr>
                  <w:tcW w:w="2919" w:type="dxa"/>
                  <w:tcMar>
                    <w:top w:w="15" w:type="dxa"/>
                    <w:left w:w="15" w:type="dxa"/>
                    <w:bottom w:w="0" w:type="dxa"/>
                    <w:right w:w="15" w:type="dxa"/>
                  </w:tcMar>
                  <w:vAlign w:val="center"/>
                </w:tcPr>
                <w:p w14:paraId="7A7453A3">
                  <w:pPr>
                    <w:pStyle w:val="44"/>
                    <w:rPr>
                      <w:color w:val="000000"/>
                    </w:rPr>
                  </w:pPr>
                  <w:r>
                    <w:rPr>
                      <w:color w:val="000000"/>
                    </w:rPr>
                    <w:t>颗粒较粗、湿度较大的粉尘</w:t>
                  </w:r>
                </w:p>
              </w:tc>
              <w:tc>
                <w:tcPr>
                  <w:tcW w:w="2064" w:type="dxa"/>
                  <w:tcMar>
                    <w:top w:w="15" w:type="dxa"/>
                    <w:left w:w="15" w:type="dxa"/>
                    <w:bottom w:w="0" w:type="dxa"/>
                    <w:right w:w="15" w:type="dxa"/>
                  </w:tcMar>
                  <w:vAlign w:val="center"/>
                </w:tcPr>
                <w:p w14:paraId="570679AD">
                  <w:pPr>
                    <w:pStyle w:val="44"/>
                    <w:rPr>
                      <w:color w:val="000000"/>
                    </w:rPr>
                  </w:pPr>
                  <w:r>
                    <w:rPr>
                      <w:color w:val="000000"/>
                    </w:rPr>
                    <w:t>操作简单，投资较低</w:t>
                  </w:r>
                </w:p>
              </w:tc>
              <w:tc>
                <w:tcPr>
                  <w:tcW w:w="2107" w:type="dxa"/>
                  <w:tcMar>
                    <w:top w:w="15" w:type="dxa"/>
                    <w:left w:w="15" w:type="dxa"/>
                    <w:bottom w:w="0" w:type="dxa"/>
                    <w:right w:w="15" w:type="dxa"/>
                  </w:tcMar>
                  <w:vAlign w:val="center"/>
                </w:tcPr>
                <w:p w14:paraId="4002BB27">
                  <w:pPr>
                    <w:pStyle w:val="44"/>
                    <w:rPr>
                      <w:color w:val="000000"/>
                    </w:rPr>
                  </w:pPr>
                  <w:r>
                    <w:rPr>
                      <w:color w:val="000000"/>
                    </w:rPr>
                    <w:t>只适用于粒径、湿度较大的废气</w:t>
                  </w:r>
                </w:p>
              </w:tc>
            </w:tr>
            <w:tr w14:paraId="7077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1" w:type="dxa"/>
                  <w:vAlign w:val="center"/>
                </w:tcPr>
                <w:p w14:paraId="7334DC96">
                  <w:pPr>
                    <w:pStyle w:val="44"/>
                    <w:rPr>
                      <w:color w:val="000000"/>
                    </w:rPr>
                  </w:pPr>
                  <w:r>
                    <w:rPr>
                      <w:color w:val="000000"/>
                    </w:rPr>
                    <w:t>布袋除尘法</w:t>
                  </w:r>
                </w:p>
              </w:tc>
              <w:tc>
                <w:tcPr>
                  <w:tcW w:w="2919" w:type="dxa"/>
                  <w:tcMar>
                    <w:top w:w="15" w:type="dxa"/>
                    <w:left w:w="15" w:type="dxa"/>
                    <w:bottom w:w="0" w:type="dxa"/>
                    <w:right w:w="15" w:type="dxa"/>
                  </w:tcMar>
                  <w:vAlign w:val="center"/>
                </w:tcPr>
                <w:p w14:paraId="67D4247F">
                  <w:pPr>
                    <w:pStyle w:val="44"/>
                    <w:rPr>
                      <w:color w:val="000000"/>
                    </w:rPr>
                  </w:pPr>
                  <w:r>
                    <w:rPr>
                      <w:color w:val="000000"/>
                    </w:rPr>
                    <w:t>适用于捕集细小、干燥废纤维性粉尘</w:t>
                  </w:r>
                </w:p>
              </w:tc>
              <w:tc>
                <w:tcPr>
                  <w:tcW w:w="2064" w:type="dxa"/>
                  <w:tcMar>
                    <w:top w:w="15" w:type="dxa"/>
                    <w:left w:w="15" w:type="dxa"/>
                    <w:bottom w:w="0" w:type="dxa"/>
                    <w:right w:w="15" w:type="dxa"/>
                  </w:tcMar>
                  <w:vAlign w:val="center"/>
                </w:tcPr>
                <w:p w14:paraId="49D69CEF">
                  <w:pPr>
                    <w:pStyle w:val="44"/>
                    <w:rPr>
                      <w:color w:val="000000"/>
                    </w:rPr>
                  </w:pPr>
                  <w:r>
                    <w:rPr>
                      <w:color w:val="000000"/>
                    </w:rPr>
                    <w:t>适用范围广，除尘效率高</w:t>
                  </w:r>
                </w:p>
              </w:tc>
              <w:tc>
                <w:tcPr>
                  <w:tcW w:w="2107" w:type="dxa"/>
                  <w:tcMar>
                    <w:top w:w="15" w:type="dxa"/>
                    <w:left w:w="15" w:type="dxa"/>
                    <w:bottom w:w="0" w:type="dxa"/>
                    <w:right w:w="15" w:type="dxa"/>
                  </w:tcMar>
                  <w:vAlign w:val="center"/>
                </w:tcPr>
                <w:p w14:paraId="317453F9">
                  <w:pPr>
                    <w:pStyle w:val="44"/>
                    <w:rPr>
                      <w:color w:val="000000"/>
                    </w:rPr>
                  </w:pPr>
                  <w:r>
                    <w:rPr>
                      <w:color w:val="000000"/>
                    </w:rPr>
                    <w:t>滤料需要定期更换</w:t>
                  </w:r>
                </w:p>
              </w:tc>
            </w:tr>
            <w:tr w14:paraId="4FC0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1" w:type="dxa"/>
                  <w:vAlign w:val="center"/>
                </w:tcPr>
                <w:p w14:paraId="312C191C">
                  <w:pPr>
                    <w:pStyle w:val="44"/>
                    <w:rPr>
                      <w:color w:val="000000"/>
                    </w:rPr>
                  </w:pPr>
                  <w:r>
                    <w:rPr>
                      <w:color w:val="000000"/>
                    </w:rPr>
                    <w:t>静电除尘法</w:t>
                  </w:r>
                </w:p>
              </w:tc>
              <w:tc>
                <w:tcPr>
                  <w:tcW w:w="2919" w:type="dxa"/>
                  <w:tcMar>
                    <w:top w:w="15" w:type="dxa"/>
                    <w:left w:w="15" w:type="dxa"/>
                    <w:bottom w:w="0" w:type="dxa"/>
                    <w:right w:w="15" w:type="dxa"/>
                  </w:tcMar>
                  <w:vAlign w:val="center"/>
                </w:tcPr>
                <w:p w14:paraId="1C7B7C04">
                  <w:pPr>
                    <w:pStyle w:val="44"/>
                    <w:rPr>
                      <w:color w:val="000000"/>
                    </w:rPr>
                  </w:pPr>
                  <w:r>
                    <w:rPr>
                      <w:color w:val="000000"/>
                    </w:rPr>
                    <w:t>常用于以煤等为燃料的工程、电站、收集烟气中的煤灰、粉尘，冶金中用于收集锡、锌、铅等氧化物</w:t>
                  </w:r>
                </w:p>
              </w:tc>
              <w:tc>
                <w:tcPr>
                  <w:tcW w:w="2064" w:type="dxa"/>
                  <w:tcMar>
                    <w:top w:w="15" w:type="dxa"/>
                    <w:left w:w="15" w:type="dxa"/>
                    <w:bottom w:w="0" w:type="dxa"/>
                    <w:right w:w="15" w:type="dxa"/>
                  </w:tcMar>
                  <w:vAlign w:val="center"/>
                </w:tcPr>
                <w:p w14:paraId="7E4BEFD0">
                  <w:pPr>
                    <w:pStyle w:val="44"/>
                    <w:rPr>
                      <w:color w:val="000000"/>
                    </w:rPr>
                  </w:pPr>
                  <w:r>
                    <w:rPr>
                      <w:color w:val="000000"/>
                    </w:rPr>
                    <w:t>可实现粉尘成分的有效回收</w:t>
                  </w:r>
                </w:p>
              </w:tc>
              <w:tc>
                <w:tcPr>
                  <w:tcW w:w="2107" w:type="dxa"/>
                  <w:tcMar>
                    <w:top w:w="15" w:type="dxa"/>
                    <w:left w:w="15" w:type="dxa"/>
                    <w:bottom w:w="0" w:type="dxa"/>
                    <w:right w:w="15" w:type="dxa"/>
                  </w:tcMar>
                  <w:vAlign w:val="center"/>
                </w:tcPr>
                <w:p w14:paraId="666CFB08">
                  <w:pPr>
                    <w:pStyle w:val="44"/>
                    <w:rPr>
                      <w:color w:val="000000"/>
                    </w:rPr>
                  </w:pPr>
                  <w:r>
                    <w:rPr>
                      <w:color w:val="000000"/>
                    </w:rPr>
                    <w:t>造价高、运行费用高</w:t>
                  </w:r>
                </w:p>
              </w:tc>
            </w:tr>
          </w:tbl>
          <w:p w14:paraId="2E7339EE">
            <w:pPr>
              <w:ind w:firstLine="480"/>
              <w:jc w:val="left"/>
            </w:pPr>
            <w:r>
              <w:t>本项目根据含粉尘废气的产生情况，粉尘细小、湿度低，考虑运行成本及处理效率，采用</w:t>
            </w:r>
            <w:r>
              <w:rPr>
                <w:rFonts w:hint="eastAsia"/>
                <w:lang w:eastAsia="zh-CN"/>
              </w:rPr>
              <w:t>“</w:t>
            </w:r>
            <w:r>
              <w:t>布袋除尘</w:t>
            </w:r>
            <w:r>
              <w:rPr>
                <w:rFonts w:hint="eastAsia"/>
                <w:lang w:eastAsia="zh-CN"/>
              </w:rPr>
              <w:t>”</w:t>
            </w:r>
            <w:r>
              <w:t>进行处理含尘废气。布袋除尘器是将含尘气体从进气管进入，从下部进入圆筒形滤袋，在通过滤料的孔隙时，粉尘被捕集在滤料上，透过滤料的清洁气体由排气管排出。沉积在滤料上的粉尘，可在振动的作用下从滤料表面脱落，落入灰斗中。这种装置主要采用纤维织物作滤料，常用在工业尾气的除尘方面，除尘效率一般可达9</w:t>
            </w:r>
            <w:r>
              <w:rPr>
                <w:rFonts w:hint="eastAsia"/>
              </w:rPr>
              <w:t>8</w:t>
            </w:r>
            <w:r>
              <w:t>%以上</w:t>
            </w:r>
            <w:r>
              <w:rPr>
                <w:rFonts w:hint="eastAsia"/>
              </w:rPr>
              <w:t>，</w:t>
            </w:r>
            <w:r>
              <w:rPr>
                <w:rFonts w:hint="eastAsia"/>
                <w:lang w:val="zh-CN"/>
              </w:rPr>
              <w:t>因此采用</w:t>
            </w:r>
            <w:r>
              <w:t>布袋除尘器</w:t>
            </w:r>
            <w:r>
              <w:rPr>
                <w:rFonts w:hint="eastAsia"/>
              </w:rPr>
              <w:t>处理</w:t>
            </w:r>
            <w:r>
              <w:t>含尘气体</w:t>
            </w:r>
            <w:r>
              <w:rPr>
                <w:rFonts w:hint="eastAsia"/>
              </w:rPr>
              <w:t>是可行的</w:t>
            </w:r>
            <w:r>
              <w:t>。</w:t>
            </w:r>
          </w:p>
          <w:p w14:paraId="33744736">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rFonts w:hint="eastAsia"/>
                <w:sz w:val="24"/>
                <w:szCs w:val="24"/>
                <w:lang w:eastAsia="zh-CN"/>
              </w:rPr>
              <w:t>（</w:t>
            </w:r>
            <w:r>
              <w:rPr>
                <w:rFonts w:hint="eastAsia"/>
                <w:sz w:val="24"/>
                <w:szCs w:val="24"/>
                <w:lang w:val="en-US" w:eastAsia="zh-CN"/>
              </w:rPr>
              <w:t>3）</w:t>
            </w:r>
            <w:r>
              <w:rPr>
                <w:rFonts w:hint="eastAsia"/>
                <w:sz w:val="24"/>
                <w:szCs w:val="24"/>
              </w:rPr>
              <w:t>大气环境影响分析</w:t>
            </w:r>
          </w:p>
          <w:p w14:paraId="605A3992">
            <w:pPr>
              <w:ind w:firstLine="480"/>
            </w:pPr>
            <w:r>
              <w:rPr>
                <w:rFonts w:hint="eastAsia"/>
              </w:rPr>
              <w:t>本项目所在地环境空气质量满足</w:t>
            </w:r>
            <w:r>
              <w:t>《环境空气质量标准》（GB3095-2012）中二级标准</w:t>
            </w:r>
            <w:r>
              <w:rPr>
                <w:rFonts w:hint="eastAsia"/>
              </w:rPr>
              <w:t>，项目厂界周边500米范围内无敏感</w:t>
            </w:r>
            <w:r>
              <w:rPr>
                <w:rFonts w:hint="eastAsia"/>
                <w:lang w:val="en-US" w:eastAsia="zh-CN"/>
              </w:rPr>
              <w:t>目标</w:t>
            </w:r>
            <w:r>
              <w:rPr>
                <w:rFonts w:hint="eastAsia"/>
              </w:rPr>
              <w:t>；废气采取有组织、无组织形式排放，排放量小；</w:t>
            </w:r>
            <w:r>
              <w:rPr>
                <w:rFonts w:hint="eastAsia"/>
                <w:lang w:val="en-US" w:eastAsia="zh-CN"/>
              </w:rPr>
              <w:t>参照《排污许可申请与核发技术规范 铁路、船舶、航空航天和其他运输设备制造业》（HJ1124-2020）中附录A，本项目</w:t>
            </w:r>
            <w:r>
              <w:rPr>
                <w:rFonts w:hint="eastAsia"/>
              </w:rPr>
              <w:t>废气污染物采取的污染防治措施均为可行技术，经污染防治措施处理后的尾气中污染物均可满足《大气污染物综合排放标准》</w:t>
            </w:r>
            <w:r>
              <w:t>（</w:t>
            </w:r>
            <w:r>
              <w:rPr>
                <w:rFonts w:hint="eastAsia" w:ascii="Times New Roman" w:eastAsiaTheme="minorEastAsia"/>
                <w:color w:val="auto"/>
                <w:kern w:val="2"/>
                <w:lang w:val="en-US" w:eastAsia="zh-CN"/>
              </w:rPr>
              <w:t>GB16297-1996</w:t>
            </w:r>
            <w:r>
              <w:t>）表</w:t>
            </w:r>
            <w:r>
              <w:rPr>
                <w:rFonts w:hint="eastAsia" w:ascii="Times New Roman" w:eastAsiaTheme="minorEastAsia"/>
                <w:color w:val="auto"/>
                <w:kern w:val="2"/>
                <w:lang w:val="en-US" w:eastAsia="zh-CN"/>
              </w:rPr>
              <w:t>2</w:t>
            </w:r>
            <w:r>
              <w:t>中的排放限值</w:t>
            </w:r>
            <w:r>
              <w:rPr>
                <w:rFonts w:hint="eastAsia"/>
                <w:lang w:val="en-US" w:eastAsia="zh-CN"/>
              </w:rPr>
              <w:t>要求</w:t>
            </w:r>
            <w:r>
              <w:rPr>
                <w:rFonts w:hint="eastAsia"/>
              </w:rPr>
              <w:t>，项目废气排放对大气环境影响较小。</w:t>
            </w:r>
          </w:p>
          <w:p w14:paraId="07163D7B">
            <w:pPr>
              <w:pStyle w:val="42"/>
              <w:ind w:firstLine="480"/>
              <w:jc w:val="both"/>
              <w:rPr>
                <w:b w:val="0"/>
              </w:rPr>
            </w:pPr>
          </w:p>
          <w:p w14:paraId="60918235">
            <w:pPr>
              <w:pStyle w:val="42"/>
              <w:ind w:firstLine="480"/>
              <w:jc w:val="both"/>
              <w:rPr>
                <w:b w:val="0"/>
              </w:rPr>
            </w:pPr>
          </w:p>
          <w:p w14:paraId="332849BD">
            <w:pPr>
              <w:pStyle w:val="42"/>
              <w:ind w:firstLine="480"/>
              <w:jc w:val="both"/>
              <w:rPr>
                <w:b w:val="0"/>
              </w:rPr>
            </w:pPr>
          </w:p>
          <w:p w14:paraId="3182320B">
            <w:pPr>
              <w:pStyle w:val="42"/>
              <w:ind w:firstLine="480"/>
              <w:jc w:val="both"/>
              <w:rPr>
                <w:b w:val="0"/>
              </w:rPr>
            </w:pPr>
          </w:p>
          <w:p w14:paraId="5EAC3629">
            <w:pPr>
              <w:pStyle w:val="42"/>
              <w:ind w:firstLine="480"/>
              <w:jc w:val="both"/>
              <w:rPr>
                <w:b w:val="0"/>
              </w:rPr>
            </w:pPr>
          </w:p>
          <w:p w14:paraId="3C41E58B">
            <w:pPr>
              <w:pStyle w:val="42"/>
              <w:jc w:val="both"/>
              <w:rPr>
                <w:b w:val="0"/>
              </w:rPr>
            </w:pPr>
          </w:p>
        </w:tc>
      </w:tr>
    </w:tbl>
    <w:p w14:paraId="2AA13E1C">
      <w:pPr>
        <w:adjustRightInd w:val="0"/>
        <w:snapToGrid w:val="0"/>
        <w:ind w:firstLine="0" w:firstLineChars="0"/>
        <w:rPr>
          <w:rFonts w:ascii="宋体" w:cs="宋体"/>
          <w:b/>
          <w:kern w:val="0"/>
          <w:sz w:val="28"/>
          <w:szCs w:val="28"/>
        </w:rPr>
      </w:pPr>
    </w:p>
    <w:p w14:paraId="4246216E">
      <w:pPr>
        <w:adjustRightInd w:val="0"/>
        <w:snapToGrid w:val="0"/>
        <w:ind w:firstLine="562"/>
        <w:rPr>
          <w:rFonts w:ascii="宋体" w:cs="宋体"/>
          <w:b/>
          <w:kern w:val="0"/>
          <w:sz w:val="28"/>
          <w:szCs w:val="28"/>
        </w:rPr>
        <w:sectPr>
          <w:pgSz w:w="11905" w:h="16838"/>
          <w:pgMar w:top="1417" w:right="1417" w:bottom="1417" w:left="1417" w:header="851" w:footer="850" w:gutter="0"/>
          <w:pgBorders>
            <w:top w:val="none" w:sz="0" w:space="0"/>
            <w:left w:val="none" w:sz="0" w:space="0"/>
            <w:bottom w:val="none" w:sz="0" w:space="0"/>
            <w:right w:val="none" w:sz="0" w:space="0"/>
          </w:pgBorders>
          <w:cols w:space="720" w:num="1"/>
          <w:docGrid w:linePitch="312" w:charSpace="0"/>
        </w:sectPr>
      </w:pPr>
    </w:p>
    <w:tbl>
      <w:tblPr>
        <w:tblStyle w:val="25"/>
        <w:tblW w:w="2083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1"/>
        <w:gridCol w:w="19938"/>
      </w:tblGrid>
      <w:tr w14:paraId="4C7A2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81" w:hRule="atLeast"/>
        </w:trPr>
        <w:tc>
          <w:tcPr>
            <w:tcW w:w="901" w:type="dxa"/>
            <w:vAlign w:val="center"/>
          </w:tcPr>
          <w:p w14:paraId="43FD49BC">
            <w:pPr>
              <w:spacing w:line="240" w:lineRule="auto"/>
              <w:ind w:firstLine="0" w:firstLineChars="0"/>
              <w:jc w:val="center"/>
              <w:rPr>
                <w:sz w:val="21"/>
                <w:szCs w:val="21"/>
              </w:rPr>
            </w:pPr>
            <w:r>
              <w:rPr>
                <w:sz w:val="21"/>
                <w:szCs w:val="21"/>
              </w:rPr>
              <w:t>运营</w:t>
            </w:r>
          </w:p>
          <w:p w14:paraId="6CB22275">
            <w:pPr>
              <w:spacing w:line="240" w:lineRule="auto"/>
              <w:ind w:firstLine="0" w:firstLineChars="0"/>
              <w:jc w:val="center"/>
              <w:rPr>
                <w:sz w:val="21"/>
                <w:szCs w:val="21"/>
              </w:rPr>
            </w:pPr>
            <w:r>
              <w:rPr>
                <w:sz w:val="21"/>
                <w:szCs w:val="21"/>
              </w:rPr>
              <w:t>期环</w:t>
            </w:r>
          </w:p>
          <w:p w14:paraId="5FB75DDF">
            <w:pPr>
              <w:spacing w:line="240" w:lineRule="auto"/>
              <w:ind w:firstLine="0" w:firstLineChars="0"/>
              <w:jc w:val="center"/>
              <w:rPr>
                <w:sz w:val="21"/>
                <w:szCs w:val="21"/>
              </w:rPr>
            </w:pPr>
            <w:r>
              <w:rPr>
                <w:sz w:val="21"/>
                <w:szCs w:val="21"/>
              </w:rPr>
              <w:t>境影</w:t>
            </w:r>
          </w:p>
          <w:p w14:paraId="755D55A5">
            <w:pPr>
              <w:spacing w:line="240" w:lineRule="auto"/>
              <w:ind w:firstLine="0" w:firstLineChars="0"/>
              <w:jc w:val="center"/>
              <w:rPr>
                <w:sz w:val="21"/>
                <w:szCs w:val="21"/>
              </w:rPr>
            </w:pPr>
            <w:r>
              <w:rPr>
                <w:sz w:val="21"/>
                <w:szCs w:val="21"/>
              </w:rPr>
              <w:t>响和</w:t>
            </w:r>
          </w:p>
          <w:p w14:paraId="08DCA678">
            <w:pPr>
              <w:spacing w:line="240" w:lineRule="auto"/>
              <w:ind w:firstLine="0" w:firstLineChars="0"/>
              <w:jc w:val="center"/>
              <w:rPr>
                <w:sz w:val="21"/>
                <w:szCs w:val="21"/>
              </w:rPr>
            </w:pPr>
            <w:r>
              <w:rPr>
                <w:sz w:val="21"/>
                <w:szCs w:val="21"/>
              </w:rPr>
              <w:t>保护</w:t>
            </w:r>
          </w:p>
          <w:p w14:paraId="6313FE99">
            <w:pPr>
              <w:ind w:firstLine="0" w:firstLineChars="0"/>
              <w:jc w:val="center"/>
              <w:rPr>
                <w:rFonts w:ascii="Calibri" w:hAnsi="Calibri" w:eastAsia="等线"/>
                <w:snapToGrid w:val="0"/>
              </w:rPr>
            </w:pPr>
            <w:r>
              <w:rPr>
                <w:sz w:val="21"/>
                <w:szCs w:val="21"/>
              </w:rPr>
              <w:t>措施</w:t>
            </w:r>
          </w:p>
        </w:tc>
        <w:tc>
          <w:tcPr>
            <w:tcW w:w="19938" w:type="dxa"/>
          </w:tcPr>
          <w:p w14:paraId="3483AA3C">
            <w:pPr>
              <w:pStyle w:val="42"/>
            </w:pPr>
            <w:r>
              <w:rPr>
                <w:sz w:val="21"/>
                <w:szCs w:val="21"/>
              </w:rPr>
              <w:t>表</w:t>
            </w:r>
            <w:r>
              <w:rPr>
                <w:rFonts w:hint="eastAsia"/>
                <w:sz w:val="21"/>
                <w:szCs w:val="21"/>
              </w:rPr>
              <w:t>4-</w:t>
            </w:r>
            <w:r>
              <w:rPr>
                <w:rFonts w:hint="eastAsia"/>
                <w:sz w:val="21"/>
                <w:szCs w:val="21"/>
                <w:lang w:val="en-US" w:eastAsia="zh-CN"/>
              </w:rPr>
              <w:t>9</w:t>
            </w:r>
            <w:r>
              <w:rPr>
                <w:sz w:val="21"/>
                <w:szCs w:val="21"/>
              </w:rPr>
              <w:t xml:space="preserve"> 废气污染源源强核算结果及相关参数一览表</w:t>
            </w:r>
          </w:p>
          <w:tbl>
            <w:tblPr>
              <w:tblStyle w:val="45"/>
              <w:tblW w:w="1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33"/>
              <w:gridCol w:w="892"/>
              <w:gridCol w:w="971"/>
              <w:gridCol w:w="1023"/>
              <w:gridCol w:w="821"/>
              <w:gridCol w:w="1401"/>
              <w:gridCol w:w="821"/>
              <w:gridCol w:w="766"/>
              <w:gridCol w:w="861"/>
              <w:gridCol w:w="912"/>
              <w:gridCol w:w="1046"/>
              <w:gridCol w:w="1082"/>
              <w:gridCol w:w="1224"/>
              <w:gridCol w:w="1082"/>
              <w:gridCol w:w="593"/>
              <w:gridCol w:w="652"/>
              <w:gridCol w:w="636"/>
              <w:gridCol w:w="862"/>
              <w:gridCol w:w="2108"/>
            </w:tblGrid>
            <w:tr w14:paraId="60DB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restart"/>
                  <w:vAlign w:val="center"/>
                </w:tcPr>
                <w:p w14:paraId="09594FC6">
                  <w:pPr>
                    <w:pStyle w:val="51"/>
                    <w:rPr>
                      <w:szCs w:val="21"/>
                    </w:rPr>
                  </w:pPr>
                  <w:r>
                    <w:rPr>
                      <w:rFonts w:hint="eastAsia"/>
                      <w:szCs w:val="21"/>
                    </w:rPr>
                    <w:t>产污环节</w:t>
                  </w:r>
                </w:p>
              </w:tc>
              <w:tc>
                <w:tcPr>
                  <w:tcW w:w="1133" w:type="dxa"/>
                  <w:vMerge w:val="restart"/>
                  <w:vAlign w:val="center"/>
                </w:tcPr>
                <w:p w14:paraId="1102FA5C">
                  <w:pPr>
                    <w:pStyle w:val="51"/>
                    <w:rPr>
                      <w:szCs w:val="21"/>
                    </w:rPr>
                  </w:pPr>
                  <w:r>
                    <w:rPr>
                      <w:rFonts w:hint="eastAsia"/>
                      <w:szCs w:val="21"/>
                    </w:rPr>
                    <w:t>污染物种类</w:t>
                  </w:r>
                </w:p>
              </w:tc>
              <w:tc>
                <w:tcPr>
                  <w:tcW w:w="2886" w:type="dxa"/>
                  <w:gridSpan w:val="3"/>
                  <w:vAlign w:val="center"/>
                </w:tcPr>
                <w:p w14:paraId="1F1A3D9A">
                  <w:pPr>
                    <w:pStyle w:val="51"/>
                    <w:rPr>
                      <w:szCs w:val="21"/>
                    </w:rPr>
                  </w:pPr>
                  <w:r>
                    <w:rPr>
                      <w:rFonts w:hint="eastAsia"/>
                      <w:szCs w:val="21"/>
                    </w:rPr>
                    <w:t>产生源强</w:t>
                  </w:r>
                </w:p>
              </w:tc>
              <w:tc>
                <w:tcPr>
                  <w:tcW w:w="821" w:type="dxa"/>
                  <w:vMerge w:val="restart"/>
                  <w:vAlign w:val="center"/>
                </w:tcPr>
                <w:p w14:paraId="2AE2BE48">
                  <w:pPr>
                    <w:pStyle w:val="51"/>
                    <w:rPr>
                      <w:szCs w:val="21"/>
                    </w:rPr>
                  </w:pPr>
                  <w:r>
                    <w:rPr>
                      <w:rFonts w:hint="eastAsia"/>
                      <w:szCs w:val="21"/>
                    </w:rPr>
                    <w:t>排放形式</w:t>
                  </w:r>
                </w:p>
              </w:tc>
              <w:tc>
                <w:tcPr>
                  <w:tcW w:w="1401" w:type="dxa"/>
                  <w:vMerge w:val="restart"/>
                  <w:vAlign w:val="center"/>
                </w:tcPr>
                <w:p w14:paraId="1BE44E59">
                  <w:pPr>
                    <w:pStyle w:val="51"/>
                    <w:rPr>
                      <w:szCs w:val="21"/>
                    </w:rPr>
                  </w:pPr>
                  <w:r>
                    <w:rPr>
                      <w:rFonts w:hint="eastAsia"/>
                      <w:szCs w:val="21"/>
                    </w:rPr>
                    <w:t>治理设施</w:t>
                  </w:r>
                </w:p>
              </w:tc>
              <w:tc>
                <w:tcPr>
                  <w:tcW w:w="821" w:type="dxa"/>
                  <w:vMerge w:val="restart"/>
                  <w:vAlign w:val="center"/>
                </w:tcPr>
                <w:p w14:paraId="524F76A0">
                  <w:pPr>
                    <w:pStyle w:val="51"/>
                    <w:rPr>
                      <w:szCs w:val="21"/>
                    </w:rPr>
                  </w:pPr>
                  <w:r>
                    <w:rPr>
                      <w:szCs w:val="21"/>
                    </w:rPr>
                    <w:t>处理能力m</w:t>
                  </w:r>
                  <w:r>
                    <w:rPr>
                      <w:szCs w:val="21"/>
                      <w:vertAlign w:val="superscript"/>
                    </w:rPr>
                    <w:t>3</w:t>
                  </w:r>
                  <w:r>
                    <w:rPr>
                      <w:szCs w:val="21"/>
                    </w:rPr>
                    <w:t>/h</w:t>
                  </w:r>
                </w:p>
              </w:tc>
              <w:tc>
                <w:tcPr>
                  <w:tcW w:w="766" w:type="dxa"/>
                  <w:vMerge w:val="restart"/>
                  <w:vAlign w:val="center"/>
                </w:tcPr>
                <w:p w14:paraId="1DCDF39D">
                  <w:pPr>
                    <w:pStyle w:val="51"/>
                    <w:rPr>
                      <w:rFonts w:hint="default" w:eastAsia="宋体"/>
                      <w:szCs w:val="21"/>
                      <w:lang w:val="en-US" w:eastAsia="zh-CN"/>
                    </w:rPr>
                  </w:pPr>
                  <w:r>
                    <w:rPr>
                      <w:rFonts w:hint="eastAsia"/>
                      <w:szCs w:val="21"/>
                    </w:rPr>
                    <w:t>收集效率</w:t>
                  </w:r>
                  <w:r>
                    <w:rPr>
                      <w:rFonts w:hint="eastAsia"/>
                      <w:szCs w:val="21"/>
                      <w:lang w:val="en-US" w:eastAsia="zh-CN"/>
                    </w:rPr>
                    <w:t>/%</w:t>
                  </w:r>
                </w:p>
              </w:tc>
              <w:tc>
                <w:tcPr>
                  <w:tcW w:w="861" w:type="dxa"/>
                  <w:vMerge w:val="restart"/>
                  <w:vAlign w:val="center"/>
                </w:tcPr>
                <w:p w14:paraId="06017917">
                  <w:pPr>
                    <w:pStyle w:val="51"/>
                    <w:rPr>
                      <w:rFonts w:hint="default" w:eastAsia="宋体"/>
                      <w:szCs w:val="21"/>
                      <w:lang w:val="en-US" w:eastAsia="zh-CN"/>
                    </w:rPr>
                  </w:pPr>
                  <w:r>
                    <w:rPr>
                      <w:rFonts w:hint="eastAsia"/>
                      <w:szCs w:val="21"/>
                    </w:rPr>
                    <w:t>治理工艺去除率</w:t>
                  </w:r>
                  <w:r>
                    <w:rPr>
                      <w:rFonts w:hint="eastAsia"/>
                      <w:szCs w:val="21"/>
                      <w:lang w:val="en-US" w:eastAsia="zh-CN"/>
                    </w:rPr>
                    <w:t>/%</w:t>
                  </w:r>
                </w:p>
              </w:tc>
              <w:tc>
                <w:tcPr>
                  <w:tcW w:w="912" w:type="dxa"/>
                  <w:vMerge w:val="restart"/>
                  <w:vAlign w:val="center"/>
                </w:tcPr>
                <w:p w14:paraId="3FA50EE3">
                  <w:pPr>
                    <w:pStyle w:val="51"/>
                    <w:rPr>
                      <w:szCs w:val="21"/>
                    </w:rPr>
                  </w:pPr>
                  <w:r>
                    <w:rPr>
                      <w:rFonts w:hint="eastAsia"/>
                      <w:szCs w:val="21"/>
                    </w:rPr>
                    <w:t>是否为可行技术</w:t>
                  </w:r>
                </w:p>
              </w:tc>
              <w:tc>
                <w:tcPr>
                  <w:tcW w:w="3352" w:type="dxa"/>
                  <w:gridSpan w:val="3"/>
                  <w:vAlign w:val="center"/>
                </w:tcPr>
                <w:p w14:paraId="2D647175">
                  <w:pPr>
                    <w:pStyle w:val="51"/>
                    <w:rPr>
                      <w:szCs w:val="21"/>
                    </w:rPr>
                  </w:pPr>
                  <w:r>
                    <w:rPr>
                      <w:rFonts w:hint="eastAsia"/>
                      <w:szCs w:val="21"/>
                    </w:rPr>
                    <w:t>排放源强</w:t>
                  </w:r>
                </w:p>
              </w:tc>
              <w:tc>
                <w:tcPr>
                  <w:tcW w:w="5933" w:type="dxa"/>
                  <w:gridSpan w:val="6"/>
                  <w:vAlign w:val="center"/>
                </w:tcPr>
                <w:p w14:paraId="7663FC8F">
                  <w:pPr>
                    <w:pStyle w:val="51"/>
                    <w:rPr>
                      <w:szCs w:val="21"/>
                    </w:rPr>
                  </w:pPr>
                  <w:r>
                    <w:rPr>
                      <w:rFonts w:hint="eastAsia"/>
                      <w:szCs w:val="21"/>
                    </w:rPr>
                    <w:t>排气筒概况</w:t>
                  </w:r>
                </w:p>
              </w:tc>
            </w:tr>
            <w:tr w14:paraId="3FAA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continue"/>
                  <w:vAlign w:val="center"/>
                </w:tcPr>
                <w:p w14:paraId="4633FDD4">
                  <w:pPr>
                    <w:pStyle w:val="51"/>
                    <w:rPr>
                      <w:szCs w:val="21"/>
                    </w:rPr>
                  </w:pPr>
                </w:p>
              </w:tc>
              <w:tc>
                <w:tcPr>
                  <w:tcW w:w="1133" w:type="dxa"/>
                  <w:vMerge w:val="continue"/>
                  <w:vAlign w:val="center"/>
                </w:tcPr>
                <w:p w14:paraId="299676A0">
                  <w:pPr>
                    <w:pStyle w:val="51"/>
                    <w:rPr>
                      <w:szCs w:val="21"/>
                    </w:rPr>
                  </w:pPr>
                </w:p>
              </w:tc>
              <w:tc>
                <w:tcPr>
                  <w:tcW w:w="892" w:type="dxa"/>
                  <w:vAlign w:val="center"/>
                </w:tcPr>
                <w:p w14:paraId="4EF1FAB0">
                  <w:pPr>
                    <w:pStyle w:val="51"/>
                    <w:rPr>
                      <w:szCs w:val="21"/>
                    </w:rPr>
                  </w:pPr>
                  <w:r>
                    <w:rPr>
                      <w:rFonts w:hint="eastAsia"/>
                      <w:szCs w:val="21"/>
                    </w:rPr>
                    <w:t>主要污染物产生量</w:t>
                  </w:r>
                  <w:r>
                    <w:rPr>
                      <w:szCs w:val="21"/>
                    </w:rPr>
                    <w:t>(t/a)</w:t>
                  </w:r>
                </w:p>
              </w:tc>
              <w:tc>
                <w:tcPr>
                  <w:tcW w:w="971" w:type="dxa"/>
                  <w:vAlign w:val="center"/>
                </w:tcPr>
                <w:p w14:paraId="1FCC6137">
                  <w:pPr>
                    <w:pStyle w:val="51"/>
                    <w:rPr>
                      <w:szCs w:val="21"/>
                    </w:rPr>
                  </w:pPr>
                  <w:r>
                    <w:rPr>
                      <w:rFonts w:hint="eastAsia"/>
                      <w:szCs w:val="21"/>
                    </w:rPr>
                    <w:t>主要污染物产生速率</w:t>
                  </w:r>
                  <w:r>
                    <w:rPr>
                      <w:szCs w:val="21"/>
                    </w:rPr>
                    <w:t>(kg/h)</w:t>
                  </w:r>
                </w:p>
              </w:tc>
              <w:tc>
                <w:tcPr>
                  <w:tcW w:w="1023" w:type="dxa"/>
                  <w:vAlign w:val="center"/>
                </w:tcPr>
                <w:p w14:paraId="7B86798D">
                  <w:pPr>
                    <w:pStyle w:val="51"/>
                    <w:rPr>
                      <w:szCs w:val="21"/>
                    </w:rPr>
                  </w:pPr>
                  <w:r>
                    <w:rPr>
                      <w:rFonts w:hint="eastAsia"/>
                      <w:szCs w:val="21"/>
                    </w:rPr>
                    <w:t>污染物产生浓度</w:t>
                  </w:r>
                  <w:r>
                    <w:rPr>
                      <w:szCs w:val="21"/>
                    </w:rPr>
                    <w:t>(mg/m</w:t>
                  </w:r>
                  <w:r>
                    <w:rPr>
                      <w:szCs w:val="21"/>
                      <w:vertAlign w:val="superscript"/>
                    </w:rPr>
                    <w:t>3</w:t>
                  </w:r>
                  <w:r>
                    <w:rPr>
                      <w:szCs w:val="21"/>
                    </w:rPr>
                    <w:t>)</w:t>
                  </w:r>
                </w:p>
              </w:tc>
              <w:tc>
                <w:tcPr>
                  <w:tcW w:w="821" w:type="dxa"/>
                  <w:vMerge w:val="continue"/>
                  <w:vAlign w:val="center"/>
                </w:tcPr>
                <w:p w14:paraId="106659D2">
                  <w:pPr>
                    <w:pStyle w:val="51"/>
                    <w:rPr>
                      <w:szCs w:val="21"/>
                    </w:rPr>
                  </w:pPr>
                </w:p>
              </w:tc>
              <w:tc>
                <w:tcPr>
                  <w:tcW w:w="1401" w:type="dxa"/>
                  <w:vMerge w:val="continue"/>
                  <w:vAlign w:val="center"/>
                </w:tcPr>
                <w:p w14:paraId="420B0C0A">
                  <w:pPr>
                    <w:pStyle w:val="51"/>
                    <w:rPr>
                      <w:szCs w:val="21"/>
                    </w:rPr>
                  </w:pPr>
                </w:p>
              </w:tc>
              <w:tc>
                <w:tcPr>
                  <w:tcW w:w="821" w:type="dxa"/>
                  <w:vMerge w:val="continue"/>
                  <w:vAlign w:val="center"/>
                </w:tcPr>
                <w:p w14:paraId="786F6E73">
                  <w:pPr>
                    <w:pStyle w:val="51"/>
                    <w:rPr>
                      <w:szCs w:val="21"/>
                    </w:rPr>
                  </w:pPr>
                </w:p>
              </w:tc>
              <w:tc>
                <w:tcPr>
                  <w:tcW w:w="766" w:type="dxa"/>
                  <w:vMerge w:val="continue"/>
                  <w:vAlign w:val="center"/>
                </w:tcPr>
                <w:p w14:paraId="681ED6EA">
                  <w:pPr>
                    <w:pStyle w:val="51"/>
                    <w:rPr>
                      <w:szCs w:val="21"/>
                    </w:rPr>
                  </w:pPr>
                </w:p>
              </w:tc>
              <w:tc>
                <w:tcPr>
                  <w:tcW w:w="861" w:type="dxa"/>
                  <w:vMerge w:val="continue"/>
                  <w:vAlign w:val="center"/>
                </w:tcPr>
                <w:p w14:paraId="528A089B">
                  <w:pPr>
                    <w:pStyle w:val="51"/>
                    <w:rPr>
                      <w:szCs w:val="21"/>
                    </w:rPr>
                  </w:pPr>
                </w:p>
              </w:tc>
              <w:tc>
                <w:tcPr>
                  <w:tcW w:w="912" w:type="dxa"/>
                  <w:vMerge w:val="continue"/>
                  <w:vAlign w:val="center"/>
                </w:tcPr>
                <w:p w14:paraId="69ABE03F">
                  <w:pPr>
                    <w:pStyle w:val="51"/>
                    <w:rPr>
                      <w:szCs w:val="21"/>
                    </w:rPr>
                  </w:pPr>
                </w:p>
              </w:tc>
              <w:tc>
                <w:tcPr>
                  <w:tcW w:w="1046" w:type="dxa"/>
                  <w:vAlign w:val="center"/>
                </w:tcPr>
                <w:p w14:paraId="18E0ED5B">
                  <w:pPr>
                    <w:pStyle w:val="51"/>
                    <w:rPr>
                      <w:szCs w:val="21"/>
                    </w:rPr>
                  </w:pPr>
                  <w:r>
                    <w:rPr>
                      <w:rFonts w:hint="eastAsia"/>
                      <w:szCs w:val="21"/>
                    </w:rPr>
                    <w:t>主要污染物排放量</w:t>
                  </w:r>
                  <w:r>
                    <w:rPr>
                      <w:szCs w:val="21"/>
                    </w:rPr>
                    <w:t>(t/a)</w:t>
                  </w:r>
                </w:p>
              </w:tc>
              <w:tc>
                <w:tcPr>
                  <w:tcW w:w="1082" w:type="dxa"/>
                  <w:vAlign w:val="center"/>
                </w:tcPr>
                <w:p w14:paraId="6FA5CE91">
                  <w:pPr>
                    <w:pStyle w:val="51"/>
                    <w:rPr>
                      <w:szCs w:val="21"/>
                    </w:rPr>
                  </w:pPr>
                  <w:r>
                    <w:rPr>
                      <w:rFonts w:hint="eastAsia"/>
                      <w:szCs w:val="21"/>
                    </w:rPr>
                    <w:t>污染物排放速率</w:t>
                  </w:r>
                  <w:r>
                    <w:rPr>
                      <w:szCs w:val="21"/>
                    </w:rPr>
                    <w:t>(kg/h)</w:t>
                  </w:r>
                </w:p>
              </w:tc>
              <w:tc>
                <w:tcPr>
                  <w:tcW w:w="1224" w:type="dxa"/>
                  <w:vAlign w:val="center"/>
                </w:tcPr>
                <w:p w14:paraId="12DDBD0D">
                  <w:pPr>
                    <w:pStyle w:val="51"/>
                    <w:rPr>
                      <w:szCs w:val="21"/>
                    </w:rPr>
                  </w:pPr>
                  <w:r>
                    <w:rPr>
                      <w:rFonts w:hint="eastAsia"/>
                      <w:szCs w:val="21"/>
                    </w:rPr>
                    <w:t>污染物排放浓度</w:t>
                  </w:r>
                  <w:r>
                    <w:rPr>
                      <w:szCs w:val="21"/>
                    </w:rPr>
                    <w:t>(mg/m</w:t>
                  </w:r>
                  <w:r>
                    <w:rPr>
                      <w:szCs w:val="21"/>
                      <w:vertAlign w:val="superscript"/>
                    </w:rPr>
                    <w:t>3</w:t>
                  </w:r>
                  <w:r>
                    <w:rPr>
                      <w:szCs w:val="21"/>
                    </w:rPr>
                    <w:t>)</w:t>
                  </w:r>
                </w:p>
              </w:tc>
              <w:tc>
                <w:tcPr>
                  <w:tcW w:w="1082" w:type="dxa"/>
                  <w:vAlign w:val="center"/>
                </w:tcPr>
                <w:p w14:paraId="0B5A033C">
                  <w:pPr>
                    <w:pStyle w:val="51"/>
                    <w:rPr>
                      <w:szCs w:val="21"/>
                    </w:rPr>
                  </w:pPr>
                  <w:r>
                    <w:rPr>
                      <w:rFonts w:hint="eastAsia"/>
                      <w:szCs w:val="21"/>
                    </w:rPr>
                    <w:t>编号及名称</w:t>
                  </w:r>
                </w:p>
              </w:tc>
              <w:tc>
                <w:tcPr>
                  <w:tcW w:w="593" w:type="dxa"/>
                  <w:vAlign w:val="center"/>
                </w:tcPr>
                <w:p w14:paraId="277D6A2B">
                  <w:pPr>
                    <w:pStyle w:val="51"/>
                    <w:rPr>
                      <w:szCs w:val="21"/>
                    </w:rPr>
                  </w:pPr>
                  <w:r>
                    <w:rPr>
                      <w:rFonts w:hint="eastAsia"/>
                      <w:szCs w:val="21"/>
                    </w:rPr>
                    <w:t>高度</w:t>
                  </w:r>
                  <w:r>
                    <w:rPr>
                      <w:szCs w:val="21"/>
                    </w:rPr>
                    <w:t>m</w:t>
                  </w:r>
                </w:p>
              </w:tc>
              <w:tc>
                <w:tcPr>
                  <w:tcW w:w="652" w:type="dxa"/>
                  <w:vAlign w:val="center"/>
                </w:tcPr>
                <w:p w14:paraId="085BC1D3">
                  <w:pPr>
                    <w:pStyle w:val="51"/>
                    <w:rPr>
                      <w:szCs w:val="21"/>
                    </w:rPr>
                  </w:pPr>
                  <w:r>
                    <w:rPr>
                      <w:rFonts w:hint="eastAsia"/>
                      <w:szCs w:val="21"/>
                    </w:rPr>
                    <w:t>内径</w:t>
                  </w:r>
                  <w:r>
                    <w:rPr>
                      <w:szCs w:val="21"/>
                    </w:rPr>
                    <w:t>m</w:t>
                  </w:r>
                </w:p>
              </w:tc>
              <w:tc>
                <w:tcPr>
                  <w:tcW w:w="636" w:type="dxa"/>
                  <w:vAlign w:val="center"/>
                </w:tcPr>
                <w:p w14:paraId="1B6345FF">
                  <w:pPr>
                    <w:pStyle w:val="51"/>
                    <w:rPr>
                      <w:szCs w:val="21"/>
                    </w:rPr>
                  </w:pPr>
                  <w:r>
                    <w:rPr>
                      <w:rFonts w:hint="eastAsia"/>
                      <w:szCs w:val="21"/>
                    </w:rPr>
                    <w:t>温度℃</w:t>
                  </w:r>
                </w:p>
              </w:tc>
              <w:tc>
                <w:tcPr>
                  <w:tcW w:w="862" w:type="dxa"/>
                  <w:vAlign w:val="center"/>
                </w:tcPr>
                <w:p w14:paraId="7CC9DF9D">
                  <w:pPr>
                    <w:pStyle w:val="51"/>
                    <w:rPr>
                      <w:szCs w:val="21"/>
                    </w:rPr>
                  </w:pPr>
                  <w:r>
                    <w:rPr>
                      <w:rFonts w:hint="eastAsia"/>
                      <w:szCs w:val="21"/>
                    </w:rPr>
                    <w:t>类型</w:t>
                  </w:r>
                </w:p>
              </w:tc>
              <w:tc>
                <w:tcPr>
                  <w:tcW w:w="2108" w:type="dxa"/>
                  <w:vAlign w:val="center"/>
                </w:tcPr>
                <w:p w14:paraId="4D34EC96">
                  <w:pPr>
                    <w:pStyle w:val="51"/>
                    <w:rPr>
                      <w:szCs w:val="21"/>
                    </w:rPr>
                  </w:pPr>
                  <w:r>
                    <w:rPr>
                      <w:rFonts w:hint="eastAsia"/>
                      <w:szCs w:val="21"/>
                    </w:rPr>
                    <w:t>地理坐标</w:t>
                  </w:r>
                </w:p>
              </w:tc>
            </w:tr>
            <w:tr w14:paraId="721B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18" w:type="dxa"/>
                  <w:vAlign w:val="center"/>
                </w:tcPr>
                <w:p w14:paraId="1E81F77B">
                  <w:pPr>
                    <w:pStyle w:val="51"/>
                    <w:rPr>
                      <w:rFonts w:hint="eastAsia" w:eastAsia="宋体"/>
                      <w:szCs w:val="21"/>
                      <w:lang w:eastAsia="zh-CN"/>
                    </w:rPr>
                  </w:pPr>
                  <w:r>
                    <w:rPr>
                      <w:rFonts w:hint="eastAsia"/>
                      <w:szCs w:val="21"/>
                    </w:rPr>
                    <w:t>喷塑</w:t>
                  </w:r>
                  <w:r>
                    <w:rPr>
                      <w:rFonts w:hint="eastAsia"/>
                      <w:szCs w:val="21"/>
                      <w:lang w:val="en-US" w:eastAsia="zh-CN"/>
                    </w:rPr>
                    <w:t>工序</w:t>
                  </w:r>
                </w:p>
              </w:tc>
              <w:tc>
                <w:tcPr>
                  <w:tcW w:w="1133" w:type="dxa"/>
                  <w:vAlign w:val="center"/>
                </w:tcPr>
                <w:p w14:paraId="562BE526">
                  <w:pPr>
                    <w:pStyle w:val="51"/>
                    <w:rPr>
                      <w:szCs w:val="21"/>
                    </w:rPr>
                  </w:pPr>
                  <w:r>
                    <w:rPr>
                      <w:rFonts w:hint="eastAsia"/>
                      <w:szCs w:val="21"/>
                    </w:rPr>
                    <w:t>颗粒物</w:t>
                  </w:r>
                </w:p>
              </w:tc>
              <w:tc>
                <w:tcPr>
                  <w:tcW w:w="892" w:type="dxa"/>
                  <w:vAlign w:val="center"/>
                </w:tcPr>
                <w:p w14:paraId="2938E1D3">
                  <w:pPr>
                    <w:pStyle w:val="51"/>
                    <w:rPr>
                      <w:rFonts w:hint="default" w:eastAsia="宋体"/>
                      <w:szCs w:val="21"/>
                      <w:lang w:val="en-US" w:eastAsia="zh-CN"/>
                    </w:rPr>
                  </w:pPr>
                  <w:r>
                    <w:rPr>
                      <w:rFonts w:hint="eastAsia"/>
                      <w:color w:val="000000"/>
                      <w:szCs w:val="21"/>
                      <w:lang w:val="en-US" w:eastAsia="zh-CN" w:bidi="ar"/>
                    </w:rPr>
                    <w:t>3</w:t>
                  </w:r>
                </w:p>
              </w:tc>
              <w:tc>
                <w:tcPr>
                  <w:tcW w:w="971" w:type="dxa"/>
                  <w:vAlign w:val="center"/>
                </w:tcPr>
                <w:p w14:paraId="78412614">
                  <w:pPr>
                    <w:pStyle w:val="51"/>
                    <w:rPr>
                      <w:rFonts w:hint="default" w:eastAsia="宋体"/>
                      <w:szCs w:val="21"/>
                      <w:lang w:val="en-US" w:eastAsia="zh-CN"/>
                    </w:rPr>
                  </w:pPr>
                  <w:r>
                    <w:rPr>
                      <w:rFonts w:hint="eastAsia"/>
                      <w:color w:val="000000"/>
                      <w:szCs w:val="21"/>
                      <w:lang w:bidi="ar"/>
                    </w:rPr>
                    <w:t>0.</w:t>
                  </w:r>
                  <w:r>
                    <w:rPr>
                      <w:rFonts w:hint="eastAsia"/>
                      <w:color w:val="000000"/>
                      <w:szCs w:val="21"/>
                      <w:lang w:val="en-US" w:eastAsia="zh-CN" w:bidi="ar"/>
                    </w:rPr>
                    <w:t>4167</w:t>
                  </w:r>
                </w:p>
              </w:tc>
              <w:tc>
                <w:tcPr>
                  <w:tcW w:w="1023" w:type="dxa"/>
                  <w:vAlign w:val="center"/>
                </w:tcPr>
                <w:p w14:paraId="163D5F13">
                  <w:pPr>
                    <w:pStyle w:val="51"/>
                    <w:rPr>
                      <w:rFonts w:hint="default" w:eastAsia="宋体"/>
                      <w:szCs w:val="21"/>
                      <w:lang w:val="en-US" w:eastAsia="zh-CN"/>
                    </w:rPr>
                  </w:pPr>
                  <w:r>
                    <w:rPr>
                      <w:rFonts w:hint="eastAsia"/>
                      <w:color w:val="000000"/>
                      <w:szCs w:val="21"/>
                      <w:lang w:val="en-US" w:eastAsia="zh-CN" w:bidi="ar"/>
                    </w:rPr>
                    <w:t>138.89</w:t>
                  </w:r>
                </w:p>
              </w:tc>
              <w:tc>
                <w:tcPr>
                  <w:tcW w:w="821" w:type="dxa"/>
                  <w:vAlign w:val="center"/>
                </w:tcPr>
                <w:p w14:paraId="6666D74D">
                  <w:pPr>
                    <w:pStyle w:val="51"/>
                    <w:rPr>
                      <w:szCs w:val="21"/>
                    </w:rPr>
                  </w:pPr>
                  <w:r>
                    <w:rPr>
                      <w:rFonts w:hint="eastAsia"/>
                      <w:szCs w:val="21"/>
                    </w:rPr>
                    <w:t>有组织</w:t>
                  </w:r>
                </w:p>
              </w:tc>
              <w:tc>
                <w:tcPr>
                  <w:tcW w:w="1401" w:type="dxa"/>
                  <w:vAlign w:val="center"/>
                </w:tcPr>
                <w:p w14:paraId="65BC8AC0">
                  <w:pPr>
                    <w:pStyle w:val="51"/>
                    <w:rPr>
                      <w:rFonts w:hint="default" w:eastAsia="宋体"/>
                      <w:szCs w:val="21"/>
                      <w:lang w:val="en-US" w:eastAsia="zh-CN"/>
                    </w:rPr>
                  </w:pPr>
                  <w:r>
                    <w:rPr>
                      <w:color w:val="000000"/>
                      <w:szCs w:val="21"/>
                      <w:lang w:bidi="ar"/>
                    </w:rPr>
                    <w:t>集气罩收集+布袋除尘器</w:t>
                  </w:r>
                  <w:r>
                    <w:rPr>
                      <w:rFonts w:hint="eastAsia"/>
                      <w:color w:val="000000"/>
                      <w:szCs w:val="21"/>
                      <w:lang w:val="en-US" w:eastAsia="zh-CN" w:bidi="ar"/>
                    </w:rPr>
                    <w:t>+15m高排气筒</w:t>
                  </w:r>
                </w:p>
              </w:tc>
              <w:tc>
                <w:tcPr>
                  <w:tcW w:w="821" w:type="dxa"/>
                  <w:vAlign w:val="center"/>
                </w:tcPr>
                <w:p w14:paraId="378278A7">
                  <w:pPr>
                    <w:pStyle w:val="51"/>
                    <w:rPr>
                      <w:szCs w:val="21"/>
                    </w:rPr>
                  </w:pPr>
                  <w:r>
                    <w:rPr>
                      <w:rFonts w:hint="eastAsia"/>
                      <w:szCs w:val="21"/>
                    </w:rPr>
                    <w:t>3</w:t>
                  </w:r>
                  <w:r>
                    <w:rPr>
                      <w:szCs w:val="21"/>
                    </w:rPr>
                    <w:t>000</w:t>
                  </w:r>
                </w:p>
              </w:tc>
              <w:tc>
                <w:tcPr>
                  <w:tcW w:w="766" w:type="dxa"/>
                  <w:vAlign w:val="center"/>
                </w:tcPr>
                <w:p w14:paraId="045D3973">
                  <w:pPr>
                    <w:pStyle w:val="51"/>
                    <w:rPr>
                      <w:szCs w:val="21"/>
                    </w:rPr>
                  </w:pPr>
                  <w:r>
                    <w:rPr>
                      <w:rFonts w:hint="eastAsia"/>
                      <w:szCs w:val="21"/>
                    </w:rPr>
                    <w:t>9</w:t>
                  </w:r>
                  <w:r>
                    <w:rPr>
                      <w:rFonts w:hint="eastAsia"/>
                      <w:szCs w:val="21"/>
                      <w:lang w:val="en-US" w:eastAsia="zh-CN"/>
                    </w:rPr>
                    <w:t>5</w:t>
                  </w:r>
                  <w:r>
                    <w:rPr>
                      <w:szCs w:val="21"/>
                    </w:rPr>
                    <w:t>%</w:t>
                  </w:r>
                </w:p>
              </w:tc>
              <w:tc>
                <w:tcPr>
                  <w:tcW w:w="861" w:type="dxa"/>
                  <w:vAlign w:val="center"/>
                </w:tcPr>
                <w:p w14:paraId="189CF0CB">
                  <w:pPr>
                    <w:pStyle w:val="51"/>
                    <w:rPr>
                      <w:szCs w:val="21"/>
                    </w:rPr>
                  </w:pPr>
                  <w:r>
                    <w:rPr>
                      <w:rFonts w:hint="eastAsia"/>
                      <w:szCs w:val="21"/>
                    </w:rPr>
                    <w:t>98</w:t>
                  </w:r>
                  <w:r>
                    <w:rPr>
                      <w:szCs w:val="21"/>
                    </w:rPr>
                    <w:t>%</w:t>
                  </w:r>
                </w:p>
              </w:tc>
              <w:tc>
                <w:tcPr>
                  <w:tcW w:w="912" w:type="dxa"/>
                  <w:vAlign w:val="center"/>
                </w:tcPr>
                <w:p w14:paraId="03F63019">
                  <w:pPr>
                    <w:pStyle w:val="51"/>
                    <w:rPr>
                      <w:szCs w:val="21"/>
                    </w:rPr>
                  </w:pPr>
                  <w:r>
                    <w:rPr>
                      <w:rFonts w:hint="eastAsia"/>
                      <w:szCs w:val="21"/>
                    </w:rPr>
                    <w:t>是</w:t>
                  </w:r>
                </w:p>
              </w:tc>
              <w:tc>
                <w:tcPr>
                  <w:tcW w:w="1046" w:type="dxa"/>
                  <w:vAlign w:val="center"/>
                </w:tcPr>
                <w:p w14:paraId="3C530CD6">
                  <w:pPr>
                    <w:pStyle w:val="51"/>
                    <w:rPr>
                      <w:rFonts w:hint="default" w:eastAsia="宋体"/>
                      <w:szCs w:val="21"/>
                      <w:lang w:val="en-US" w:eastAsia="zh-CN"/>
                    </w:rPr>
                  </w:pPr>
                  <w:r>
                    <w:rPr>
                      <w:color w:val="000000"/>
                      <w:szCs w:val="21"/>
                      <w:lang w:bidi="ar"/>
                    </w:rPr>
                    <w:t>0</w:t>
                  </w:r>
                  <w:r>
                    <w:rPr>
                      <w:rFonts w:hint="eastAsia"/>
                      <w:color w:val="000000"/>
                      <w:szCs w:val="21"/>
                      <w:lang w:bidi="ar"/>
                    </w:rPr>
                    <w:t>.</w:t>
                  </w:r>
                  <w:r>
                    <w:rPr>
                      <w:rFonts w:hint="eastAsia"/>
                      <w:color w:val="000000"/>
                      <w:szCs w:val="21"/>
                      <w:lang w:val="en-US" w:eastAsia="zh-CN" w:bidi="ar"/>
                    </w:rPr>
                    <w:t>057</w:t>
                  </w:r>
                </w:p>
              </w:tc>
              <w:tc>
                <w:tcPr>
                  <w:tcW w:w="1082" w:type="dxa"/>
                  <w:vAlign w:val="center"/>
                </w:tcPr>
                <w:p w14:paraId="4DDDE0F6">
                  <w:pPr>
                    <w:pStyle w:val="51"/>
                    <w:rPr>
                      <w:rFonts w:hint="default" w:eastAsia="宋体"/>
                      <w:szCs w:val="21"/>
                      <w:lang w:val="en-US" w:eastAsia="zh-CN"/>
                    </w:rPr>
                  </w:pPr>
                  <w:r>
                    <w:rPr>
                      <w:rFonts w:hint="eastAsia"/>
                      <w:color w:val="000000"/>
                      <w:szCs w:val="21"/>
                      <w:lang w:bidi="ar"/>
                    </w:rPr>
                    <w:t>0.00</w:t>
                  </w:r>
                  <w:r>
                    <w:rPr>
                      <w:rFonts w:hint="eastAsia"/>
                      <w:color w:val="000000"/>
                      <w:szCs w:val="21"/>
                      <w:lang w:val="en-US" w:eastAsia="zh-CN" w:bidi="ar"/>
                    </w:rPr>
                    <w:t>79</w:t>
                  </w:r>
                </w:p>
              </w:tc>
              <w:tc>
                <w:tcPr>
                  <w:tcW w:w="1224" w:type="dxa"/>
                  <w:vAlign w:val="center"/>
                </w:tcPr>
                <w:p w14:paraId="0A82D6AD">
                  <w:pPr>
                    <w:pStyle w:val="51"/>
                    <w:rPr>
                      <w:rFonts w:hint="default" w:eastAsia="宋体"/>
                      <w:szCs w:val="21"/>
                      <w:lang w:val="en-US" w:eastAsia="zh-CN"/>
                    </w:rPr>
                  </w:pPr>
                  <w:r>
                    <w:rPr>
                      <w:rFonts w:hint="eastAsia"/>
                      <w:color w:val="000000"/>
                      <w:szCs w:val="21"/>
                      <w:lang w:val="en-US" w:eastAsia="zh-CN" w:bidi="ar"/>
                    </w:rPr>
                    <w:t>2.63</w:t>
                  </w:r>
                </w:p>
              </w:tc>
              <w:tc>
                <w:tcPr>
                  <w:tcW w:w="1082" w:type="dxa"/>
                  <w:vAlign w:val="center"/>
                </w:tcPr>
                <w:p w14:paraId="62AE0AEB">
                  <w:pPr>
                    <w:pStyle w:val="51"/>
                    <w:rPr>
                      <w:rFonts w:hint="eastAsia" w:eastAsia="宋体"/>
                      <w:szCs w:val="21"/>
                      <w:lang w:val="en-US" w:eastAsia="zh-CN"/>
                    </w:rPr>
                  </w:pPr>
                  <w:r>
                    <w:rPr>
                      <w:rFonts w:hint="eastAsia"/>
                      <w:szCs w:val="21"/>
                      <w:lang w:val="en-US" w:eastAsia="zh-CN"/>
                    </w:rPr>
                    <w:t>DA002喷塑</w:t>
                  </w:r>
                  <w:r>
                    <w:rPr>
                      <w:rFonts w:hint="eastAsia"/>
                      <w:szCs w:val="21"/>
                    </w:rPr>
                    <w:t>废气排</w:t>
                  </w:r>
                  <w:r>
                    <w:rPr>
                      <w:rFonts w:hint="eastAsia"/>
                      <w:szCs w:val="21"/>
                      <w:lang w:val="en-US" w:eastAsia="zh-CN"/>
                    </w:rPr>
                    <w:t>放口</w:t>
                  </w:r>
                </w:p>
              </w:tc>
              <w:tc>
                <w:tcPr>
                  <w:tcW w:w="593" w:type="dxa"/>
                  <w:vAlign w:val="center"/>
                </w:tcPr>
                <w:p w14:paraId="309B2191">
                  <w:pPr>
                    <w:pStyle w:val="51"/>
                    <w:rPr>
                      <w:szCs w:val="21"/>
                    </w:rPr>
                  </w:pPr>
                  <w:r>
                    <w:rPr>
                      <w:szCs w:val="21"/>
                    </w:rPr>
                    <w:t>15</w:t>
                  </w:r>
                </w:p>
              </w:tc>
              <w:tc>
                <w:tcPr>
                  <w:tcW w:w="652" w:type="dxa"/>
                  <w:vAlign w:val="center"/>
                </w:tcPr>
                <w:p w14:paraId="5E6359AD">
                  <w:pPr>
                    <w:pStyle w:val="51"/>
                    <w:rPr>
                      <w:szCs w:val="21"/>
                    </w:rPr>
                  </w:pPr>
                  <w:r>
                    <w:rPr>
                      <w:rFonts w:hint="eastAsia"/>
                      <w:szCs w:val="21"/>
                    </w:rPr>
                    <w:t>0.3</w:t>
                  </w:r>
                </w:p>
              </w:tc>
              <w:tc>
                <w:tcPr>
                  <w:tcW w:w="636" w:type="dxa"/>
                  <w:vAlign w:val="center"/>
                </w:tcPr>
                <w:p w14:paraId="2A1D5400">
                  <w:pPr>
                    <w:pStyle w:val="51"/>
                    <w:rPr>
                      <w:szCs w:val="21"/>
                    </w:rPr>
                  </w:pPr>
                  <w:r>
                    <w:rPr>
                      <w:rFonts w:hint="eastAsia"/>
                      <w:szCs w:val="21"/>
                    </w:rPr>
                    <w:t>常温</w:t>
                  </w:r>
                </w:p>
              </w:tc>
              <w:tc>
                <w:tcPr>
                  <w:tcW w:w="862" w:type="dxa"/>
                  <w:vAlign w:val="center"/>
                </w:tcPr>
                <w:p w14:paraId="7FBE7827">
                  <w:pPr>
                    <w:pStyle w:val="51"/>
                    <w:rPr>
                      <w:szCs w:val="21"/>
                    </w:rPr>
                  </w:pPr>
                  <w:r>
                    <w:rPr>
                      <w:rFonts w:hint="eastAsia"/>
                      <w:szCs w:val="21"/>
                    </w:rPr>
                    <w:t>一般排放口</w:t>
                  </w:r>
                </w:p>
              </w:tc>
              <w:tc>
                <w:tcPr>
                  <w:tcW w:w="2108" w:type="dxa"/>
                  <w:vAlign w:val="center"/>
                </w:tcPr>
                <w:p w14:paraId="6C05179D">
                  <w:pPr>
                    <w:pStyle w:val="51"/>
                    <w:rPr>
                      <w:szCs w:val="21"/>
                    </w:rPr>
                  </w:pPr>
                  <w:r>
                    <w:rPr>
                      <w:szCs w:val="21"/>
                    </w:rPr>
                    <w:t xml:space="preserve">E </w:t>
                  </w:r>
                  <w:r>
                    <w:rPr>
                      <w:rFonts w:hint="eastAsia"/>
                      <w:szCs w:val="21"/>
                    </w:rPr>
                    <w:t>33</w:t>
                  </w:r>
                  <w:r>
                    <w:rPr>
                      <w:szCs w:val="21"/>
                    </w:rPr>
                    <w:t>°</w:t>
                  </w:r>
                  <w:r>
                    <w:rPr>
                      <w:rFonts w:hint="eastAsia"/>
                      <w:szCs w:val="21"/>
                    </w:rPr>
                    <w:t>3</w:t>
                  </w:r>
                  <w:r>
                    <w:rPr>
                      <w:szCs w:val="21"/>
                    </w:rPr>
                    <w:t>2′</w:t>
                  </w:r>
                  <w:r>
                    <w:rPr>
                      <w:rFonts w:hint="eastAsia"/>
                      <w:szCs w:val="21"/>
                    </w:rPr>
                    <w:t>22.</w:t>
                  </w:r>
                  <w:r>
                    <w:rPr>
                      <w:rFonts w:hint="eastAsia"/>
                      <w:szCs w:val="21"/>
                      <w:lang w:val="en-US" w:eastAsia="zh-CN"/>
                    </w:rPr>
                    <w:t>91</w:t>
                  </w:r>
                  <w:r>
                    <w:rPr>
                      <w:szCs w:val="21"/>
                    </w:rPr>
                    <w:t>″</w:t>
                  </w:r>
                  <w:r>
                    <w:rPr>
                      <w:rFonts w:hint="eastAsia"/>
                      <w:szCs w:val="21"/>
                    </w:rPr>
                    <w:t>；</w:t>
                  </w:r>
                </w:p>
                <w:p w14:paraId="28643924">
                  <w:pPr>
                    <w:pStyle w:val="51"/>
                    <w:rPr>
                      <w:szCs w:val="21"/>
                      <w:highlight w:val="yellow"/>
                    </w:rPr>
                  </w:pPr>
                  <w:r>
                    <w:rPr>
                      <w:szCs w:val="21"/>
                    </w:rPr>
                    <w:t xml:space="preserve">N </w:t>
                  </w:r>
                  <w:r>
                    <w:rPr>
                      <w:rFonts w:hint="eastAsia"/>
                      <w:szCs w:val="21"/>
                    </w:rPr>
                    <w:t>33</w:t>
                  </w:r>
                  <w:r>
                    <w:rPr>
                      <w:szCs w:val="21"/>
                    </w:rPr>
                    <w:t>°</w:t>
                  </w:r>
                  <w:r>
                    <w:rPr>
                      <w:rFonts w:hint="eastAsia"/>
                      <w:szCs w:val="21"/>
                    </w:rPr>
                    <w:t>3</w:t>
                  </w:r>
                  <w:r>
                    <w:rPr>
                      <w:szCs w:val="21"/>
                    </w:rPr>
                    <w:t>2′</w:t>
                  </w:r>
                  <w:r>
                    <w:rPr>
                      <w:rFonts w:hint="eastAsia"/>
                      <w:szCs w:val="21"/>
                    </w:rPr>
                    <w:t>22.62</w:t>
                  </w:r>
                  <w:r>
                    <w:rPr>
                      <w:szCs w:val="21"/>
                    </w:rPr>
                    <w:t>″</w:t>
                  </w:r>
                </w:p>
              </w:tc>
            </w:tr>
            <w:tr w14:paraId="21EC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3D49EC0B">
                  <w:pPr>
                    <w:pStyle w:val="51"/>
                    <w:rPr>
                      <w:szCs w:val="21"/>
                    </w:rPr>
                  </w:pPr>
                  <w:r>
                    <w:rPr>
                      <w:rFonts w:hint="eastAsia"/>
                      <w:szCs w:val="21"/>
                    </w:rPr>
                    <w:t>固化</w:t>
                  </w:r>
                  <w:r>
                    <w:rPr>
                      <w:rFonts w:hint="eastAsia"/>
                      <w:szCs w:val="21"/>
                      <w:lang w:val="en-US" w:eastAsia="zh-CN"/>
                    </w:rPr>
                    <w:t>工序</w:t>
                  </w:r>
                </w:p>
              </w:tc>
              <w:tc>
                <w:tcPr>
                  <w:tcW w:w="1133" w:type="dxa"/>
                  <w:vAlign w:val="center"/>
                </w:tcPr>
                <w:p w14:paraId="26BCC83F">
                  <w:pPr>
                    <w:pStyle w:val="51"/>
                    <w:rPr>
                      <w:szCs w:val="21"/>
                    </w:rPr>
                  </w:pPr>
                  <w:r>
                    <w:rPr>
                      <w:rFonts w:hint="eastAsia"/>
                      <w:szCs w:val="21"/>
                    </w:rPr>
                    <w:t>非甲烷总烃</w:t>
                  </w:r>
                </w:p>
              </w:tc>
              <w:tc>
                <w:tcPr>
                  <w:tcW w:w="892" w:type="dxa"/>
                  <w:vAlign w:val="center"/>
                </w:tcPr>
                <w:p w14:paraId="63C84307">
                  <w:pPr>
                    <w:pStyle w:val="51"/>
                    <w:rPr>
                      <w:rFonts w:hint="default" w:eastAsia="宋体"/>
                      <w:szCs w:val="21"/>
                      <w:lang w:val="en-US" w:eastAsia="zh-CN"/>
                    </w:rPr>
                  </w:pPr>
                  <w:r>
                    <w:rPr>
                      <w:rFonts w:hint="eastAsia"/>
                      <w:szCs w:val="21"/>
                      <w:lang w:val="en-US" w:eastAsia="zh-CN"/>
                    </w:rPr>
                    <w:t>0.42</w:t>
                  </w:r>
                </w:p>
              </w:tc>
              <w:tc>
                <w:tcPr>
                  <w:tcW w:w="971" w:type="dxa"/>
                  <w:vAlign w:val="center"/>
                </w:tcPr>
                <w:p w14:paraId="42A50479">
                  <w:pPr>
                    <w:pStyle w:val="51"/>
                    <w:rPr>
                      <w:rFonts w:hint="default"/>
                      <w:szCs w:val="21"/>
                      <w:lang w:val="en-US"/>
                    </w:rPr>
                  </w:pPr>
                  <w:r>
                    <w:rPr>
                      <w:szCs w:val="21"/>
                    </w:rPr>
                    <w:t>0.</w:t>
                  </w:r>
                  <w:r>
                    <w:rPr>
                      <w:rFonts w:hint="eastAsia"/>
                      <w:szCs w:val="21"/>
                      <w:lang w:val="en-US" w:eastAsia="zh-CN"/>
                    </w:rPr>
                    <w:t>0583</w:t>
                  </w:r>
                </w:p>
              </w:tc>
              <w:tc>
                <w:tcPr>
                  <w:tcW w:w="1023" w:type="dxa"/>
                  <w:vAlign w:val="center"/>
                </w:tcPr>
                <w:p w14:paraId="0258C984">
                  <w:pPr>
                    <w:pStyle w:val="51"/>
                    <w:rPr>
                      <w:rFonts w:hint="default" w:eastAsia="宋体"/>
                      <w:szCs w:val="21"/>
                      <w:lang w:val="en-US" w:eastAsia="zh-CN"/>
                    </w:rPr>
                  </w:pPr>
                  <w:r>
                    <w:rPr>
                      <w:rFonts w:hint="eastAsia"/>
                      <w:szCs w:val="21"/>
                      <w:lang w:val="en-US" w:eastAsia="zh-CN"/>
                    </w:rPr>
                    <w:t>19.44</w:t>
                  </w:r>
                </w:p>
              </w:tc>
              <w:tc>
                <w:tcPr>
                  <w:tcW w:w="821" w:type="dxa"/>
                  <w:vAlign w:val="center"/>
                </w:tcPr>
                <w:p w14:paraId="78611D9E">
                  <w:pPr>
                    <w:pStyle w:val="51"/>
                    <w:rPr>
                      <w:szCs w:val="21"/>
                    </w:rPr>
                  </w:pPr>
                  <w:r>
                    <w:rPr>
                      <w:rFonts w:hint="eastAsia"/>
                      <w:szCs w:val="21"/>
                    </w:rPr>
                    <w:t>有组织</w:t>
                  </w:r>
                </w:p>
              </w:tc>
              <w:tc>
                <w:tcPr>
                  <w:tcW w:w="1401" w:type="dxa"/>
                  <w:vAlign w:val="center"/>
                </w:tcPr>
                <w:p w14:paraId="33B3DFA4">
                  <w:pPr>
                    <w:pStyle w:val="51"/>
                    <w:rPr>
                      <w:szCs w:val="21"/>
                    </w:rPr>
                  </w:pPr>
                  <w:r>
                    <w:rPr>
                      <w:color w:val="000000"/>
                      <w:szCs w:val="21"/>
                      <w:lang w:bidi="ar"/>
                    </w:rPr>
                    <w:t>集气罩收集+两级活性炭吸附</w:t>
                  </w:r>
                  <w:r>
                    <w:rPr>
                      <w:rFonts w:hint="eastAsia"/>
                      <w:color w:val="000000"/>
                      <w:szCs w:val="21"/>
                      <w:lang w:val="en-US" w:eastAsia="zh-CN" w:bidi="ar"/>
                    </w:rPr>
                    <w:t>+15m高排气筒</w:t>
                  </w:r>
                </w:p>
              </w:tc>
              <w:tc>
                <w:tcPr>
                  <w:tcW w:w="821" w:type="dxa"/>
                  <w:vAlign w:val="center"/>
                </w:tcPr>
                <w:p w14:paraId="19B5A8BE">
                  <w:pPr>
                    <w:pStyle w:val="51"/>
                    <w:rPr>
                      <w:szCs w:val="21"/>
                    </w:rPr>
                  </w:pPr>
                  <w:r>
                    <w:rPr>
                      <w:rFonts w:hint="eastAsia"/>
                      <w:szCs w:val="21"/>
                    </w:rPr>
                    <w:t>3</w:t>
                  </w:r>
                  <w:r>
                    <w:rPr>
                      <w:szCs w:val="21"/>
                    </w:rPr>
                    <w:t>000</w:t>
                  </w:r>
                </w:p>
              </w:tc>
              <w:tc>
                <w:tcPr>
                  <w:tcW w:w="766" w:type="dxa"/>
                  <w:vAlign w:val="center"/>
                </w:tcPr>
                <w:p w14:paraId="049B2BCF">
                  <w:pPr>
                    <w:pStyle w:val="51"/>
                    <w:rPr>
                      <w:szCs w:val="21"/>
                    </w:rPr>
                  </w:pPr>
                  <w:r>
                    <w:rPr>
                      <w:szCs w:val="21"/>
                    </w:rPr>
                    <w:t>90%</w:t>
                  </w:r>
                </w:p>
              </w:tc>
              <w:tc>
                <w:tcPr>
                  <w:tcW w:w="861" w:type="dxa"/>
                  <w:vAlign w:val="center"/>
                </w:tcPr>
                <w:p w14:paraId="449C3FD2">
                  <w:pPr>
                    <w:pStyle w:val="51"/>
                    <w:rPr>
                      <w:szCs w:val="21"/>
                    </w:rPr>
                  </w:pPr>
                  <w:r>
                    <w:rPr>
                      <w:rFonts w:hint="eastAsia"/>
                      <w:szCs w:val="21"/>
                    </w:rPr>
                    <w:t>90%</w:t>
                  </w:r>
                </w:p>
              </w:tc>
              <w:tc>
                <w:tcPr>
                  <w:tcW w:w="912" w:type="dxa"/>
                  <w:vAlign w:val="center"/>
                </w:tcPr>
                <w:p w14:paraId="464E46E1">
                  <w:pPr>
                    <w:pStyle w:val="51"/>
                    <w:rPr>
                      <w:szCs w:val="21"/>
                    </w:rPr>
                  </w:pPr>
                  <w:r>
                    <w:rPr>
                      <w:rFonts w:hint="eastAsia"/>
                      <w:szCs w:val="21"/>
                    </w:rPr>
                    <w:t>是</w:t>
                  </w:r>
                </w:p>
              </w:tc>
              <w:tc>
                <w:tcPr>
                  <w:tcW w:w="1046" w:type="dxa"/>
                  <w:vAlign w:val="center"/>
                </w:tcPr>
                <w:p w14:paraId="766A4CA5">
                  <w:pPr>
                    <w:pStyle w:val="51"/>
                    <w:rPr>
                      <w:rFonts w:hint="default" w:eastAsia="宋体"/>
                      <w:color w:val="000000"/>
                      <w:szCs w:val="21"/>
                      <w:lang w:val="en-US" w:eastAsia="zh-CN" w:bidi="ar"/>
                    </w:rPr>
                  </w:pPr>
                  <w:r>
                    <w:rPr>
                      <w:rFonts w:hint="eastAsia"/>
                      <w:color w:val="000000"/>
                      <w:szCs w:val="21"/>
                      <w:lang w:val="en-US" w:eastAsia="zh-CN" w:bidi="ar"/>
                    </w:rPr>
                    <w:t>0.0499</w:t>
                  </w:r>
                </w:p>
              </w:tc>
              <w:tc>
                <w:tcPr>
                  <w:tcW w:w="1082" w:type="dxa"/>
                  <w:vAlign w:val="center"/>
                </w:tcPr>
                <w:p w14:paraId="6D135D7D">
                  <w:pPr>
                    <w:pStyle w:val="51"/>
                    <w:rPr>
                      <w:rFonts w:hint="default" w:eastAsia="宋体"/>
                      <w:color w:val="000000"/>
                      <w:szCs w:val="21"/>
                      <w:lang w:val="en-US" w:eastAsia="zh-CN" w:bidi="ar"/>
                    </w:rPr>
                  </w:pPr>
                  <w:r>
                    <w:rPr>
                      <w:rFonts w:hint="eastAsia"/>
                      <w:color w:val="000000"/>
                      <w:szCs w:val="21"/>
                      <w:lang w:bidi="ar"/>
                    </w:rPr>
                    <w:t>0.00</w:t>
                  </w:r>
                  <w:r>
                    <w:rPr>
                      <w:rFonts w:hint="eastAsia"/>
                      <w:color w:val="000000"/>
                      <w:szCs w:val="21"/>
                      <w:lang w:val="en-US" w:eastAsia="zh-CN" w:bidi="ar"/>
                    </w:rPr>
                    <w:t>69</w:t>
                  </w:r>
                </w:p>
              </w:tc>
              <w:tc>
                <w:tcPr>
                  <w:tcW w:w="1224" w:type="dxa"/>
                  <w:vAlign w:val="center"/>
                </w:tcPr>
                <w:p w14:paraId="6A614366">
                  <w:pPr>
                    <w:pStyle w:val="51"/>
                    <w:rPr>
                      <w:rFonts w:hint="default" w:eastAsia="宋体"/>
                      <w:color w:val="000000"/>
                      <w:szCs w:val="21"/>
                      <w:lang w:val="en-US" w:eastAsia="zh-CN" w:bidi="ar"/>
                    </w:rPr>
                  </w:pPr>
                  <w:r>
                    <w:rPr>
                      <w:rFonts w:hint="eastAsia"/>
                      <w:color w:val="000000"/>
                      <w:szCs w:val="21"/>
                      <w:lang w:val="en-US" w:eastAsia="zh-CN" w:bidi="ar"/>
                    </w:rPr>
                    <w:t>2.3</w:t>
                  </w:r>
                </w:p>
              </w:tc>
              <w:tc>
                <w:tcPr>
                  <w:tcW w:w="1082" w:type="dxa"/>
                  <w:vAlign w:val="center"/>
                </w:tcPr>
                <w:p w14:paraId="17CD3B90">
                  <w:pPr>
                    <w:pStyle w:val="51"/>
                    <w:rPr>
                      <w:rFonts w:hint="default" w:eastAsia="宋体"/>
                      <w:szCs w:val="21"/>
                      <w:lang w:val="en-US" w:eastAsia="zh-CN"/>
                    </w:rPr>
                  </w:pPr>
                  <w:r>
                    <w:rPr>
                      <w:rFonts w:hint="eastAsia"/>
                      <w:szCs w:val="21"/>
                      <w:lang w:val="en-US" w:eastAsia="zh-CN"/>
                    </w:rPr>
                    <w:t>DA003喷漆</w:t>
                  </w:r>
                  <w:r>
                    <w:rPr>
                      <w:rFonts w:hint="eastAsia"/>
                      <w:szCs w:val="21"/>
                    </w:rPr>
                    <w:t>废气排</w:t>
                  </w:r>
                  <w:r>
                    <w:rPr>
                      <w:rFonts w:hint="eastAsia"/>
                      <w:szCs w:val="21"/>
                      <w:lang w:val="en-US" w:eastAsia="zh-CN"/>
                    </w:rPr>
                    <w:t>放口</w:t>
                  </w:r>
                </w:p>
              </w:tc>
              <w:tc>
                <w:tcPr>
                  <w:tcW w:w="593" w:type="dxa"/>
                  <w:vAlign w:val="center"/>
                </w:tcPr>
                <w:p w14:paraId="1704CA36">
                  <w:pPr>
                    <w:pStyle w:val="51"/>
                    <w:rPr>
                      <w:szCs w:val="21"/>
                    </w:rPr>
                  </w:pPr>
                  <w:r>
                    <w:rPr>
                      <w:rFonts w:hint="eastAsia"/>
                      <w:szCs w:val="21"/>
                    </w:rPr>
                    <w:t>15</w:t>
                  </w:r>
                </w:p>
              </w:tc>
              <w:tc>
                <w:tcPr>
                  <w:tcW w:w="652" w:type="dxa"/>
                  <w:vAlign w:val="center"/>
                </w:tcPr>
                <w:p w14:paraId="79FCA27D">
                  <w:pPr>
                    <w:pStyle w:val="51"/>
                    <w:rPr>
                      <w:szCs w:val="21"/>
                    </w:rPr>
                  </w:pPr>
                  <w:r>
                    <w:rPr>
                      <w:rFonts w:hint="eastAsia"/>
                      <w:szCs w:val="21"/>
                    </w:rPr>
                    <w:t>0.3</w:t>
                  </w:r>
                </w:p>
              </w:tc>
              <w:tc>
                <w:tcPr>
                  <w:tcW w:w="636" w:type="dxa"/>
                  <w:vAlign w:val="center"/>
                </w:tcPr>
                <w:p w14:paraId="28C2D0C2">
                  <w:pPr>
                    <w:pStyle w:val="51"/>
                    <w:rPr>
                      <w:szCs w:val="21"/>
                    </w:rPr>
                  </w:pPr>
                  <w:r>
                    <w:rPr>
                      <w:rFonts w:hint="eastAsia"/>
                      <w:szCs w:val="21"/>
                    </w:rPr>
                    <w:t>常温</w:t>
                  </w:r>
                </w:p>
              </w:tc>
              <w:tc>
                <w:tcPr>
                  <w:tcW w:w="862" w:type="dxa"/>
                  <w:vAlign w:val="center"/>
                </w:tcPr>
                <w:p w14:paraId="4F8E2D3C">
                  <w:pPr>
                    <w:pStyle w:val="51"/>
                    <w:rPr>
                      <w:szCs w:val="21"/>
                    </w:rPr>
                  </w:pPr>
                  <w:r>
                    <w:rPr>
                      <w:rFonts w:hint="eastAsia"/>
                      <w:szCs w:val="21"/>
                    </w:rPr>
                    <w:t>一般排放口</w:t>
                  </w:r>
                </w:p>
              </w:tc>
              <w:tc>
                <w:tcPr>
                  <w:tcW w:w="2108" w:type="dxa"/>
                  <w:vAlign w:val="center"/>
                </w:tcPr>
                <w:p w14:paraId="7E7F4E9F">
                  <w:pPr>
                    <w:pStyle w:val="51"/>
                    <w:rPr>
                      <w:szCs w:val="21"/>
                      <w:highlight w:val="yellow"/>
                    </w:rPr>
                  </w:pPr>
                  <w:r>
                    <w:rPr>
                      <w:szCs w:val="21"/>
                    </w:rPr>
                    <w:t xml:space="preserve">E </w:t>
                  </w:r>
                  <w:r>
                    <w:rPr>
                      <w:rFonts w:hint="eastAsia"/>
                      <w:szCs w:val="21"/>
                    </w:rPr>
                    <w:t>33</w:t>
                  </w:r>
                  <w:r>
                    <w:rPr>
                      <w:szCs w:val="21"/>
                    </w:rPr>
                    <w:t>°</w:t>
                  </w:r>
                  <w:r>
                    <w:rPr>
                      <w:rFonts w:hint="eastAsia"/>
                      <w:szCs w:val="21"/>
                    </w:rPr>
                    <w:t>3</w:t>
                  </w:r>
                  <w:r>
                    <w:rPr>
                      <w:szCs w:val="21"/>
                    </w:rPr>
                    <w:t>2′</w:t>
                  </w:r>
                  <w:r>
                    <w:rPr>
                      <w:rFonts w:hint="eastAsia"/>
                      <w:szCs w:val="21"/>
                    </w:rPr>
                    <w:t>22.</w:t>
                  </w:r>
                  <w:r>
                    <w:rPr>
                      <w:rFonts w:hint="eastAsia"/>
                      <w:szCs w:val="21"/>
                      <w:lang w:val="en-US" w:eastAsia="zh-CN"/>
                    </w:rPr>
                    <w:t>91</w:t>
                  </w:r>
                  <w:r>
                    <w:rPr>
                      <w:szCs w:val="21"/>
                    </w:rPr>
                    <w:t>″</w:t>
                  </w:r>
                  <w:r>
                    <w:rPr>
                      <w:rFonts w:hint="eastAsia"/>
                      <w:szCs w:val="21"/>
                    </w:rPr>
                    <w:t>；</w:t>
                  </w:r>
                  <w:r>
                    <w:rPr>
                      <w:szCs w:val="21"/>
                    </w:rPr>
                    <w:t xml:space="preserve">N </w:t>
                  </w:r>
                  <w:r>
                    <w:rPr>
                      <w:rFonts w:hint="eastAsia"/>
                      <w:szCs w:val="21"/>
                    </w:rPr>
                    <w:t>33</w:t>
                  </w:r>
                  <w:r>
                    <w:rPr>
                      <w:szCs w:val="21"/>
                    </w:rPr>
                    <w:t>°</w:t>
                  </w:r>
                  <w:r>
                    <w:rPr>
                      <w:rFonts w:hint="eastAsia"/>
                      <w:szCs w:val="21"/>
                    </w:rPr>
                    <w:t>32</w:t>
                  </w:r>
                  <w:r>
                    <w:rPr>
                      <w:szCs w:val="21"/>
                    </w:rPr>
                    <w:t>′</w:t>
                  </w:r>
                  <w:r>
                    <w:rPr>
                      <w:rFonts w:hint="eastAsia"/>
                      <w:szCs w:val="21"/>
                    </w:rPr>
                    <w:t>23.21</w:t>
                  </w:r>
                  <w:r>
                    <w:rPr>
                      <w:szCs w:val="21"/>
                    </w:rPr>
                    <w:t>″</w:t>
                  </w:r>
                </w:p>
              </w:tc>
            </w:tr>
            <w:tr w14:paraId="6214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restart"/>
                  <w:vAlign w:val="center"/>
                </w:tcPr>
                <w:p w14:paraId="27F649C3">
                  <w:pPr>
                    <w:pStyle w:val="51"/>
                    <w:rPr>
                      <w:szCs w:val="21"/>
                    </w:rPr>
                  </w:pPr>
                  <w:r>
                    <w:rPr>
                      <w:rFonts w:hint="eastAsia"/>
                      <w:szCs w:val="21"/>
                    </w:rPr>
                    <w:t>喷漆</w:t>
                  </w:r>
                  <w:r>
                    <w:rPr>
                      <w:rFonts w:hint="eastAsia"/>
                      <w:szCs w:val="21"/>
                      <w:lang w:val="en-US" w:eastAsia="zh-CN"/>
                    </w:rPr>
                    <w:t>工序</w:t>
                  </w:r>
                </w:p>
              </w:tc>
              <w:tc>
                <w:tcPr>
                  <w:tcW w:w="1133" w:type="dxa"/>
                  <w:vAlign w:val="center"/>
                </w:tcPr>
                <w:p w14:paraId="7079D66E">
                  <w:pPr>
                    <w:pStyle w:val="51"/>
                    <w:rPr>
                      <w:szCs w:val="21"/>
                    </w:rPr>
                  </w:pPr>
                  <w:r>
                    <w:rPr>
                      <w:rFonts w:hint="eastAsia"/>
                      <w:szCs w:val="21"/>
                    </w:rPr>
                    <w:t>颗粒物</w:t>
                  </w:r>
                </w:p>
              </w:tc>
              <w:tc>
                <w:tcPr>
                  <w:tcW w:w="892" w:type="dxa"/>
                  <w:vAlign w:val="center"/>
                </w:tcPr>
                <w:p w14:paraId="003BE46D">
                  <w:pPr>
                    <w:pStyle w:val="51"/>
                    <w:rPr>
                      <w:rFonts w:hint="default" w:eastAsia="宋体"/>
                      <w:color w:val="000000"/>
                      <w:szCs w:val="21"/>
                      <w:lang w:val="en-US" w:eastAsia="zh-CN" w:bidi="ar"/>
                    </w:rPr>
                  </w:pPr>
                  <w:r>
                    <w:rPr>
                      <w:rFonts w:hint="eastAsia"/>
                      <w:color w:val="000000"/>
                      <w:szCs w:val="21"/>
                      <w:lang w:val="en-US" w:eastAsia="zh-CN" w:bidi="ar"/>
                    </w:rPr>
                    <w:t>0.114</w:t>
                  </w:r>
                </w:p>
              </w:tc>
              <w:tc>
                <w:tcPr>
                  <w:tcW w:w="971" w:type="dxa"/>
                  <w:vAlign w:val="center"/>
                </w:tcPr>
                <w:p w14:paraId="0FAD7054">
                  <w:pPr>
                    <w:pStyle w:val="51"/>
                    <w:rPr>
                      <w:rFonts w:hint="default" w:eastAsia="宋体"/>
                      <w:color w:val="000000"/>
                      <w:szCs w:val="21"/>
                      <w:lang w:val="en-US" w:eastAsia="zh-CN" w:bidi="ar"/>
                    </w:rPr>
                  </w:pPr>
                  <w:r>
                    <w:rPr>
                      <w:rFonts w:hint="eastAsia"/>
                      <w:color w:val="000000"/>
                      <w:szCs w:val="21"/>
                      <w:lang w:bidi="ar"/>
                    </w:rPr>
                    <w:t>0.0</w:t>
                  </w:r>
                  <w:r>
                    <w:rPr>
                      <w:rFonts w:hint="eastAsia"/>
                      <w:color w:val="000000"/>
                      <w:szCs w:val="21"/>
                      <w:lang w:val="en-US" w:eastAsia="zh-CN" w:bidi="ar"/>
                    </w:rPr>
                    <w:t>16</w:t>
                  </w:r>
                </w:p>
              </w:tc>
              <w:tc>
                <w:tcPr>
                  <w:tcW w:w="1023" w:type="dxa"/>
                  <w:vAlign w:val="center"/>
                </w:tcPr>
                <w:p w14:paraId="08B4DA67">
                  <w:pPr>
                    <w:pStyle w:val="51"/>
                    <w:rPr>
                      <w:rFonts w:hint="eastAsia" w:eastAsia="宋体"/>
                      <w:color w:val="000000"/>
                      <w:szCs w:val="21"/>
                      <w:lang w:eastAsia="zh-CN" w:bidi="ar"/>
                    </w:rPr>
                  </w:pPr>
                  <w:r>
                    <w:rPr>
                      <w:rFonts w:hint="eastAsia"/>
                      <w:color w:val="000000"/>
                      <w:szCs w:val="21"/>
                      <w:lang w:val="en-US" w:eastAsia="zh-CN" w:bidi="ar"/>
                    </w:rPr>
                    <w:t>4</w:t>
                  </w:r>
                </w:p>
              </w:tc>
              <w:tc>
                <w:tcPr>
                  <w:tcW w:w="821" w:type="dxa"/>
                  <w:vMerge w:val="restart"/>
                  <w:vAlign w:val="center"/>
                </w:tcPr>
                <w:p w14:paraId="6D518C59">
                  <w:pPr>
                    <w:pStyle w:val="51"/>
                    <w:rPr>
                      <w:szCs w:val="21"/>
                    </w:rPr>
                  </w:pPr>
                  <w:r>
                    <w:rPr>
                      <w:rFonts w:hint="eastAsia"/>
                      <w:szCs w:val="21"/>
                    </w:rPr>
                    <w:t>有组织</w:t>
                  </w:r>
                </w:p>
              </w:tc>
              <w:tc>
                <w:tcPr>
                  <w:tcW w:w="1401" w:type="dxa"/>
                  <w:vMerge w:val="restart"/>
                  <w:vAlign w:val="center"/>
                </w:tcPr>
                <w:p w14:paraId="1076967B">
                  <w:pPr>
                    <w:pStyle w:val="51"/>
                    <w:rPr>
                      <w:szCs w:val="21"/>
                    </w:rPr>
                  </w:pPr>
                  <w:r>
                    <w:rPr>
                      <w:rFonts w:hint="eastAsia"/>
                      <w:color w:val="000000"/>
                      <w:szCs w:val="21"/>
                      <w:lang w:bidi="ar"/>
                    </w:rPr>
                    <w:t>密闭负压</w:t>
                  </w:r>
                  <w:r>
                    <w:rPr>
                      <w:color w:val="000000"/>
                      <w:szCs w:val="21"/>
                      <w:lang w:bidi="ar"/>
                    </w:rPr>
                    <w:t>+过滤棉＋</w:t>
                  </w:r>
                  <w:r>
                    <w:rPr>
                      <w:rFonts w:hint="eastAsia"/>
                      <w:color w:val="000000"/>
                      <w:szCs w:val="21"/>
                      <w:lang w:val="en-US" w:eastAsia="zh-CN" w:bidi="ar"/>
                    </w:rPr>
                    <w:t>两级</w:t>
                  </w:r>
                  <w:r>
                    <w:rPr>
                      <w:color w:val="000000"/>
                      <w:szCs w:val="21"/>
                      <w:lang w:bidi="ar"/>
                    </w:rPr>
                    <w:t>活性炭</w:t>
                  </w:r>
                  <w:r>
                    <w:rPr>
                      <w:rFonts w:hint="eastAsia"/>
                      <w:color w:val="000000"/>
                      <w:szCs w:val="21"/>
                      <w:lang w:val="en-US" w:eastAsia="zh-CN" w:bidi="ar"/>
                    </w:rPr>
                    <w:t>+15m高排气筒</w:t>
                  </w:r>
                </w:p>
              </w:tc>
              <w:tc>
                <w:tcPr>
                  <w:tcW w:w="821" w:type="dxa"/>
                  <w:vAlign w:val="center"/>
                </w:tcPr>
                <w:p w14:paraId="581988FA">
                  <w:pPr>
                    <w:pStyle w:val="51"/>
                    <w:rPr>
                      <w:szCs w:val="21"/>
                    </w:rPr>
                  </w:pPr>
                  <w:r>
                    <w:rPr>
                      <w:rFonts w:hint="eastAsia"/>
                      <w:szCs w:val="21"/>
                      <w:lang w:val="en-US" w:eastAsia="zh-CN"/>
                    </w:rPr>
                    <w:t>4</w:t>
                  </w:r>
                  <w:r>
                    <w:rPr>
                      <w:rFonts w:hint="eastAsia"/>
                      <w:szCs w:val="21"/>
                    </w:rPr>
                    <w:t>0</w:t>
                  </w:r>
                  <w:r>
                    <w:rPr>
                      <w:szCs w:val="21"/>
                    </w:rPr>
                    <w:t>00</w:t>
                  </w:r>
                </w:p>
              </w:tc>
              <w:tc>
                <w:tcPr>
                  <w:tcW w:w="766" w:type="dxa"/>
                  <w:vAlign w:val="center"/>
                </w:tcPr>
                <w:p w14:paraId="669C6A1A">
                  <w:pPr>
                    <w:pStyle w:val="51"/>
                    <w:rPr>
                      <w:szCs w:val="21"/>
                    </w:rPr>
                  </w:pPr>
                  <w:r>
                    <w:rPr>
                      <w:rFonts w:hint="eastAsia"/>
                      <w:szCs w:val="21"/>
                    </w:rPr>
                    <w:t>95</w:t>
                  </w:r>
                  <w:r>
                    <w:rPr>
                      <w:szCs w:val="21"/>
                    </w:rPr>
                    <w:t>%</w:t>
                  </w:r>
                </w:p>
              </w:tc>
              <w:tc>
                <w:tcPr>
                  <w:tcW w:w="861" w:type="dxa"/>
                  <w:vAlign w:val="center"/>
                </w:tcPr>
                <w:p w14:paraId="15B1577C">
                  <w:pPr>
                    <w:pStyle w:val="51"/>
                    <w:rPr>
                      <w:szCs w:val="21"/>
                    </w:rPr>
                  </w:pPr>
                  <w:r>
                    <w:rPr>
                      <w:rFonts w:hint="eastAsia"/>
                      <w:szCs w:val="21"/>
                    </w:rPr>
                    <w:t>90</w:t>
                  </w:r>
                  <w:r>
                    <w:rPr>
                      <w:szCs w:val="21"/>
                    </w:rPr>
                    <w:t>%</w:t>
                  </w:r>
                </w:p>
              </w:tc>
              <w:tc>
                <w:tcPr>
                  <w:tcW w:w="912" w:type="dxa"/>
                  <w:vAlign w:val="center"/>
                </w:tcPr>
                <w:p w14:paraId="35309C70">
                  <w:pPr>
                    <w:pStyle w:val="51"/>
                    <w:rPr>
                      <w:szCs w:val="21"/>
                    </w:rPr>
                  </w:pPr>
                  <w:r>
                    <w:rPr>
                      <w:rFonts w:hint="eastAsia"/>
                      <w:szCs w:val="21"/>
                    </w:rPr>
                    <w:t>是</w:t>
                  </w:r>
                </w:p>
              </w:tc>
              <w:tc>
                <w:tcPr>
                  <w:tcW w:w="1046" w:type="dxa"/>
                  <w:vAlign w:val="center"/>
                </w:tcPr>
                <w:p w14:paraId="02401A41">
                  <w:pPr>
                    <w:pStyle w:val="51"/>
                    <w:rPr>
                      <w:rFonts w:hint="default" w:eastAsia="宋体"/>
                      <w:color w:val="000000"/>
                      <w:szCs w:val="21"/>
                      <w:lang w:val="en-US" w:eastAsia="zh-CN" w:bidi="ar"/>
                    </w:rPr>
                  </w:pPr>
                  <w:r>
                    <w:rPr>
                      <w:rFonts w:hint="eastAsia"/>
                      <w:color w:val="000000"/>
                      <w:szCs w:val="21"/>
                      <w:lang w:val="en-US" w:eastAsia="zh-CN" w:bidi="ar"/>
                    </w:rPr>
                    <w:t>0.0114</w:t>
                  </w:r>
                </w:p>
              </w:tc>
              <w:tc>
                <w:tcPr>
                  <w:tcW w:w="1082" w:type="dxa"/>
                  <w:vAlign w:val="center"/>
                </w:tcPr>
                <w:p w14:paraId="365C5D82">
                  <w:pPr>
                    <w:pStyle w:val="51"/>
                    <w:rPr>
                      <w:rFonts w:hint="default" w:eastAsia="宋体"/>
                      <w:color w:val="000000"/>
                      <w:szCs w:val="21"/>
                      <w:lang w:val="en-US" w:eastAsia="zh-CN" w:bidi="ar"/>
                    </w:rPr>
                  </w:pPr>
                  <w:r>
                    <w:rPr>
                      <w:rFonts w:hint="eastAsia"/>
                      <w:color w:val="000000"/>
                      <w:szCs w:val="21"/>
                      <w:lang w:val="en-US" w:eastAsia="zh-CN" w:bidi="ar"/>
                    </w:rPr>
                    <w:t>1.6</w:t>
                  </w:r>
                </w:p>
              </w:tc>
              <w:tc>
                <w:tcPr>
                  <w:tcW w:w="1224" w:type="dxa"/>
                  <w:vAlign w:val="center"/>
                </w:tcPr>
                <w:p w14:paraId="2411E748">
                  <w:pPr>
                    <w:pStyle w:val="51"/>
                    <w:rPr>
                      <w:rFonts w:hint="eastAsia" w:eastAsia="宋体"/>
                      <w:color w:val="000000"/>
                      <w:szCs w:val="21"/>
                      <w:lang w:val="en-US" w:eastAsia="zh-CN" w:bidi="ar"/>
                    </w:rPr>
                  </w:pPr>
                  <w:r>
                    <w:rPr>
                      <w:rFonts w:hint="eastAsia"/>
                      <w:color w:val="000000"/>
                      <w:szCs w:val="21"/>
                      <w:lang w:bidi="ar"/>
                    </w:rPr>
                    <w:t>0.</w:t>
                  </w:r>
                  <w:r>
                    <w:rPr>
                      <w:rFonts w:hint="eastAsia"/>
                      <w:color w:val="000000"/>
                      <w:szCs w:val="21"/>
                      <w:lang w:val="en-US" w:eastAsia="zh-CN" w:bidi="ar"/>
                    </w:rPr>
                    <w:t>4</w:t>
                  </w:r>
                </w:p>
              </w:tc>
              <w:tc>
                <w:tcPr>
                  <w:tcW w:w="1082" w:type="dxa"/>
                  <w:vMerge w:val="restart"/>
                  <w:vAlign w:val="center"/>
                </w:tcPr>
                <w:p w14:paraId="4B24765C">
                  <w:pPr>
                    <w:pStyle w:val="51"/>
                    <w:rPr>
                      <w:rFonts w:hint="default" w:eastAsia="宋体"/>
                      <w:szCs w:val="21"/>
                      <w:lang w:val="en-US" w:eastAsia="zh-CN"/>
                    </w:rPr>
                  </w:pPr>
                  <w:r>
                    <w:rPr>
                      <w:rFonts w:hint="eastAsia"/>
                      <w:szCs w:val="21"/>
                      <w:lang w:val="en-US" w:eastAsia="zh-CN"/>
                    </w:rPr>
                    <w:t>DA003</w:t>
                  </w:r>
                  <w:r>
                    <w:rPr>
                      <w:rFonts w:hint="eastAsia"/>
                      <w:szCs w:val="21"/>
                    </w:rPr>
                    <w:t>喷漆废气排</w:t>
                  </w:r>
                  <w:r>
                    <w:rPr>
                      <w:rFonts w:hint="eastAsia"/>
                      <w:szCs w:val="21"/>
                      <w:lang w:val="en-US" w:eastAsia="zh-CN"/>
                    </w:rPr>
                    <w:t>放口</w:t>
                  </w:r>
                </w:p>
              </w:tc>
              <w:tc>
                <w:tcPr>
                  <w:tcW w:w="593" w:type="dxa"/>
                  <w:vMerge w:val="restart"/>
                  <w:vAlign w:val="center"/>
                </w:tcPr>
                <w:p w14:paraId="6DD5A702">
                  <w:pPr>
                    <w:pStyle w:val="51"/>
                    <w:rPr>
                      <w:szCs w:val="21"/>
                    </w:rPr>
                  </w:pPr>
                  <w:r>
                    <w:rPr>
                      <w:szCs w:val="21"/>
                    </w:rPr>
                    <w:t>15</w:t>
                  </w:r>
                </w:p>
              </w:tc>
              <w:tc>
                <w:tcPr>
                  <w:tcW w:w="652" w:type="dxa"/>
                  <w:vMerge w:val="restart"/>
                  <w:vAlign w:val="center"/>
                </w:tcPr>
                <w:p w14:paraId="6B2DD7CE">
                  <w:pPr>
                    <w:pStyle w:val="51"/>
                    <w:rPr>
                      <w:szCs w:val="21"/>
                      <w:highlight w:val="yellow"/>
                    </w:rPr>
                  </w:pPr>
                  <w:r>
                    <w:rPr>
                      <w:szCs w:val="21"/>
                    </w:rPr>
                    <w:t>0.4</w:t>
                  </w:r>
                </w:p>
              </w:tc>
              <w:tc>
                <w:tcPr>
                  <w:tcW w:w="636" w:type="dxa"/>
                  <w:vMerge w:val="restart"/>
                  <w:vAlign w:val="center"/>
                </w:tcPr>
                <w:p w14:paraId="1101DB13">
                  <w:pPr>
                    <w:pStyle w:val="51"/>
                    <w:rPr>
                      <w:szCs w:val="21"/>
                    </w:rPr>
                  </w:pPr>
                  <w:r>
                    <w:rPr>
                      <w:rFonts w:hint="eastAsia"/>
                      <w:szCs w:val="21"/>
                    </w:rPr>
                    <w:t>常温</w:t>
                  </w:r>
                </w:p>
              </w:tc>
              <w:tc>
                <w:tcPr>
                  <w:tcW w:w="862" w:type="dxa"/>
                  <w:vMerge w:val="restart"/>
                  <w:vAlign w:val="center"/>
                </w:tcPr>
                <w:p w14:paraId="7B4C474B">
                  <w:pPr>
                    <w:pStyle w:val="51"/>
                    <w:rPr>
                      <w:szCs w:val="21"/>
                    </w:rPr>
                  </w:pPr>
                  <w:r>
                    <w:rPr>
                      <w:rFonts w:hint="eastAsia"/>
                      <w:szCs w:val="21"/>
                    </w:rPr>
                    <w:t>主要排放口</w:t>
                  </w:r>
                </w:p>
              </w:tc>
              <w:tc>
                <w:tcPr>
                  <w:tcW w:w="2108" w:type="dxa"/>
                  <w:vMerge w:val="restart"/>
                  <w:vAlign w:val="center"/>
                </w:tcPr>
                <w:p w14:paraId="5B0C72F0">
                  <w:pPr>
                    <w:pStyle w:val="51"/>
                    <w:rPr>
                      <w:szCs w:val="21"/>
                    </w:rPr>
                  </w:pPr>
                  <w:r>
                    <w:rPr>
                      <w:szCs w:val="21"/>
                    </w:rPr>
                    <w:t>E11</w:t>
                  </w:r>
                  <w:r>
                    <w:rPr>
                      <w:rFonts w:hint="eastAsia"/>
                      <w:szCs w:val="21"/>
                    </w:rPr>
                    <w:t>7</w:t>
                  </w:r>
                  <w:r>
                    <w:rPr>
                      <w:szCs w:val="21"/>
                    </w:rPr>
                    <w:t>°</w:t>
                  </w:r>
                  <w:r>
                    <w:rPr>
                      <w:rFonts w:hint="eastAsia"/>
                      <w:szCs w:val="21"/>
                    </w:rPr>
                    <w:t>52</w:t>
                  </w:r>
                  <w:r>
                    <w:rPr>
                      <w:szCs w:val="21"/>
                    </w:rPr>
                    <w:t>′</w:t>
                  </w:r>
                  <w:r>
                    <w:rPr>
                      <w:rFonts w:hint="eastAsia"/>
                      <w:szCs w:val="21"/>
                    </w:rPr>
                    <w:t>21.81</w:t>
                  </w:r>
                  <w:r>
                    <w:rPr>
                      <w:szCs w:val="21"/>
                    </w:rPr>
                    <w:t>″</w:t>
                  </w:r>
                  <w:r>
                    <w:rPr>
                      <w:rFonts w:hint="eastAsia"/>
                      <w:szCs w:val="21"/>
                    </w:rPr>
                    <w:t>；</w:t>
                  </w:r>
                </w:p>
                <w:p w14:paraId="4530CF0F">
                  <w:pPr>
                    <w:pStyle w:val="51"/>
                    <w:rPr>
                      <w:szCs w:val="21"/>
                      <w:highlight w:val="yellow"/>
                    </w:rPr>
                  </w:pPr>
                  <w:r>
                    <w:rPr>
                      <w:szCs w:val="21"/>
                    </w:rPr>
                    <w:t xml:space="preserve">N </w:t>
                  </w:r>
                  <w:r>
                    <w:rPr>
                      <w:rFonts w:hint="eastAsia"/>
                      <w:szCs w:val="21"/>
                    </w:rPr>
                    <w:t>33</w:t>
                  </w:r>
                  <w:r>
                    <w:rPr>
                      <w:szCs w:val="21"/>
                    </w:rPr>
                    <w:t>°</w:t>
                  </w:r>
                  <w:r>
                    <w:rPr>
                      <w:rFonts w:hint="eastAsia"/>
                      <w:szCs w:val="21"/>
                    </w:rPr>
                    <w:t>3</w:t>
                  </w:r>
                  <w:r>
                    <w:rPr>
                      <w:szCs w:val="21"/>
                    </w:rPr>
                    <w:t>2′</w:t>
                  </w:r>
                  <w:r>
                    <w:rPr>
                      <w:rFonts w:hint="eastAsia"/>
                      <w:szCs w:val="21"/>
                    </w:rPr>
                    <w:t>22.53</w:t>
                  </w:r>
                  <w:r>
                    <w:rPr>
                      <w:szCs w:val="21"/>
                    </w:rPr>
                    <w:t>″</w:t>
                  </w:r>
                </w:p>
              </w:tc>
            </w:tr>
            <w:tr w14:paraId="1122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continue"/>
                  <w:vAlign w:val="center"/>
                </w:tcPr>
                <w:p w14:paraId="2F652040">
                  <w:pPr>
                    <w:pStyle w:val="51"/>
                    <w:rPr>
                      <w:szCs w:val="21"/>
                    </w:rPr>
                  </w:pPr>
                </w:p>
              </w:tc>
              <w:tc>
                <w:tcPr>
                  <w:tcW w:w="1133" w:type="dxa"/>
                  <w:vAlign w:val="center"/>
                </w:tcPr>
                <w:p w14:paraId="496B3E2C">
                  <w:pPr>
                    <w:pStyle w:val="51"/>
                    <w:rPr>
                      <w:szCs w:val="21"/>
                    </w:rPr>
                  </w:pPr>
                  <w:r>
                    <w:rPr>
                      <w:rFonts w:hint="eastAsia"/>
                      <w:szCs w:val="21"/>
                    </w:rPr>
                    <w:t>非甲烷总烃</w:t>
                  </w:r>
                </w:p>
              </w:tc>
              <w:tc>
                <w:tcPr>
                  <w:tcW w:w="892" w:type="dxa"/>
                  <w:vAlign w:val="center"/>
                </w:tcPr>
                <w:p w14:paraId="7A6340FE">
                  <w:pPr>
                    <w:pStyle w:val="51"/>
                    <w:rPr>
                      <w:rFonts w:hint="default" w:eastAsia="宋体"/>
                      <w:color w:val="000000"/>
                      <w:szCs w:val="21"/>
                      <w:lang w:val="en-US" w:eastAsia="zh-CN" w:bidi="ar"/>
                    </w:rPr>
                  </w:pPr>
                  <w:r>
                    <w:rPr>
                      <w:rFonts w:hint="eastAsia"/>
                      <w:color w:val="000000"/>
                      <w:szCs w:val="21"/>
                      <w:lang w:val="en-US" w:eastAsia="zh-CN" w:bidi="ar"/>
                    </w:rPr>
                    <w:t>0.4275</w:t>
                  </w:r>
                </w:p>
              </w:tc>
              <w:tc>
                <w:tcPr>
                  <w:tcW w:w="971" w:type="dxa"/>
                  <w:vAlign w:val="center"/>
                </w:tcPr>
                <w:p w14:paraId="18CEF6EE">
                  <w:pPr>
                    <w:pStyle w:val="51"/>
                    <w:rPr>
                      <w:rFonts w:hint="default" w:eastAsia="宋体"/>
                      <w:color w:val="000000"/>
                      <w:szCs w:val="21"/>
                      <w:lang w:val="en-US" w:eastAsia="zh-CN" w:bidi="ar"/>
                    </w:rPr>
                  </w:pPr>
                  <w:r>
                    <w:rPr>
                      <w:rFonts w:hint="eastAsia"/>
                      <w:color w:val="000000"/>
                      <w:szCs w:val="21"/>
                      <w:lang w:bidi="ar"/>
                    </w:rPr>
                    <w:t>0.</w:t>
                  </w:r>
                  <w:r>
                    <w:rPr>
                      <w:rFonts w:hint="eastAsia"/>
                      <w:color w:val="000000"/>
                      <w:szCs w:val="21"/>
                      <w:lang w:val="en-US" w:eastAsia="zh-CN" w:bidi="ar"/>
                    </w:rPr>
                    <w:t>18</w:t>
                  </w:r>
                </w:p>
              </w:tc>
              <w:tc>
                <w:tcPr>
                  <w:tcW w:w="1023" w:type="dxa"/>
                  <w:vAlign w:val="center"/>
                </w:tcPr>
                <w:p w14:paraId="2EF679DD">
                  <w:pPr>
                    <w:pStyle w:val="51"/>
                    <w:rPr>
                      <w:rFonts w:hint="default" w:eastAsia="宋体"/>
                      <w:color w:val="000000"/>
                      <w:szCs w:val="21"/>
                      <w:lang w:val="en-US" w:eastAsia="zh-CN" w:bidi="ar"/>
                    </w:rPr>
                  </w:pPr>
                  <w:r>
                    <w:rPr>
                      <w:rFonts w:hint="eastAsia"/>
                      <w:color w:val="000000"/>
                      <w:szCs w:val="21"/>
                      <w:lang w:val="en-US" w:eastAsia="zh-CN" w:bidi="ar"/>
                    </w:rPr>
                    <w:t>44.53</w:t>
                  </w:r>
                </w:p>
              </w:tc>
              <w:tc>
                <w:tcPr>
                  <w:tcW w:w="821" w:type="dxa"/>
                  <w:vMerge w:val="continue"/>
                  <w:vAlign w:val="center"/>
                </w:tcPr>
                <w:p w14:paraId="28BBA956">
                  <w:pPr>
                    <w:pStyle w:val="51"/>
                    <w:rPr>
                      <w:szCs w:val="21"/>
                    </w:rPr>
                  </w:pPr>
                </w:p>
              </w:tc>
              <w:tc>
                <w:tcPr>
                  <w:tcW w:w="1401" w:type="dxa"/>
                  <w:vMerge w:val="continue"/>
                  <w:vAlign w:val="center"/>
                </w:tcPr>
                <w:p w14:paraId="58113DA4">
                  <w:pPr>
                    <w:pStyle w:val="51"/>
                    <w:rPr>
                      <w:szCs w:val="21"/>
                    </w:rPr>
                  </w:pPr>
                </w:p>
              </w:tc>
              <w:tc>
                <w:tcPr>
                  <w:tcW w:w="821" w:type="dxa"/>
                  <w:vAlign w:val="center"/>
                </w:tcPr>
                <w:p w14:paraId="60C067BF">
                  <w:pPr>
                    <w:pStyle w:val="51"/>
                    <w:rPr>
                      <w:szCs w:val="21"/>
                    </w:rPr>
                  </w:pPr>
                  <w:r>
                    <w:rPr>
                      <w:rFonts w:hint="eastAsia"/>
                      <w:szCs w:val="21"/>
                      <w:lang w:val="en-US" w:eastAsia="zh-CN"/>
                    </w:rPr>
                    <w:t>4</w:t>
                  </w:r>
                  <w:r>
                    <w:rPr>
                      <w:rFonts w:hint="eastAsia"/>
                      <w:szCs w:val="21"/>
                    </w:rPr>
                    <w:t>0</w:t>
                  </w:r>
                  <w:r>
                    <w:rPr>
                      <w:szCs w:val="21"/>
                    </w:rPr>
                    <w:t>00</w:t>
                  </w:r>
                </w:p>
              </w:tc>
              <w:tc>
                <w:tcPr>
                  <w:tcW w:w="766" w:type="dxa"/>
                  <w:vAlign w:val="center"/>
                </w:tcPr>
                <w:p w14:paraId="0CB55D88">
                  <w:pPr>
                    <w:pStyle w:val="51"/>
                    <w:rPr>
                      <w:szCs w:val="21"/>
                    </w:rPr>
                  </w:pPr>
                  <w:r>
                    <w:rPr>
                      <w:rFonts w:hint="eastAsia"/>
                      <w:szCs w:val="21"/>
                    </w:rPr>
                    <w:t>95</w:t>
                  </w:r>
                  <w:r>
                    <w:rPr>
                      <w:szCs w:val="21"/>
                    </w:rPr>
                    <w:t>%</w:t>
                  </w:r>
                </w:p>
              </w:tc>
              <w:tc>
                <w:tcPr>
                  <w:tcW w:w="861" w:type="dxa"/>
                  <w:vAlign w:val="center"/>
                </w:tcPr>
                <w:p w14:paraId="54D3E229">
                  <w:pPr>
                    <w:pStyle w:val="51"/>
                    <w:rPr>
                      <w:szCs w:val="21"/>
                    </w:rPr>
                  </w:pPr>
                  <w:r>
                    <w:rPr>
                      <w:rFonts w:hint="eastAsia"/>
                      <w:szCs w:val="21"/>
                    </w:rPr>
                    <w:t>90</w:t>
                  </w:r>
                  <w:r>
                    <w:rPr>
                      <w:szCs w:val="21"/>
                    </w:rPr>
                    <w:t>%</w:t>
                  </w:r>
                </w:p>
              </w:tc>
              <w:tc>
                <w:tcPr>
                  <w:tcW w:w="912" w:type="dxa"/>
                  <w:vAlign w:val="center"/>
                </w:tcPr>
                <w:p w14:paraId="53837AD5">
                  <w:pPr>
                    <w:pStyle w:val="51"/>
                    <w:rPr>
                      <w:szCs w:val="21"/>
                    </w:rPr>
                  </w:pPr>
                  <w:r>
                    <w:rPr>
                      <w:rFonts w:hint="eastAsia"/>
                      <w:szCs w:val="21"/>
                    </w:rPr>
                    <w:t>是</w:t>
                  </w:r>
                </w:p>
              </w:tc>
              <w:tc>
                <w:tcPr>
                  <w:tcW w:w="1046" w:type="dxa"/>
                  <w:vAlign w:val="center"/>
                </w:tcPr>
                <w:p w14:paraId="3F133663">
                  <w:pPr>
                    <w:pStyle w:val="51"/>
                    <w:rPr>
                      <w:rFonts w:hint="default" w:eastAsia="宋体"/>
                      <w:color w:val="000000"/>
                      <w:szCs w:val="21"/>
                      <w:lang w:val="en-US" w:eastAsia="zh-CN" w:bidi="ar"/>
                    </w:rPr>
                  </w:pPr>
                  <w:r>
                    <w:rPr>
                      <w:rFonts w:hint="eastAsia"/>
                      <w:color w:val="000000"/>
                      <w:szCs w:val="21"/>
                      <w:lang w:val="en-US" w:eastAsia="zh-CN" w:bidi="ar"/>
                    </w:rPr>
                    <w:t>0.0428</w:t>
                  </w:r>
                </w:p>
              </w:tc>
              <w:tc>
                <w:tcPr>
                  <w:tcW w:w="1082" w:type="dxa"/>
                  <w:vAlign w:val="center"/>
                </w:tcPr>
                <w:p w14:paraId="52F87247">
                  <w:pPr>
                    <w:pStyle w:val="51"/>
                    <w:rPr>
                      <w:rFonts w:hint="default" w:eastAsia="宋体"/>
                      <w:color w:val="000000"/>
                      <w:szCs w:val="21"/>
                      <w:lang w:val="en-US" w:eastAsia="zh-CN" w:bidi="ar"/>
                    </w:rPr>
                  </w:pPr>
                  <w:r>
                    <w:rPr>
                      <w:rFonts w:hint="eastAsia"/>
                      <w:color w:val="000000"/>
                      <w:szCs w:val="21"/>
                      <w:lang w:val="en-US" w:eastAsia="zh-CN" w:bidi="ar"/>
                    </w:rPr>
                    <w:t>17.8</w:t>
                  </w:r>
                </w:p>
              </w:tc>
              <w:tc>
                <w:tcPr>
                  <w:tcW w:w="1224" w:type="dxa"/>
                  <w:vAlign w:val="center"/>
                </w:tcPr>
                <w:p w14:paraId="7F2F457B">
                  <w:pPr>
                    <w:pStyle w:val="51"/>
                    <w:rPr>
                      <w:rFonts w:hint="default" w:eastAsia="宋体"/>
                      <w:color w:val="000000"/>
                      <w:szCs w:val="21"/>
                      <w:lang w:val="en-US" w:eastAsia="zh-CN" w:bidi="ar"/>
                    </w:rPr>
                  </w:pPr>
                  <w:r>
                    <w:rPr>
                      <w:rFonts w:hint="eastAsia"/>
                      <w:color w:val="000000"/>
                      <w:szCs w:val="21"/>
                      <w:lang w:val="en-US" w:eastAsia="zh-CN" w:bidi="ar"/>
                    </w:rPr>
                    <w:t>4.45</w:t>
                  </w:r>
                </w:p>
              </w:tc>
              <w:tc>
                <w:tcPr>
                  <w:tcW w:w="1082" w:type="dxa"/>
                  <w:vMerge w:val="continue"/>
                  <w:vAlign w:val="center"/>
                </w:tcPr>
                <w:p w14:paraId="5FF18368">
                  <w:pPr>
                    <w:pStyle w:val="51"/>
                    <w:rPr>
                      <w:szCs w:val="21"/>
                    </w:rPr>
                  </w:pPr>
                </w:p>
              </w:tc>
              <w:tc>
                <w:tcPr>
                  <w:tcW w:w="593" w:type="dxa"/>
                  <w:vMerge w:val="continue"/>
                  <w:vAlign w:val="center"/>
                </w:tcPr>
                <w:p w14:paraId="783C5AA2">
                  <w:pPr>
                    <w:pStyle w:val="51"/>
                    <w:rPr>
                      <w:szCs w:val="21"/>
                    </w:rPr>
                  </w:pPr>
                </w:p>
              </w:tc>
              <w:tc>
                <w:tcPr>
                  <w:tcW w:w="652" w:type="dxa"/>
                  <w:vMerge w:val="continue"/>
                  <w:vAlign w:val="center"/>
                </w:tcPr>
                <w:p w14:paraId="788976B6">
                  <w:pPr>
                    <w:pStyle w:val="51"/>
                    <w:rPr>
                      <w:szCs w:val="21"/>
                    </w:rPr>
                  </w:pPr>
                </w:p>
              </w:tc>
              <w:tc>
                <w:tcPr>
                  <w:tcW w:w="636" w:type="dxa"/>
                  <w:vMerge w:val="continue"/>
                  <w:vAlign w:val="center"/>
                </w:tcPr>
                <w:p w14:paraId="2ED740F4">
                  <w:pPr>
                    <w:pStyle w:val="51"/>
                    <w:rPr>
                      <w:szCs w:val="21"/>
                    </w:rPr>
                  </w:pPr>
                </w:p>
              </w:tc>
              <w:tc>
                <w:tcPr>
                  <w:tcW w:w="862" w:type="dxa"/>
                  <w:vMerge w:val="continue"/>
                  <w:vAlign w:val="center"/>
                </w:tcPr>
                <w:p w14:paraId="5BF4739D">
                  <w:pPr>
                    <w:pStyle w:val="51"/>
                    <w:rPr>
                      <w:szCs w:val="21"/>
                    </w:rPr>
                  </w:pPr>
                </w:p>
              </w:tc>
              <w:tc>
                <w:tcPr>
                  <w:tcW w:w="2108" w:type="dxa"/>
                  <w:vMerge w:val="continue"/>
                  <w:vAlign w:val="center"/>
                </w:tcPr>
                <w:p w14:paraId="1021D242">
                  <w:pPr>
                    <w:pStyle w:val="51"/>
                    <w:rPr>
                      <w:szCs w:val="21"/>
                    </w:rPr>
                  </w:pPr>
                </w:p>
              </w:tc>
            </w:tr>
            <w:tr w14:paraId="0604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continue"/>
                  <w:vAlign w:val="center"/>
                </w:tcPr>
                <w:p w14:paraId="60D87711">
                  <w:pPr>
                    <w:pStyle w:val="51"/>
                    <w:rPr>
                      <w:szCs w:val="21"/>
                    </w:rPr>
                  </w:pPr>
                </w:p>
              </w:tc>
              <w:tc>
                <w:tcPr>
                  <w:tcW w:w="1133" w:type="dxa"/>
                  <w:vAlign w:val="center"/>
                </w:tcPr>
                <w:p w14:paraId="792F59E7">
                  <w:pPr>
                    <w:pStyle w:val="51"/>
                    <w:rPr>
                      <w:szCs w:val="21"/>
                    </w:rPr>
                  </w:pPr>
                  <w:r>
                    <w:rPr>
                      <w:rFonts w:hint="eastAsia"/>
                      <w:szCs w:val="21"/>
                    </w:rPr>
                    <w:t>二甲苯</w:t>
                  </w:r>
                </w:p>
              </w:tc>
              <w:tc>
                <w:tcPr>
                  <w:tcW w:w="892" w:type="dxa"/>
                  <w:vAlign w:val="center"/>
                </w:tcPr>
                <w:p w14:paraId="262A60FE">
                  <w:pPr>
                    <w:pStyle w:val="51"/>
                    <w:rPr>
                      <w:rFonts w:hint="default" w:eastAsia="宋体"/>
                      <w:color w:val="000000"/>
                      <w:szCs w:val="21"/>
                      <w:lang w:val="en-US" w:eastAsia="zh-CN" w:bidi="ar"/>
                    </w:rPr>
                  </w:pPr>
                  <w:r>
                    <w:rPr>
                      <w:rFonts w:hint="eastAsia"/>
                      <w:color w:val="000000"/>
                      <w:szCs w:val="21"/>
                      <w:lang w:val="en-US" w:eastAsia="zh-CN" w:bidi="ar"/>
                    </w:rPr>
                    <w:t>0.152</w:t>
                  </w:r>
                </w:p>
              </w:tc>
              <w:tc>
                <w:tcPr>
                  <w:tcW w:w="971" w:type="dxa"/>
                  <w:vAlign w:val="center"/>
                </w:tcPr>
                <w:p w14:paraId="0E0045FE">
                  <w:pPr>
                    <w:pStyle w:val="51"/>
                    <w:rPr>
                      <w:rFonts w:hint="default" w:eastAsia="宋体"/>
                      <w:color w:val="000000"/>
                      <w:szCs w:val="21"/>
                      <w:lang w:val="en-US" w:eastAsia="zh-CN" w:bidi="ar"/>
                    </w:rPr>
                  </w:pPr>
                  <w:r>
                    <w:rPr>
                      <w:rFonts w:hint="eastAsia"/>
                      <w:color w:val="000000"/>
                      <w:szCs w:val="21"/>
                      <w:lang w:bidi="ar"/>
                    </w:rPr>
                    <w:t>0.0</w:t>
                  </w:r>
                  <w:r>
                    <w:rPr>
                      <w:rFonts w:hint="eastAsia"/>
                      <w:color w:val="000000"/>
                      <w:szCs w:val="21"/>
                      <w:lang w:val="en-US" w:eastAsia="zh-CN" w:bidi="ar"/>
                    </w:rPr>
                    <w:t>63</w:t>
                  </w:r>
                </w:p>
              </w:tc>
              <w:tc>
                <w:tcPr>
                  <w:tcW w:w="1023" w:type="dxa"/>
                  <w:vAlign w:val="center"/>
                </w:tcPr>
                <w:p w14:paraId="605281CB">
                  <w:pPr>
                    <w:pStyle w:val="51"/>
                    <w:rPr>
                      <w:rFonts w:hint="default" w:eastAsia="宋体"/>
                      <w:color w:val="000000"/>
                      <w:szCs w:val="21"/>
                      <w:lang w:val="en-US" w:eastAsia="zh-CN" w:bidi="ar"/>
                    </w:rPr>
                  </w:pPr>
                  <w:r>
                    <w:rPr>
                      <w:rFonts w:hint="eastAsia"/>
                      <w:color w:val="000000"/>
                      <w:szCs w:val="21"/>
                      <w:lang w:val="en-US" w:eastAsia="zh-CN" w:bidi="ar"/>
                    </w:rPr>
                    <w:t>15.83</w:t>
                  </w:r>
                </w:p>
              </w:tc>
              <w:tc>
                <w:tcPr>
                  <w:tcW w:w="821" w:type="dxa"/>
                  <w:vMerge w:val="continue"/>
                  <w:vAlign w:val="center"/>
                </w:tcPr>
                <w:p w14:paraId="6D6BEE6E">
                  <w:pPr>
                    <w:pStyle w:val="51"/>
                    <w:rPr>
                      <w:szCs w:val="21"/>
                    </w:rPr>
                  </w:pPr>
                </w:p>
              </w:tc>
              <w:tc>
                <w:tcPr>
                  <w:tcW w:w="1401" w:type="dxa"/>
                  <w:vMerge w:val="continue"/>
                  <w:vAlign w:val="center"/>
                </w:tcPr>
                <w:p w14:paraId="5FF3581C">
                  <w:pPr>
                    <w:pStyle w:val="51"/>
                    <w:rPr>
                      <w:szCs w:val="21"/>
                    </w:rPr>
                  </w:pPr>
                </w:p>
              </w:tc>
              <w:tc>
                <w:tcPr>
                  <w:tcW w:w="821" w:type="dxa"/>
                  <w:vAlign w:val="center"/>
                </w:tcPr>
                <w:p w14:paraId="425563F9">
                  <w:pPr>
                    <w:pStyle w:val="51"/>
                    <w:rPr>
                      <w:szCs w:val="21"/>
                    </w:rPr>
                  </w:pPr>
                  <w:r>
                    <w:rPr>
                      <w:rFonts w:hint="eastAsia"/>
                      <w:szCs w:val="21"/>
                      <w:lang w:val="en-US" w:eastAsia="zh-CN"/>
                    </w:rPr>
                    <w:t>4</w:t>
                  </w:r>
                  <w:r>
                    <w:rPr>
                      <w:rFonts w:hint="eastAsia"/>
                      <w:szCs w:val="21"/>
                    </w:rPr>
                    <w:t>0</w:t>
                  </w:r>
                  <w:r>
                    <w:rPr>
                      <w:szCs w:val="21"/>
                    </w:rPr>
                    <w:t>00</w:t>
                  </w:r>
                </w:p>
              </w:tc>
              <w:tc>
                <w:tcPr>
                  <w:tcW w:w="766" w:type="dxa"/>
                  <w:vAlign w:val="center"/>
                </w:tcPr>
                <w:p w14:paraId="42559BD7">
                  <w:pPr>
                    <w:pStyle w:val="51"/>
                    <w:rPr>
                      <w:szCs w:val="21"/>
                    </w:rPr>
                  </w:pPr>
                  <w:r>
                    <w:rPr>
                      <w:rFonts w:hint="eastAsia"/>
                      <w:szCs w:val="21"/>
                    </w:rPr>
                    <w:t>95</w:t>
                  </w:r>
                  <w:r>
                    <w:rPr>
                      <w:szCs w:val="21"/>
                    </w:rPr>
                    <w:t>%</w:t>
                  </w:r>
                </w:p>
              </w:tc>
              <w:tc>
                <w:tcPr>
                  <w:tcW w:w="861" w:type="dxa"/>
                  <w:vAlign w:val="center"/>
                </w:tcPr>
                <w:p w14:paraId="2177AA38">
                  <w:pPr>
                    <w:pStyle w:val="51"/>
                    <w:rPr>
                      <w:szCs w:val="21"/>
                    </w:rPr>
                  </w:pPr>
                  <w:r>
                    <w:rPr>
                      <w:rFonts w:hint="eastAsia"/>
                      <w:szCs w:val="21"/>
                    </w:rPr>
                    <w:t>9</w:t>
                  </w:r>
                  <w:r>
                    <w:rPr>
                      <w:szCs w:val="21"/>
                    </w:rPr>
                    <w:t>0%</w:t>
                  </w:r>
                </w:p>
              </w:tc>
              <w:tc>
                <w:tcPr>
                  <w:tcW w:w="912" w:type="dxa"/>
                  <w:vAlign w:val="center"/>
                </w:tcPr>
                <w:p w14:paraId="17008AAD">
                  <w:pPr>
                    <w:pStyle w:val="51"/>
                    <w:rPr>
                      <w:szCs w:val="21"/>
                    </w:rPr>
                  </w:pPr>
                  <w:r>
                    <w:rPr>
                      <w:rFonts w:hint="eastAsia"/>
                      <w:szCs w:val="21"/>
                    </w:rPr>
                    <w:t>是</w:t>
                  </w:r>
                </w:p>
              </w:tc>
              <w:tc>
                <w:tcPr>
                  <w:tcW w:w="1046" w:type="dxa"/>
                  <w:vAlign w:val="center"/>
                </w:tcPr>
                <w:p w14:paraId="3FF761A9">
                  <w:pPr>
                    <w:pStyle w:val="51"/>
                    <w:rPr>
                      <w:rFonts w:hint="default" w:eastAsia="宋体"/>
                      <w:color w:val="000000"/>
                      <w:szCs w:val="21"/>
                      <w:lang w:val="en-US" w:eastAsia="zh-CN" w:bidi="ar"/>
                    </w:rPr>
                  </w:pPr>
                  <w:r>
                    <w:rPr>
                      <w:rFonts w:hint="eastAsia"/>
                      <w:color w:val="000000"/>
                      <w:szCs w:val="21"/>
                      <w:lang w:bidi="ar"/>
                    </w:rPr>
                    <w:t>0.</w:t>
                  </w:r>
                  <w:r>
                    <w:rPr>
                      <w:rFonts w:hint="eastAsia"/>
                      <w:color w:val="000000"/>
                      <w:szCs w:val="21"/>
                      <w:lang w:val="en-US" w:eastAsia="zh-CN" w:bidi="ar"/>
                    </w:rPr>
                    <w:t>0152</w:t>
                  </w:r>
                </w:p>
              </w:tc>
              <w:tc>
                <w:tcPr>
                  <w:tcW w:w="1082" w:type="dxa"/>
                  <w:vAlign w:val="center"/>
                </w:tcPr>
                <w:p w14:paraId="341DEDCA">
                  <w:pPr>
                    <w:pStyle w:val="51"/>
                    <w:rPr>
                      <w:rFonts w:hint="default" w:eastAsia="宋体"/>
                      <w:color w:val="000000"/>
                      <w:szCs w:val="21"/>
                      <w:lang w:val="en-US" w:eastAsia="zh-CN" w:bidi="ar"/>
                    </w:rPr>
                  </w:pPr>
                  <w:r>
                    <w:rPr>
                      <w:rFonts w:hint="eastAsia"/>
                      <w:color w:val="000000"/>
                      <w:szCs w:val="21"/>
                      <w:lang w:val="en-US" w:eastAsia="zh-CN" w:bidi="ar"/>
                    </w:rPr>
                    <w:t>6.3</w:t>
                  </w:r>
                </w:p>
              </w:tc>
              <w:tc>
                <w:tcPr>
                  <w:tcW w:w="1224" w:type="dxa"/>
                  <w:vAlign w:val="center"/>
                </w:tcPr>
                <w:p w14:paraId="79CD0BEC">
                  <w:pPr>
                    <w:pStyle w:val="51"/>
                    <w:rPr>
                      <w:rFonts w:hint="default" w:eastAsia="宋体"/>
                      <w:color w:val="000000"/>
                      <w:szCs w:val="21"/>
                      <w:lang w:val="en-US" w:eastAsia="zh-CN" w:bidi="ar"/>
                    </w:rPr>
                  </w:pPr>
                  <w:r>
                    <w:rPr>
                      <w:rFonts w:hint="eastAsia"/>
                      <w:color w:val="000000"/>
                      <w:szCs w:val="21"/>
                      <w:lang w:val="en-US" w:eastAsia="zh-CN" w:bidi="ar"/>
                    </w:rPr>
                    <w:t>1.58</w:t>
                  </w:r>
                </w:p>
              </w:tc>
              <w:tc>
                <w:tcPr>
                  <w:tcW w:w="1082" w:type="dxa"/>
                  <w:vMerge w:val="continue"/>
                  <w:vAlign w:val="center"/>
                </w:tcPr>
                <w:p w14:paraId="7B93A826">
                  <w:pPr>
                    <w:pStyle w:val="51"/>
                    <w:rPr>
                      <w:szCs w:val="21"/>
                    </w:rPr>
                  </w:pPr>
                </w:p>
              </w:tc>
              <w:tc>
                <w:tcPr>
                  <w:tcW w:w="593" w:type="dxa"/>
                  <w:vMerge w:val="continue"/>
                  <w:vAlign w:val="center"/>
                </w:tcPr>
                <w:p w14:paraId="468F0964">
                  <w:pPr>
                    <w:pStyle w:val="51"/>
                    <w:rPr>
                      <w:szCs w:val="21"/>
                    </w:rPr>
                  </w:pPr>
                </w:p>
              </w:tc>
              <w:tc>
                <w:tcPr>
                  <w:tcW w:w="652" w:type="dxa"/>
                  <w:vMerge w:val="continue"/>
                  <w:vAlign w:val="center"/>
                </w:tcPr>
                <w:p w14:paraId="768DF2D3">
                  <w:pPr>
                    <w:pStyle w:val="51"/>
                    <w:rPr>
                      <w:szCs w:val="21"/>
                    </w:rPr>
                  </w:pPr>
                </w:p>
              </w:tc>
              <w:tc>
                <w:tcPr>
                  <w:tcW w:w="636" w:type="dxa"/>
                  <w:vMerge w:val="continue"/>
                  <w:vAlign w:val="center"/>
                </w:tcPr>
                <w:p w14:paraId="4C0FB74B">
                  <w:pPr>
                    <w:pStyle w:val="51"/>
                    <w:rPr>
                      <w:szCs w:val="21"/>
                    </w:rPr>
                  </w:pPr>
                </w:p>
              </w:tc>
              <w:tc>
                <w:tcPr>
                  <w:tcW w:w="862" w:type="dxa"/>
                  <w:vMerge w:val="continue"/>
                  <w:vAlign w:val="center"/>
                </w:tcPr>
                <w:p w14:paraId="65B4F8EA">
                  <w:pPr>
                    <w:pStyle w:val="51"/>
                    <w:rPr>
                      <w:szCs w:val="21"/>
                    </w:rPr>
                  </w:pPr>
                </w:p>
              </w:tc>
              <w:tc>
                <w:tcPr>
                  <w:tcW w:w="2108" w:type="dxa"/>
                  <w:vMerge w:val="continue"/>
                  <w:vAlign w:val="center"/>
                </w:tcPr>
                <w:p w14:paraId="506CB1A5">
                  <w:pPr>
                    <w:pStyle w:val="51"/>
                    <w:rPr>
                      <w:szCs w:val="21"/>
                    </w:rPr>
                  </w:pPr>
                </w:p>
              </w:tc>
            </w:tr>
            <w:tr w14:paraId="76C4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15A6D39F">
                  <w:pPr>
                    <w:pStyle w:val="51"/>
                    <w:rPr>
                      <w:rFonts w:hint="default" w:eastAsia="宋体"/>
                      <w:szCs w:val="21"/>
                      <w:lang w:val="en-US" w:eastAsia="zh-CN"/>
                    </w:rPr>
                  </w:pPr>
                  <w:r>
                    <w:rPr>
                      <w:rFonts w:hint="eastAsia"/>
                      <w:szCs w:val="21"/>
                      <w:lang w:val="en-US" w:eastAsia="zh-CN"/>
                    </w:rPr>
                    <w:t>打磨工序</w:t>
                  </w:r>
                </w:p>
              </w:tc>
              <w:tc>
                <w:tcPr>
                  <w:tcW w:w="1133" w:type="dxa"/>
                  <w:vAlign w:val="center"/>
                </w:tcPr>
                <w:p w14:paraId="09BFC95B">
                  <w:pPr>
                    <w:pStyle w:val="51"/>
                    <w:rPr>
                      <w:rFonts w:hint="eastAsia"/>
                      <w:szCs w:val="21"/>
                    </w:rPr>
                  </w:pPr>
                  <w:r>
                    <w:rPr>
                      <w:rFonts w:hint="eastAsia"/>
                      <w:szCs w:val="21"/>
                    </w:rPr>
                    <w:t>颗粒物</w:t>
                  </w:r>
                </w:p>
              </w:tc>
              <w:tc>
                <w:tcPr>
                  <w:tcW w:w="892" w:type="dxa"/>
                  <w:vAlign w:val="center"/>
                </w:tcPr>
                <w:p w14:paraId="73241749">
                  <w:pPr>
                    <w:pStyle w:val="51"/>
                    <w:rPr>
                      <w:rFonts w:hint="default"/>
                      <w:szCs w:val="21"/>
                      <w:lang w:val="en-US" w:eastAsia="zh-CN"/>
                    </w:rPr>
                  </w:pPr>
                  <w:r>
                    <w:rPr>
                      <w:rFonts w:hint="eastAsia"/>
                      <w:szCs w:val="21"/>
                      <w:lang w:val="en-US" w:eastAsia="zh-CN"/>
                    </w:rPr>
                    <w:t>2.19</w:t>
                  </w:r>
                </w:p>
              </w:tc>
              <w:tc>
                <w:tcPr>
                  <w:tcW w:w="971" w:type="dxa"/>
                  <w:vAlign w:val="center"/>
                </w:tcPr>
                <w:p w14:paraId="795FE26A">
                  <w:pPr>
                    <w:pStyle w:val="51"/>
                    <w:rPr>
                      <w:rFonts w:hint="default"/>
                      <w:color w:val="000000"/>
                      <w:szCs w:val="21"/>
                      <w:lang w:val="en-US" w:eastAsia="zh-CN" w:bidi="ar"/>
                    </w:rPr>
                  </w:pPr>
                  <w:r>
                    <w:rPr>
                      <w:rFonts w:hint="eastAsia"/>
                      <w:color w:val="000000"/>
                      <w:szCs w:val="21"/>
                      <w:lang w:val="en-US" w:eastAsia="zh-CN" w:bidi="ar"/>
                    </w:rPr>
                    <w:t>0.3042</w:t>
                  </w:r>
                </w:p>
              </w:tc>
              <w:tc>
                <w:tcPr>
                  <w:tcW w:w="1023" w:type="dxa"/>
                  <w:vAlign w:val="center"/>
                </w:tcPr>
                <w:p w14:paraId="0C5CD501">
                  <w:pPr>
                    <w:pStyle w:val="51"/>
                    <w:rPr>
                      <w:rFonts w:hint="default"/>
                      <w:color w:val="000000"/>
                      <w:szCs w:val="21"/>
                      <w:lang w:val="en-US" w:eastAsia="zh-CN" w:bidi="ar"/>
                    </w:rPr>
                  </w:pPr>
                  <w:r>
                    <w:rPr>
                      <w:rFonts w:hint="eastAsia"/>
                      <w:color w:val="000000"/>
                      <w:szCs w:val="21"/>
                      <w:lang w:val="en-US" w:eastAsia="zh-CN" w:bidi="ar"/>
                    </w:rPr>
                    <w:t>101.4</w:t>
                  </w:r>
                </w:p>
              </w:tc>
              <w:tc>
                <w:tcPr>
                  <w:tcW w:w="821" w:type="dxa"/>
                  <w:vAlign w:val="center"/>
                </w:tcPr>
                <w:p w14:paraId="66B3EFCF">
                  <w:pPr>
                    <w:pStyle w:val="51"/>
                    <w:rPr>
                      <w:rFonts w:hint="default"/>
                      <w:szCs w:val="21"/>
                      <w:lang w:val="en-US" w:eastAsia="zh-CN"/>
                    </w:rPr>
                  </w:pPr>
                  <w:r>
                    <w:rPr>
                      <w:rFonts w:hint="eastAsia"/>
                      <w:szCs w:val="21"/>
                      <w:lang w:val="en-US" w:eastAsia="zh-CN"/>
                    </w:rPr>
                    <w:t>有组织</w:t>
                  </w:r>
                </w:p>
              </w:tc>
              <w:tc>
                <w:tcPr>
                  <w:tcW w:w="1401" w:type="dxa"/>
                  <w:vAlign w:val="center"/>
                </w:tcPr>
                <w:p w14:paraId="31B4EFC0">
                  <w:pPr>
                    <w:pStyle w:val="51"/>
                    <w:rPr>
                      <w:rFonts w:hint="eastAsia" w:eastAsiaTheme="minorEastAsia"/>
                      <w:color w:val="000000"/>
                      <w:szCs w:val="21"/>
                      <w:lang w:val="en-US" w:eastAsia="zh-CN" w:bidi="ar"/>
                    </w:rPr>
                  </w:pPr>
                  <w:r>
                    <w:rPr>
                      <w:color w:val="000000"/>
                      <w:szCs w:val="21"/>
                      <w:lang w:bidi="ar"/>
                    </w:rPr>
                    <w:t>集气罩收集+布袋除尘器</w:t>
                  </w:r>
                  <w:r>
                    <w:rPr>
                      <w:rFonts w:hint="eastAsia"/>
                      <w:color w:val="000000"/>
                      <w:szCs w:val="21"/>
                      <w:lang w:val="en-US" w:eastAsia="zh-CN" w:bidi="ar"/>
                    </w:rPr>
                    <w:t>+15m高排气筒</w:t>
                  </w:r>
                </w:p>
              </w:tc>
              <w:tc>
                <w:tcPr>
                  <w:tcW w:w="821" w:type="dxa"/>
                  <w:vAlign w:val="center"/>
                </w:tcPr>
                <w:p w14:paraId="7C2A5192">
                  <w:pPr>
                    <w:pStyle w:val="51"/>
                    <w:rPr>
                      <w:rFonts w:hint="default"/>
                      <w:szCs w:val="21"/>
                      <w:lang w:val="en-US" w:eastAsia="zh-CN"/>
                    </w:rPr>
                  </w:pPr>
                  <w:r>
                    <w:rPr>
                      <w:rFonts w:hint="eastAsia"/>
                      <w:szCs w:val="21"/>
                      <w:lang w:val="en-US" w:eastAsia="zh-CN"/>
                    </w:rPr>
                    <w:t>3000</w:t>
                  </w:r>
                </w:p>
              </w:tc>
              <w:tc>
                <w:tcPr>
                  <w:tcW w:w="766" w:type="dxa"/>
                  <w:vAlign w:val="center"/>
                </w:tcPr>
                <w:p w14:paraId="7E3D9654">
                  <w:pPr>
                    <w:pStyle w:val="51"/>
                    <w:rPr>
                      <w:rFonts w:hint="default"/>
                      <w:szCs w:val="21"/>
                      <w:lang w:val="en-US" w:eastAsia="zh-CN"/>
                    </w:rPr>
                  </w:pPr>
                  <w:r>
                    <w:rPr>
                      <w:rFonts w:hint="eastAsia"/>
                      <w:szCs w:val="21"/>
                      <w:lang w:val="en-US" w:eastAsia="zh-CN"/>
                    </w:rPr>
                    <w:t>95</w:t>
                  </w:r>
                </w:p>
              </w:tc>
              <w:tc>
                <w:tcPr>
                  <w:tcW w:w="861" w:type="dxa"/>
                  <w:vAlign w:val="center"/>
                </w:tcPr>
                <w:p w14:paraId="4690B89D">
                  <w:pPr>
                    <w:pStyle w:val="51"/>
                    <w:rPr>
                      <w:rFonts w:hint="default"/>
                      <w:szCs w:val="21"/>
                      <w:lang w:val="en-US" w:eastAsia="zh-CN"/>
                    </w:rPr>
                  </w:pPr>
                  <w:r>
                    <w:rPr>
                      <w:rFonts w:hint="eastAsia"/>
                      <w:szCs w:val="21"/>
                      <w:lang w:val="en-US" w:eastAsia="zh-CN"/>
                    </w:rPr>
                    <w:t>98</w:t>
                  </w:r>
                </w:p>
              </w:tc>
              <w:tc>
                <w:tcPr>
                  <w:tcW w:w="912" w:type="dxa"/>
                  <w:vAlign w:val="center"/>
                </w:tcPr>
                <w:p w14:paraId="1C12C6CF">
                  <w:pPr>
                    <w:pStyle w:val="51"/>
                    <w:rPr>
                      <w:rFonts w:hint="eastAsia"/>
                      <w:szCs w:val="21"/>
                      <w:lang w:val="en-US" w:eastAsia="zh-CN"/>
                    </w:rPr>
                  </w:pPr>
                  <w:r>
                    <w:rPr>
                      <w:rFonts w:hint="eastAsia"/>
                      <w:szCs w:val="21"/>
                    </w:rPr>
                    <w:t>是</w:t>
                  </w:r>
                </w:p>
              </w:tc>
              <w:tc>
                <w:tcPr>
                  <w:tcW w:w="1046" w:type="dxa"/>
                  <w:vAlign w:val="center"/>
                </w:tcPr>
                <w:p w14:paraId="074B009D">
                  <w:pPr>
                    <w:pStyle w:val="51"/>
                    <w:rPr>
                      <w:rFonts w:hint="default"/>
                      <w:szCs w:val="21"/>
                      <w:lang w:val="en-US" w:eastAsia="zh-CN"/>
                    </w:rPr>
                  </w:pPr>
                  <w:r>
                    <w:rPr>
                      <w:rFonts w:hint="eastAsia"/>
                      <w:szCs w:val="21"/>
                      <w:lang w:val="en-US" w:eastAsia="zh-CN"/>
                    </w:rPr>
                    <w:t>0.0416</w:t>
                  </w:r>
                </w:p>
              </w:tc>
              <w:tc>
                <w:tcPr>
                  <w:tcW w:w="1082" w:type="dxa"/>
                  <w:vAlign w:val="center"/>
                </w:tcPr>
                <w:p w14:paraId="7D70B9B7">
                  <w:pPr>
                    <w:pStyle w:val="51"/>
                    <w:rPr>
                      <w:rFonts w:hint="default"/>
                      <w:szCs w:val="21"/>
                      <w:lang w:val="en-US" w:eastAsia="zh-CN"/>
                    </w:rPr>
                  </w:pPr>
                  <w:r>
                    <w:rPr>
                      <w:rFonts w:hint="eastAsia"/>
                      <w:szCs w:val="21"/>
                      <w:lang w:val="en-US" w:eastAsia="zh-CN"/>
                    </w:rPr>
                    <w:t>0.0058</w:t>
                  </w:r>
                </w:p>
              </w:tc>
              <w:tc>
                <w:tcPr>
                  <w:tcW w:w="1224" w:type="dxa"/>
                  <w:vAlign w:val="center"/>
                </w:tcPr>
                <w:p w14:paraId="16757E0F">
                  <w:pPr>
                    <w:pStyle w:val="51"/>
                    <w:rPr>
                      <w:rFonts w:hint="default"/>
                      <w:color w:val="000000"/>
                      <w:szCs w:val="21"/>
                      <w:lang w:val="en-US" w:eastAsia="zh-CN" w:bidi="ar"/>
                    </w:rPr>
                  </w:pPr>
                  <w:r>
                    <w:rPr>
                      <w:rFonts w:hint="eastAsia"/>
                      <w:color w:val="000000"/>
                      <w:szCs w:val="21"/>
                      <w:lang w:val="en-US" w:eastAsia="zh-CN" w:bidi="ar"/>
                    </w:rPr>
                    <w:t>1.93</w:t>
                  </w:r>
                </w:p>
              </w:tc>
              <w:tc>
                <w:tcPr>
                  <w:tcW w:w="1082" w:type="dxa"/>
                  <w:vAlign w:val="center"/>
                </w:tcPr>
                <w:p w14:paraId="48FC7C31">
                  <w:pPr>
                    <w:pStyle w:val="51"/>
                    <w:rPr>
                      <w:rFonts w:hint="default"/>
                      <w:szCs w:val="21"/>
                      <w:lang w:val="en-US"/>
                    </w:rPr>
                  </w:pPr>
                  <w:r>
                    <w:rPr>
                      <w:rFonts w:hint="eastAsia"/>
                      <w:szCs w:val="21"/>
                      <w:lang w:val="en-US" w:eastAsia="zh-CN"/>
                    </w:rPr>
                    <w:t>DA001焊接打磨废气排放口</w:t>
                  </w:r>
                </w:p>
              </w:tc>
              <w:tc>
                <w:tcPr>
                  <w:tcW w:w="593" w:type="dxa"/>
                  <w:vAlign w:val="center"/>
                </w:tcPr>
                <w:p w14:paraId="4401D121">
                  <w:pPr>
                    <w:pStyle w:val="51"/>
                    <w:ind w:firstLine="0" w:firstLineChars="0"/>
                    <w:rPr>
                      <w:rFonts w:hint="eastAsia"/>
                      <w:szCs w:val="21"/>
                    </w:rPr>
                  </w:pPr>
                  <w:r>
                    <w:rPr>
                      <w:rFonts w:hint="eastAsia"/>
                      <w:szCs w:val="21"/>
                      <w:lang w:val="en-US" w:eastAsia="zh-CN"/>
                    </w:rPr>
                    <w:t>15</w:t>
                  </w:r>
                </w:p>
              </w:tc>
              <w:tc>
                <w:tcPr>
                  <w:tcW w:w="652" w:type="dxa"/>
                  <w:vAlign w:val="center"/>
                </w:tcPr>
                <w:p w14:paraId="7967FCC2">
                  <w:pPr>
                    <w:pStyle w:val="51"/>
                    <w:ind w:firstLine="0" w:firstLineChars="0"/>
                    <w:rPr>
                      <w:rFonts w:hint="eastAsia"/>
                      <w:szCs w:val="21"/>
                    </w:rPr>
                  </w:pPr>
                  <w:r>
                    <w:rPr>
                      <w:rFonts w:hint="eastAsia"/>
                      <w:szCs w:val="21"/>
                      <w:lang w:val="en-US" w:eastAsia="zh-CN"/>
                    </w:rPr>
                    <w:t>0.3</w:t>
                  </w:r>
                </w:p>
              </w:tc>
              <w:tc>
                <w:tcPr>
                  <w:tcW w:w="636" w:type="dxa"/>
                  <w:vAlign w:val="center"/>
                </w:tcPr>
                <w:p w14:paraId="66835E88">
                  <w:pPr>
                    <w:pStyle w:val="51"/>
                    <w:ind w:firstLine="0" w:firstLineChars="0"/>
                    <w:rPr>
                      <w:rFonts w:hint="eastAsia"/>
                      <w:szCs w:val="21"/>
                    </w:rPr>
                  </w:pPr>
                  <w:r>
                    <w:rPr>
                      <w:rFonts w:hint="eastAsia"/>
                      <w:szCs w:val="21"/>
                    </w:rPr>
                    <w:t>常温</w:t>
                  </w:r>
                </w:p>
              </w:tc>
              <w:tc>
                <w:tcPr>
                  <w:tcW w:w="862" w:type="dxa"/>
                  <w:vAlign w:val="center"/>
                </w:tcPr>
                <w:p w14:paraId="7587B708">
                  <w:pPr>
                    <w:pStyle w:val="51"/>
                    <w:ind w:firstLine="0" w:firstLineChars="0"/>
                    <w:rPr>
                      <w:rFonts w:hint="eastAsia"/>
                      <w:szCs w:val="21"/>
                    </w:rPr>
                  </w:pPr>
                  <w:r>
                    <w:rPr>
                      <w:rFonts w:hint="eastAsia"/>
                      <w:szCs w:val="21"/>
                    </w:rPr>
                    <w:t>一般排放口</w:t>
                  </w:r>
                </w:p>
              </w:tc>
              <w:tc>
                <w:tcPr>
                  <w:tcW w:w="2108" w:type="dxa"/>
                  <w:vAlign w:val="center"/>
                </w:tcPr>
                <w:p w14:paraId="240BA553">
                  <w:pPr>
                    <w:pStyle w:val="51"/>
                    <w:rPr>
                      <w:szCs w:val="21"/>
                    </w:rPr>
                  </w:pPr>
                  <w:r>
                    <w:rPr>
                      <w:szCs w:val="21"/>
                    </w:rPr>
                    <w:t>E</w:t>
                  </w:r>
                  <w:r>
                    <w:rPr>
                      <w:rFonts w:hint="eastAsia"/>
                      <w:szCs w:val="21"/>
                    </w:rPr>
                    <w:t>33</w:t>
                  </w:r>
                  <w:r>
                    <w:rPr>
                      <w:szCs w:val="21"/>
                    </w:rPr>
                    <w:t>°</w:t>
                  </w:r>
                  <w:r>
                    <w:rPr>
                      <w:rFonts w:hint="eastAsia"/>
                      <w:szCs w:val="21"/>
                    </w:rPr>
                    <w:t>3</w:t>
                  </w:r>
                  <w:r>
                    <w:rPr>
                      <w:szCs w:val="21"/>
                    </w:rPr>
                    <w:t>2′</w:t>
                  </w:r>
                  <w:r>
                    <w:rPr>
                      <w:rFonts w:hint="eastAsia"/>
                      <w:szCs w:val="21"/>
                    </w:rPr>
                    <w:t>22.</w:t>
                  </w:r>
                  <w:r>
                    <w:rPr>
                      <w:rFonts w:hint="eastAsia"/>
                      <w:szCs w:val="21"/>
                      <w:lang w:val="en-US" w:eastAsia="zh-CN"/>
                    </w:rPr>
                    <w:t>91</w:t>
                  </w:r>
                  <w:r>
                    <w:rPr>
                      <w:szCs w:val="21"/>
                    </w:rPr>
                    <w:t>″</w:t>
                  </w:r>
                  <w:r>
                    <w:rPr>
                      <w:rFonts w:hint="eastAsia"/>
                      <w:szCs w:val="21"/>
                    </w:rPr>
                    <w:t>；</w:t>
                  </w:r>
                </w:p>
                <w:p w14:paraId="213BA0F9">
                  <w:pPr>
                    <w:pStyle w:val="51"/>
                    <w:ind w:firstLine="0" w:firstLineChars="0"/>
                    <w:rPr>
                      <w:rFonts w:hint="eastAsia"/>
                      <w:szCs w:val="21"/>
                    </w:rPr>
                  </w:pPr>
                  <w:r>
                    <w:rPr>
                      <w:szCs w:val="21"/>
                    </w:rPr>
                    <w:t xml:space="preserve">N </w:t>
                  </w:r>
                  <w:r>
                    <w:rPr>
                      <w:rFonts w:hint="eastAsia"/>
                      <w:szCs w:val="21"/>
                    </w:rPr>
                    <w:t>33</w:t>
                  </w:r>
                  <w:r>
                    <w:rPr>
                      <w:szCs w:val="21"/>
                    </w:rPr>
                    <w:t>°</w:t>
                  </w:r>
                  <w:r>
                    <w:rPr>
                      <w:rFonts w:hint="eastAsia"/>
                      <w:szCs w:val="21"/>
                    </w:rPr>
                    <w:t>3</w:t>
                  </w:r>
                  <w:r>
                    <w:rPr>
                      <w:szCs w:val="21"/>
                    </w:rPr>
                    <w:t>2′</w:t>
                  </w:r>
                  <w:r>
                    <w:rPr>
                      <w:rFonts w:hint="eastAsia"/>
                      <w:szCs w:val="21"/>
                    </w:rPr>
                    <w:t>22.</w:t>
                  </w:r>
                  <w:r>
                    <w:rPr>
                      <w:rFonts w:hint="eastAsia"/>
                      <w:szCs w:val="21"/>
                      <w:lang w:val="en-US" w:eastAsia="zh-CN"/>
                    </w:rPr>
                    <w:t>91</w:t>
                  </w:r>
                  <w:r>
                    <w:rPr>
                      <w:szCs w:val="21"/>
                    </w:rPr>
                    <w:t>″</w:t>
                  </w:r>
                </w:p>
              </w:tc>
            </w:tr>
            <w:tr w14:paraId="5BC7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4D81C4CC">
                  <w:pPr>
                    <w:pStyle w:val="51"/>
                    <w:jc w:val="center"/>
                    <w:rPr>
                      <w:rFonts w:hint="default" w:eastAsia="宋体"/>
                      <w:szCs w:val="21"/>
                      <w:lang w:val="en-US" w:eastAsia="zh-CN"/>
                    </w:rPr>
                  </w:pPr>
                  <w:r>
                    <w:rPr>
                      <w:rFonts w:hint="eastAsia"/>
                      <w:szCs w:val="21"/>
                      <w:lang w:val="en-US" w:eastAsia="zh-CN"/>
                    </w:rPr>
                    <w:t>焊接工序</w:t>
                  </w:r>
                </w:p>
              </w:tc>
              <w:tc>
                <w:tcPr>
                  <w:tcW w:w="1133" w:type="dxa"/>
                  <w:vAlign w:val="center"/>
                </w:tcPr>
                <w:p w14:paraId="4D78E2A5">
                  <w:pPr>
                    <w:pStyle w:val="51"/>
                    <w:rPr>
                      <w:rFonts w:hint="eastAsia" w:eastAsia="宋体"/>
                      <w:szCs w:val="21"/>
                      <w:lang w:eastAsia="zh-CN"/>
                    </w:rPr>
                  </w:pPr>
                  <w:r>
                    <w:rPr>
                      <w:rFonts w:hint="eastAsia"/>
                      <w:szCs w:val="21"/>
                      <w:lang w:val="en-US" w:eastAsia="zh-CN"/>
                    </w:rPr>
                    <w:t>颗粒物</w:t>
                  </w:r>
                </w:p>
              </w:tc>
              <w:tc>
                <w:tcPr>
                  <w:tcW w:w="892" w:type="dxa"/>
                  <w:vAlign w:val="center"/>
                </w:tcPr>
                <w:p w14:paraId="20332ACD">
                  <w:pPr>
                    <w:pStyle w:val="51"/>
                    <w:rPr>
                      <w:rFonts w:hint="default" w:eastAsia="宋体"/>
                      <w:szCs w:val="21"/>
                      <w:lang w:val="en-US" w:eastAsia="zh-CN"/>
                    </w:rPr>
                  </w:pPr>
                  <w:r>
                    <w:rPr>
                      <w:rFonts w:hint="eastAsia"/>
                      <w:szCs w:val="21"/>
                      <w:lang w:val="en-US" w:eastAsia="zh-CN"/>
                    </w:rPr>
                    <w:t>0.1025</w:t>
                  </w:r>
                </w:p>
              </w:tc>
              <w:tc>
                <w:tcPr>
                  <w:tcW w:w="971" w:type="dxa"/>
                  <w:vAlign w:val="center"/>
                </w:tcPr>
                <w:p w14:paraId="654F98F3">
                  <w:pPr>
                    <w:pStyle w:val="51"/>
                    <w:rPr>
                      <w:rFonts w:hint="default"/>
                      <w:color w:val="000000"/>
                      <w:szCs w:val="21"/>
                      <w:lang w:val="en-US" w:eastAsia="zh-CN" w:bidi="ar"/>
                    </w:rPr>
                  </w:pPr>
                  <w:r>
                    <w:rPr>
                      <w:rFonts w:hint="eastAsia"/>
                      <w:color w:val="000000"/>
                      <w:szCs w:val="21"/>
                      <w:lang w:val="en-US" w:eastAsia="zh-CN" w:bidi="ar"/>
                    </w:rPr>
                    <w:t>0.0142</w:t>
                  </w:r>
                </w:p>
              </w:tc>
              <w:tc>
                <w:tcPr>
                  <w:tcW w:w="1023" w:type="dxa"/>
                  <w:vAlign w:val="center"/>
                </w:tcPr>
                <w:p w14:paraId="5816F565">
                  <w:pPr>
                    <w:pStyle w:val="51"/>
                    <w:rPr>
                      <w:rFonts w:hint="default" w:eastAsia="宋体"/>
                      <w:color w:val="000000"/>
                      <w:szCs w:val="21"/>
                      <w:lang w:val="en-US" w:eastAsia="zh-CN" w:bidi="ar"/>
                    </w:rPr>
                  </w:pPr>
                  <w:r>
                    <w:rPr>
                      <w:rFonts w:hint="eastAsia"/>
                      <w:color w:val="000000"/>
                      <w:szCs w:val="21"/>
                      <w:lang w:val="en-US" w:eastAsia="zh-CN" w:bidi="ar"/>
                    </w:rPr>
                    <w:t>4.73</w:t>
                  </w:r>
                </w:p>
              </w:tc>
              <w:tc>
                <w:tcPr>
                  <w:tcW w:w="821" w:type="dxa"/>
                  <w:vAlign w:val="center"/>
                </w:tcPr>
                <w:p w14:paraId="25B980E7">
                  <w:pPr>
                    <w:pStyle w:val="51"/>
                    <w:rPr>
                      <w:rFonts w:hint="eastAsia"/>
                      <w:szCs w:val="21"/>
                    </w:rPr>
                  </w:pPr>
                  <w:r>
                    <w:rPr>
                      <w:rFonts w:hint="eastAsia"/>
                      <w:szCs w:val="21"/>
                    </w:rPr>
                    <w:t>有组织</w:t>
                  </w:r>
                </w:p>
              </w:tc>
              <w:tc>
                <w:tcPr>
                  <w:tcW w:w="1401" w:type="dxa"/>
                  <w:vAlign w:val="center"/>
                </w:tcPr>
                <w:p w14:paraId="4CD124C5">
                  <w:pPr>
                    <w:pStyle w:val="51"/>
                    <w:rPr>
                      <w:rFonts w:hint="default"/>
                      <w:szCs w:val="21"/>
                      <w:lang w:val="en-US" w:eastAsia="zh-CN"/>
                    </w:rPr>
                  </w:pPr>
                  <w:r>
                    <w:rPr>
                      <w:color w:val="000000"/>
                      <w:szCs w:val="21"/>
                      <w:lang w:bidi="ar"/>
                    </w:rPr>
                    <w:t>集气罩收集+布袋除尘器</w:t>
                  </w:r>
                  <w:r>
                    <w:rPr>
                      <w:rFonts w:hint="eastAsia"/>
                      <w:color w:val="000000"/>
                      <w:szCs w:val="21"/>
                      <w:lang w:val="en-US" w:eastAsia="zh-CN" w:bidi="ar"/>
                    </w:rPr>
                    <w:t>+15m高排气筒</w:t>
                  </w:r>
                </w:p>
              </w:tc>
              <w:tc>
                <w:tcPr>
                  <w:tcW w:w="821" w:type="dxa"/>
                  <w:vAlign w:val="center"/>
                </w:tcPr>
                <w:p w14:paraId="4824CC7C">
                  <w:pPr>
                    <w:pStyle w:val="51"/>
                    <w:ind w:firstLine="0" w:firstLineChars="0"/>
                    <w:rPr>
                      <w:rFonts w:hint="eastAsia"/>
                      <w:szCs w:val="21"/>
                    </w:rPr>
                  </w:pPr>
                  <w:r>
                    <w:rPr>
                      <w:rFonts w:hint="eastAsia"/>
                      <w:szCs w:val="21"/>
                      <w:lang w:val="en-US" w:eastAsia="zh-CN"/>
                    </w:rPr>
                    <w:t>3000</w:t>
                  </w:r>
                </w:p>
              </w:tc>
              <w:tc>
                <w:tcPr>
                  <w:tcW w:w="766" w:type="dxa"/>
                  <w:vAlign w:val="center"/>
                </w:tcPr>
                <w:p w14:paraId="79C06A33">
                  <w:pPr>
                    <w:pStyle w:val="51"/>
                    <w:ind w:firstLine="0" w:firstLineChars="0"/>
                    <w:rPr>
                      <w:rFonts w:hint="eastAsia"/>
                      <w:szCs w:val="21"/>
                    </w:rPr>
                  </w:pPr>
                  <w:r>
                    <w:rPr>
                      <w:rFonts w:hint="eastAsia"/>
                      <w:szCs w:val="21"/>
                      <w:lang w:val="en-US" w:eastAsia="zh-CN"/>
                    </w:rPr>
                    <w:t>95</w:t>
                  </w:r>
                </w:p>
              </w:tc>
              <w:tc>
                <w:tcPr>
                  <w:tcW w:w="861" w:type="dxa"/>
                  <w:vAlign w:val="center"/>
                </w:tcPr>
                <w:p w14:paraId="3C786BC2">
                  <w:pPr>
                    <w:pStyle w:val="51"/>
                    <w:ind w:firstLine="0" w:firstLineChars="0"/>
                    <w:rPr>
                      <w:rFonts w:hint="eastAsia"/>
                      <w:szCs w:val="21"/>
                    </w:rPr>
                  </w:pPr>
                  <w:r>
                    <w:rPr>
                      <w:rFonts w:hint="eastAsia"/>
                      <w:szCs w:val="21"/>
                      <w:lang w:val="en-US" w:eastAsia="zh-CN"/>
                    </w:rPr>
                    <w:t>98</w:t>
                  </w:r>
                </w:p>
              </w:tc>
              <w:tc>
                <w:tcPr>
                  <w:tcW w:w="912" w:type="dxa"/>
                  <w:vAlign w:val="center"/>
                </w:tcPr>
                <w:p w14:paraId="25A4BC78">
                  <w:pPr>
                    <w:pStyle w:val="51"/>
                    <w:ind w:firstLine="0" w:firstLineChars="0"/>
                    <w:rPr>
                      <w:rFonts w:hint="eastAsia"/>
                      <w:szCs w:val="21"/>
                    </w:rPr>
                  </w:pPr>
                  <w:r>
                    <w:rPr>
                      <w:rFonts w:hint="eastAsia"/>
                      <w:szCs w:val="21"/>
                      <w:lang w:val="en-US" w:eastAsia="zh-CN"/>
                    </w:rPr>
                    <w:t>是</w:t>
                  </w:r>
                </w:p>
              </w:tc>
              <w:tc>
                <w:tcPr>
                  <w:tcW w:w="1046" w:type="dxa"/>
                  <w:vAlign w:val="center"/>
                </w:tcPr>
                <w:p w14:paraId="3FF795D8">
                  <w:pPr>
                    <w:pStyle w:val="51"/>
                    <w:rPr>
                      <w:rFonts w:hint="default"/>
                      <w:szCs w:val="21"/>
                      <w:lang w:val="en-US" w:eastAsia="zh-CN"/>
                    </w:rPr>
                  </w:pPr>
                  <w:r>
                    <w:rPr>
                      <w:rFonts w:hint="eastAsia"/>
                      <w:szCs w:val="21"/>
                      <w:lang w:val="en-US" w:eastAsia="zh-CN"/>
                    </w:rPr>
                    <w:t>0.0019</w:t>
                  </w:r>
                </w:p>
              </w:tc>
              <w:tc>
                <w:tcPr>
                  <w:tcW w:w="1082" w:type="dxa"/>
                  <w:vAlign w:val="center"/>
                </w:tcPr>
                <w:p w14:paraId="6993DB57">
                  <w:pPr>
                    <w:pStyle w:val="51"/>
                    <w:rPr>
                      <w:rFonts w:hint="default" w:eastAsia="宋体"/>
                      <w:szCs w:val="21"/>
                      <w:lang w:val="en-US" w:eastAsia="zh-CN"/>
                    </w:rPr>
                  </w:pPr>
                  <w:r>
                    <w:rPr>
                      <w:rFonts w:hint="eastAsia"/>
                      <w:szCs w:val="21"/>
                      <w:lang w:val="en-US" w:eastAsia="zh-CN"/>
                    </w:rPr>
                    <w:t>0.0003</w:t>
                  </w:r>
                </w:p>
              </w:tc>
              <w:tc>
                <w:tcPr>
                  <w:tcW w:w="1224" w:type="dxa"/>
                  <w:vAlign w:val="center"/>
                </w:tcPr>
                <w:p w14:paraId="6C979BC6">
                  <w:pPr>
                    <w:pStyle w:val="51"/>
                    <w:rPr>
                      <w:rFonts w:hint="default" w:eastAsia="宋体"/>
                      <w:color w:val="000000"/>
                      <w:szCs w:val="21"/>
                      <w:lang w:val="en-US" w:eastAsia="zh-CN" w:bidi="ar"/>
                    </w:rPr>
                  </w:pPr>
                  <w:r>
                    <w:rPr>
                      <w:rFonts w:hint="eastAsia"/>
                      <w:color w:val="000000"/>
                      <w:szCs w:val="21"/>
                      <w:lang w:val="en-US" w:eastAsia="zh-CN" w:bidi="ar"/>
                    </w:rPr>
                    <w:t>0.1</w:t>
                  </w:r>
                </w:p>
              </w:tc>
              <w:tc>
                <w:tcPr>
                  <w:tcW w:w="1082" w:type="dxa"/>
                  <w:vAlign w:val="center"/>
                </w:tcPr>
                <w:p w14:paraId="18B2AD37">
                  <w:pPr>
                    <w:pStyle w:val="51"/>
                    <w:rPr>
                      <w:rFonts w:hint="default" w:eastAsia="宋体"/>
                      <w:szCs w:val="21"/>
                      <w:lang w:val="en-US" w:eastAsia="zh-CN"/>
                    </w:rPr>
                  </w:pPr>
                  <w:r>
                    <w:rPr>
                      <w:rFonts w:hint="eastAsia"/>
                      <w:szCs w:val="21"/>
                      <w:lang w:val="en-US" w:eastAsia="zh-CN"/>
                    </w:rPr>
                    <w:t>DA001焊接打磨废气排放口</w:t>
                  </w:r>
                </w:p>
              </w:tc>
              <w:tc>
                <w:tcPr>
                  <w:tcW w:w="593" w:type="dxa"/>
                  <w:vAlign w:val="center"/>
                </w:tcPr>
                <w:p w14:paraId="387451E9">
                  <w:pPr>
                    <w:pStyle w:val="51"/>
                    <w:rPr>
                      <w:rFonts w:hint="default" w:eastAsia="宋体"/>
                      <w:szCs w:val="21"/>
                      <w:lang w:val="en-US" w:eastAsia="zh-CN"/>
                    </w:rPr>
                  </w:pPr>
                  <w:r>
                    <w:rPr>
                      <w:rFonts w:hint="eastAsia"/>
                      <w:szCs w:val="21"/>
                      <w:lang w:val="en-US" w:eastAsia="zh-CN"/>
                    </w:rPr>
                    <w:t>15</w:t>
                  </w:r>
                </w:p>
              </w:tc>
              <w:tc>
                <w:tcPr>
                  <w:tcW w:w="652" w:type="dxa"/>
                  <w:vAlign w:val="center"/>
                </w:tcPr>
                <w:p w14:paraId="6F902CEE">
                  <w:pPr>
                    <w:pStyle w:val="51"/>
                    <w:rPr>
                      <w:rFonts w:hint="default" w:eastAsia="宋体"/>
                      <w:szCs w:val="21"/>
                      <w:lang w:val="en-US" w:eastAsia="zh-CN"/>
                    </w:rPr>
                  </w:pPr>
                  <w:r>
                    <w:rPr>
                      <w:rFonts w:hint="eastAsia"/>
                      <w:szCs w:val="21"/>
                      <w:lang w:val="en-US" w:eastAsia="zh-CN"/>
                    </w:rPr>
                    <w:t>0.3</w:t>
                  </w:r>
                </w:p>
              </w:tc>
              <w:tc>
                <w:tcPr>
                  <w:tcW w:w="636" w:type="dxa"/>
                  <w:vAlign w:val="center"/>
                </w:tcPr>
                <w:p w14:paraId="4E3AF710">
                  <w:pPr>
                    <w:pStyle w:val="51"/>
                    <w:ind w:firstLine="0" w:firstLineChars="0"/>
                    <w:rPr>
                      <w:rFonts w:hint="eastAsia"/>
                      <w:szCs w:val="21"/>
                    </w:rPr>
                  </w:pPr>
                  <w:r>
                    <w:rPr>
                      <w:rFonts w:hint="eastAsia"/>
                      <w:szCs w:val="21"/>
                    </w:rPr>
                    <w:t>常温</w:t>
                  </w:r>
                </w:p>
              </w:tc>
              <w:tc>
                <w:tcPr>
                  <w:tcW w:w="862" w:type="dxa"/>
                  <w:vAlign w:val="center"/>
                </w:tcPr>
                <w:p w14:paraId="758F8238">
                  <w:pPr>
                    <w:pStyle w:val="51"/>
                    <w:ind w:firstLine="0" w:firstLineChars="0"/>
                    <w:rPr>
                      <w:rFonts w:hint="eastAsia"/>
                      <w:szCs w:val="21"/>
                    </w:rPr>
                  </w:pPr>
                  <w:r>
                    <w:rPr>
                      <w:rFonts w:hint="eastAsia"/>
                      <w:szCs w:val="21"/>
                    </w:rPr>
                    <w:t>一般排放口</w:t>
                  </w:r>
                </w:p>
              </w:tc>
              <w:tc>
                <w:tcPr>
                  <w:tcW w:w="2108" w:type="dxa"/>
                  <w:vAlign w:val="center"/>
                </w:tcPr>
                <w:p w14:paraId="4E49FFD2">
                  <w:pPr>
                    <w:pStyle w:val="51"/>
                    <w:rPr>
                      <w:szCs w:val="21"/>
                    </w:rPr>
                  </w:pPr>
                  <w:r>
                    <w:rPr>
                      <w:szCs w:val="21"/>
                    </w:rPr>
                    <w:t xml:space="preserve">E </w:t>
                  </w:r>
                  <w:r>
                    <w:rPr>
                      <w:rFonts w:hint="eastAsia"/>
                      <w:szCs w:val="21"/>
                    </w:rPr>
                    <w:t>33</w:t>
                  </w:r>
                  <w:r>
                    <w:rPr>
                      <w:szCs w:val="21"/>
                    </w:rPr>
                    <w:t>°</w:t>
                  </w:r>
                  <w:r>
                    <w:rPr>
                      <w:rFonts w:hint="eastAsia"/>
                      <w:szCs w:val="21"/>
                    </w:rPr>
                    <w:t>3</w:t>
                  </w:r>
                  <w:r>
                    <w:rPr>
                      <w:szCs w:val="21"/>
                    </w:rPr>
                    <w:t>2′</w:t>
                  </w:r>
                  <w:r>
                    <w:rPr>
                      <w:rFonts w:hint="eastAsia"/>
                      <w:szCs w:val="21"/>
                    </w:rPr>
                    <w:t>22.</w:t>
                  </w:r>
                  <w:r>
                    <w:rPr>
                      <w:rFonts w:hint="eastAsia"/>
                      <w:szCs w:val="21"/>
                      <w:lang w:val="en-US" w:eastAsia="zh-CN"/>
                    </w:rPr>
                    <w:t>91</w:t>
                  </w:r>
                  <w:r>
                    <w:rPr>
                      <w:szCs w:val="21"/>
                    </w:rPr>
                    <w:t>″</w:t>
                  </w:r>
                  <w:r>
                    <w:rPr>
                      <w:rFonts w:hint="eastAsia"/>
                      <w:szCs w:val="21"/>
                    </w:rPr>
                    <w:t>；</w:t>
                  </w:r>
                </w:p>
                <w:p w14:paraId="2823B487">
                  <w:pPr>
                    <w:pStyle w:val="51"/>
                    <w:rPr>
                      <w:rFonts w:hint="eastAsia"/>
                      <w:szCs w:val="21"/>
                    </w:rPr>
                  </w:pPr>
                  <w:r>
                    <w:rPr>
                      <w:szCs w:val="21"/>
                    </w:rPr>
                    <w:t xml:space="preserve">N </w:t>
                  </w:r>
                  <w:r>
                    <w:rPr>
                      <w:rFonts w:hint="eastAsia"/>
                      <w:szCs w:val="21"/>
                    </w:rPr>
                    <w:t>33</w:t>
                  </w:r>
                  <w:r>
                    <w:rPr>
                      <w:szCs w:val="21"/>
                    </w:rPr>
                    <w:t>°</w:t>
                  </w:r>
                  <w:r>
                    <w:rPr>
                      <w:rFonts w:hint="eastAsia"/>
                      <w:szCs w:val="21"/>
                    </w:rPr>
                    <w:t>3</w:t>
                  </w:r>
                  <w:r>
                    <w:rPr>
                      <w:szCs w:val="21"/>
                    </w:rPr>
                    <w:t>2′</w:t>
                  </w:r>
                  <w:r>
                    <w:rPr>
                      <w:rFonts w:hint="eastAsia"/>
                      <w:szCs w:val="21"/>
                    </w:rPr>
                    <w:t>22.</w:t>
                  </w:r>
                  <w:r>
                    <w:rPr>
                      <w:rFonts w:hint="eastAsia"/>
                      <w:szCs w:val="21"/>
                      <w:lang w:val="en-US" w:eastAsia="zh-CN"/>
                    </w:rPr>
                    <w:t>91</w:t>
                  </w:r>
                  <w:r>
                    <w:rPr>
                      <w:szCs w:val="21"/>
                    </w:rPr>
                    <w:t>″</w:t>
                  </w:r>
                </w:p>
              </w:tc>
            </w:tr>
            <w:tr w14:paraId="6F39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3EC7B34B">
                  <w:pPr>
                    <w:pStyle w:val="51"/>
                    <w:ind w:firstLine="0" w:firstLineChars="0"/>
                    <w:rPr>
                      <w:rFonts w:hint="eastAsia"/>
                      <w:szCs w:val="21"/>
                      <w:lang w:val="en-US" w:eastAsia="zh-CN"/>
                    </w:rPr>
                  </w:pPr>
                  <w:r>
                    <w:rPr>
                      <w:rFonts w:hint="eastAsia"/>
                      <w:szCs w:val="21"/>
                      <w:lang w:val="en-US" w:eastAsia="zh-CN"/>
                    </w:rPr>
                    <w:t>下料</w:t>
                  </w:r>
                  <w:r>
                    <w:rPr>
                      <w:rFonts w:hint="eastAsia"/>
                      <w:szCs w:val="21"/>
                    </w:rPr>
                    <w:t>切割</w:t>
                  </w:r>
                  <w:r>
                    <w:rPr>
                      <w:rFonts w:hint="eastAsia"/>
                      <w:szCs w:val="21"/>
                      <w:lang w:val="en-US" w:eastAsia="zh-CN"/>
                    </w:rPr>
                    <w:t>车间</w:t>
                  </w:r>
                </w:p>
              </w:tc>
              <w:tc>
                <w:tcPr>
                  <w:tcW w:w="1133" w:type="dxa"/>
                  <w:vAlign w:val="center"/>
                </w:tcPr>
                <w:p w14:paraId="778C2346">
                  <w:pPr>
                    <w:pStyle w:val="51"/>
                    <w:ind w:firstLine="0" w:firstLineChars="0"/>
                    <w:rPr>
                      <w:rFonts w:hint="eastAsia"/>
                      <w:szCs w:val="21"/>
                      <w:lang w:val="en-US" w:eastAsia="zh-CN"/>
                    </w:rPr>
                  </w:pPr>
                  <w:r>
                    <w:rPr>
                      <w:rFonts w:hint="eastAsia"/>
                      <w:szCs w:val="21"/>
                    </w:rPr>
                    <w:t>颗粒物</w:t>
                  </w:r>
                </w:p>
              </w:tc>
              <w:tc>
                <w:tcPr>
                  <w:tcW w:w="892" w:type="dxa"/>
                  <w:vAlign w:val="center"/>
                </w:tcPr>
                <w:p w14:paraId="620DF568">
                  <w:pPr>
                    <w:pStyle w:val="51"/>
                    <w:ind w:firstLine="0" w:firstLineChars="0"/>
                    <w:rPr>
                      <w:rFonts w:hint="eastAsia"/>
                      <w:szCs w:val="21"/>
                    </w:rPr>
                  </w:pPr>
                  <w:r>
                    <w:rPr>
                      <w:rFonts w:hint="eastAsia"/>
                      <w:szCs w:val="21"/>
                      <w:lang w:val="en-US" w:eastAsia="zh-CN"/>
                    </w:rPr>
                    <w:t>0.0825</w:t>
                  </w:r>
                </w:p>
              </w:tc>
              <w:tc>
                <w:tcPr>
                  <w:tcW w:w="971" w:type="dxa"/>
                  <w:vAlign w:val="center"/>
                </w:tcPr>
                <w:p w14:paraId="07C546C1">
                  <w:pPr>
                    <w:pStyle w:val="51"/>
                    <w:ind w:firstLine="0" w:firstLineChars="0"/>
                    <w:rPr>
                      <w:rFonts w:hint="eastAsia"/>
                      <w:szCs w:val="21"/>
                      <w:lang w:val="en-US" w:eastAsia="zh-CN"/>
                    </w:rPr>
                  </w:pPr>
                  <w:r>
                    <w:rPr>
                      <w:rFonts w:hint="eastAsia"/>
                      <w:szCs w:val="21"/>
                      <w:lang w:val="en-US" w:eastAsia="zh-CN"/>
                    </w:rPr>
                    <w:t>0.0115</w:t>
                  </w:r>
                </w:p>
              </w:tc>
              <w:tc>
                <w:tcPr>
                  <w:tcW w:w="1023" w:type="dxa"/>
                  <w:noWrap/>
                  <w:vAlign w:val="center"/>
                </w:tcPr>
                <w:p w14:paraId="035085CE">
                  <w:pPr>
                    <w:pStyle w:val="51"/>
                    <w:ind w:firstLine="0" w:firstLineChars="0"/>
                    <w:rPr>
                      <w:rFonts w:hint="eastAsia" w:eastAsia="宋体"/>
                      <w:szCs w:val="21"/>
                      <w:lang w:val="en-US" w:eastAsia="zh-CN"/>
                    </w:rPr>
                  </w:pPr>
                  <w:r>
                    <w:rPr>
                      <w:rFonts w:hint="eastAsia"/>
                      <w:szCs w:val="21"/>
                      <w:lang w:val="en-US" w:eastAsia="zh-CN"/>
                    </w:rPr>
                    <w:t>/</w:t>
                  </w:r>
                </w:p>
              </w:tc>
              <w:tc>
                <w:tcPr>
                  <w:tcW w:w="821" w:type="dxa"/>
                  <w:vAlign w:val="center"/>
                </w:tcPr>
                <w:p w14:paraId="73813CE5">
                  <w:pPr>
                    <w:pStyle w:val="51"/>
                    <w:ind w:firstLine="0" w:firstLineChars="0"/>
                    <w:rPr>
                      <w:rFonts w:hint="eastAsia"/>
                      <w:szCs w:val="21"/>
                    </w:rPr>
                  </w:pPr>
                  <w:r>
                    <w:rPr>
                      <w:rFonts w:hint="eastAsia"/>
                      <w:szCs w:val="21"/>
                      <w:lang w:val="en-US" w:eastAsia="zh-CN"/>
                    </w:rPr>
                    <w:t>无</w:t>
                  </w:r>
                  <w:r>
                    <w:rPr>
                      <w:rFonts w:hint="eastAsia"/>
                      <w:szCs w:val="21"/>
                    </w:rPr>
                    <w:t>组织</w:t>
                  </w:r>
                </w:p>
              </w:tc>
              <w:tc>
                <w:tcPr>
                  <w:tcW w:w="1401" w:type="dxa"/>
                  <w:vAlign w:val="center"/>
                </w:tcPr>
                <w:p w14:paraId="4CEB0093">
                  <w:pPr>
                    <w:pStyle w:val="51"/>
                    <w:ind w:firstLine="0" w:firstLineChars="0"/>
                    <w:rPr>
                      <w:rFonts w:hint="eastAsia"/>
                      <w:szCs w:val="21"/>
                      <w:lang w:val="en-US" w:eastAsia="zh-CN"/>
                    </w:rPr>
                  </w:pPr>
                  <w:r>
                    <w:rPr>
                      <w:rFonts w:hint="eastAsia" w:eastAsiaTheme="minorEastAsia"/>
                      <w:color w:val="000000"/>
                      <w:szCs w:val="21"/>
                      <w:lang w:val="en-US" w:eastAsia="zh-CN" w:bidi="ar"/>
                    </w:rPr>
                    <w:t>自然沉降</w:t>
                  </w:r>
                </w:p>
              </w:tc>
              <w:tc>
                <w:tcPr>
                  <w:tcW w:w="821" w:type="dxa"/>
                  <w:noWrap/>
                  <w:vAlign w:val="center"/>
                </w:tcPr>
                <w:p w14:paraId="52B35B42">
                  <w:pPr>
                    <w:pStyle w:val="51"/>
                    <w:ind w:firstLine="0" w:firstLineChars="0"/>
                    <w:rPr>
                      <w:szCs w:val="21"/>
                    </w:rPr>
                  </w:pPr>
                  <w:r>
                    <w:rPr>
                      <w:rFonts w:hint="eastAsia"/>
                      <w:szCs w:val="21"/>
                      <w:lang w:val="en-US" w:eastAsia="zh-CN"/>
                    </w:rPr>
                    <w:t>/</w:t>
                  </w:r>
                </w:p>
              </w:tc>
              <w:tc>
                <w:tcPr>
                  <w:tcW w:w="766" w:type="dxa"/>
                  <w:noWrap/>
                  <w:vAlign w:val="center"/>
                </w:tcPr>
                <w:p w14:paraId="2F187904">
                  <w:pPr>
                    <w:pStyle w:val="51"/>
                    <w:ind w:firstLine="0" w:firstLineChars="0"/>
                    <w:rPr>
                      <w:szCs w:val="21"/>
                    </w:rPr>
                  </w:pPr>
                  <w:r>
                    <w:rPr>
                      <w:rFonts w:hint="eastAsia"/>
                      <w:szCs w:val="21"/>
                      <w:lang w:val="en-US" w:eastAsia="zh-CN"/>
                    </w:rPr>
                    <w:t>/</w:t>
                  </w:r>
                </w:p>
              </w:tc>
              <w:tc>
                <w:tcPr>
                  <w:tcW w:w="861" w:type="dxa"/>
                  <w:noWrap/>
                  <w:vAlign w:val="center"/>
                </w:tcPr>
                <w:p w14:paraId="395813C0">
                  <w:pPr>
                    <w:pStyle w:val="51"/>
                    <w:ind w:firstLine="0" w:firstLineChars="0"/>
                    <w:rPr>
                      <w:rFonts w:hint="eastAsia"/>
                      <w:szCs w:val="21"/>
                    </w:rPr>
                  </w:pPr>
                  <w:r>
                    <w:rPr>
                      <w:rFonts w:hint="eastAsia"/>
                      <w:szCs w:val="21"/>
                      <w:lang w:val="en-US" w:eastAsia="zh-CN"/>
                    </w:rPr>
                    <w:t>/</w:t>
                  </w:r>
                </w:p>
              </w:tc>
              <w:tc>
                <w:tcPr>
                  <w:tcW w:w="912" w:type="dxa"/>
                  <w:vAlign w:val="center"/>
                </w:tcPr>
                <w:p w14:paraId="096250DF">
                  <w:pPr>
                    <w:pStyle w:val="51"/>
                    <w:ind w:firstLine="0" w:firstLineChars="0"/>
                    <w:rPr>
                      <w:szCs w:val="21"/>
                    </w:rPr>
                  </w:pPr>
                  <w:r>
                    <w:rPr>
                      <w:rFonts w:hint="eastAsia"/>
                      <w:szCs w:val="21"/>
                      <w:lang w:val="en-US" w:eastAsia="zh-CN"/>
                    </w:rPr>
                    <w:t>/</w:t>
                  </w:r>
                </w:p>
              </w:tc>
              <w:tc>
                <w:tcPr>
                  <w:tcW w:w="1046" w:type="dxa"/>
                  <w:noWrap/>
                  <w:vAlign w:val="center"/>
                </w:tcPr>
                <w:p w14:paraId="66C21E36">
                  <w:pPr>
                    <w:pStyle w:val="51"/>
                    <w:ind w:firstLine="0" w:firstLineChars="0"/>
                    <w:rPr>
                      <w:rFonts w:hint="eastAsia"/>
                      <w:szCs w:val="21"/>
                    </w:rPr>
                  </w:pPr>
                  <w:r>
                    <w:rPr>
                      <w:rFonts w:hint="eastAsia"/>
                      <w:szCs w:val="21"/>
                      <w:lang w:val="en-US" w:eastAsia="zh-CN"/>
                    </w:rPr>
                    <w:t>0.0825</w:t>
                  </w:r>
                </w:p>
              </w:tc>
              <w:tc>
                <w:tcPr>
                  <w:tcW w:w="1082" w:type="dxa"/>
                  <w:noWrap/>
                  <w:vAlign w:val="center"/>
                </w:tcPr>
                <w:p w14:paraId="193CB142">
                  <w:pPr>
                    <w:pStyle w:val="51"/>
                    <w:ind w:firstLine="0" w:firstLineChars="0"/>
                    <w:rPr>
                      <w:rFonts w:hint="eastAsia"/>
                      <w:szCs w:val="21"/>
                    </w:rPr>
                  </w:pPr>
                  <w:r>
                    <w:rPr>
                      <w:rFonts w:hint="eastAsia"/>
                      <w:szCs w:val="21"/>
                      <w:lang w:val="en-US" w:eastAsia="zh-CN"/>
                    </w:rPr>
                    <w:t>0.0115</w:t>
                  </w:r>
                </w:p>
              </w:tc>
              <w:tc>
                <w:tcPr>
                  <w:tcW w:w="1224" w:type="dxa"/>
                  <w:vAlign w:val="center"/>
                </w:tcPr>
                <w:p w14:paraId="334D6393">
                  <w:pPr>
                    <w:pStyle w:val="51"/>
                    <w:ind w:firstLine="0" w:firstLineChars="0"/>
                    <w:rPr>
                      <w:szCs w:val="21"/>
                    </w:rPr>
                  </w:pPr>
                  <w:r>
                    <w:rPr>
                      <w:rFonts w:hint="eastAsia"/>
                      <w:color w:val="000000"/>
                      <w:szCs w:val="21"/>
                      <w:lang w:val="en-US" w:eastAsia="zh-CN" w:bidi="ar"/>
                    </w:rPr>
                    <w:t>/</w:t>
                  </w:r>
                </w:p>
              </w:tc>
              <w:tc>
                <w:tcPr>
                  <w:tcW w:w="5933" w:type="dxa"/>
                  <w:gridSpan w:val="6"/>
                  <w:noWrap/>
                  <w:vAlign w:val="center"/>
                </w:tcPr>
                <w:p w14:paraId="05E1E4EA">
                  <w:pPr>
                    <w:pStyle w:val="51"/>
                    <w:ind w:firstLine="0" w:firstLineChars="0"/>
                    <w:rPr>
                      <w:rFonts w:hint="eastAsia"/>
                      <w:szCs w:val="21"/>
                    </w:rPr>
                  </w:pPr>
                  <w:r>
                    <w:rPr>
                      <w:rFonts w:hint="eastAsia"/>
                      <w:szCs w:val="21"/>
                    </w:rPr>
                    <w:t>5</w:t>
                  </w:r>
                  <w:r>
                    <w:rPr>
                      <w:szCs w:val="21"/>
                    </w:rPr>
                    <w:t>0</w:t>
                  </w:r>
                  <w:r>
                    <w:rPr>
                      <w:rFonts w:hint="eastAsia"/>
                      <w:szCs w:val="21"/>
                    </w:rPr>
                    <w:t>m×30m×</w:t>
                  </w:r>
                  <w:r>
                    <w:rPr>
                      <w:szCs w:val="21"/>
                    </w:rPr>
                    <w:t>8</w:t>
                  </w:r>
                  <w:r>
                    <w:rPr>
                      <w:rFonts w:hint="eastAsia"/>
                      <w:szCs w:val="21"/>
                    </w:rPr>
                    <w:t>m</w:t>
                  </w:r>
                </w:p>
              </w:tc>
            </w:tr>
            <w:tr w14:paraId="035A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08C55123">
                  <w:pPr>
                    <w:pStyle w:val="51"/>
                    <w:rPr>
                      <w:rFonts w:hint="default" w:eastAsia="宋体"/>
                      <w:szCs w:val="21"/>
                      <w:lang w:val="en-US" w:eastAsia="zh-CN"/>
                    </w:rPr>
                  </w:pPr>
                  <w:r>
                    <w:rPr>
                      <w:rFonts w:hint="eastAsia"/>
                      <w:szCs w:val="21"/>
                      <w:lang w:val="en-US" w:eastAsia="zh-CN"/>
                    </w:rPr>
                    <w:t>焊接打磨车间</w:t>
                  </w:r>
                </w:p>
              </w:tc>
              <w:tc>
                <w:tcPr>
                  <w:tcW w:w="1133" w:type="dxa"/>
                  <w:vAlign w:val="center"/>
                </w:tcPr>
                <w:p w14:paraId="402DEBA9">
                  <w:pPr>
                    <w:pStyle w:val="51"/>
                    <w:rPr>
                      <w:rFonts w:hint="eastAsia" w:eastAsia="宋体"/>
                      <w:szCs w:val="21"/>
                      <w:lang w:val="en-US" w:eastAsia="zh-CN"/>
                    </w:rPr>
                  </w:pPr>
                  <w:r>
                    <w:rPr>
                      <w:rFonts w:hint="eastAsia"/>
                      <w:szCs w:val="21"/>
                      <w:lang w:val="en-US" w:eastAsia="zh-CN"/>
                    </w:rPr>
                    <w:t>颗粒物</w:t>
                  </w:r>
                </w:p>
              </w:tc>
              <w:tc>
                <w:tcPr>
                  <w:tcW w:w="892" w:type="dxa"/>
                  <w:vAlign w:val="center"/>
                </w:tcPr>
                <w:p w14:paraId="72F86EF7">
                  <w:pPr>
                    <w:pStyle w:val="51"/>
                    <w:rPr>
                      <w:rFonts w:hint="default" w:eastAsia="宋体"/>
                      <w:szCs w:val="21"/>
                      <w:lang w:val="en-US" w:eastAsia="zh-CN"/>
                    </w:rPr>
                  </w:pPr>
                  <w:r>
                    <w:rPr>
                      <w:rFonts w:hint="eastAsia"/>
                      <w:szCs w:val="21"/>
                      <w:lang w:val="en-US" w:eastAsia="zh-CN"/>
                    </w:rPr>
                    <w:t>0.2156</w:t>
                  </w:r>
                </w:p>
              </w:tc>
              <w:tc>
                <w:tcPr>
                  <w:tcW w:w="971" w:type="dxa"/>
                  <w:vAlign w:val="center"/>
                </w:tcPr>
                <w:p w14:paraId="6383C927">
                  <w:pPr>
                    <w:pStyle w:val="51"/>
                    <w:rPr>
                      <w:rFonts w:hint="default"/>
                      <w:szCs w:val="21"/>
                      <w:lang w:val="en-US" w:eastAsia="zh-CN"/>
                    </w:rPr>
                  </w:pPr>
                  <w:r>
                    <w:rPr>
                      <w:rFonts w:hint="eastAsia"/>
                      <w:szCs w:val="21"/>
                      <w:lang w:val="en-US" w:eastAsia="zh-CN"/>
                    </w:rPr>
                    <w:t>0.0299</w:t>
                  </w:r>
                </w:p>
              </w:tc>
              <w:tc>
                <w:tcPr>
                  <w:tcW w:w="1023" w:type="dxa"/>
                  <w:noWrap/>
                  <w:vAlign w:val="center"/>
                </w:tcPr>
                <w:p w14:paraId="3A689442">
                  <w:pPr>
                    <w:pStyle w:val="51"/>
                    <w:rPr>
                      <w:rFonts w:hint="eastAsia" w:eastAsia="宋体"/>
                      <w:szCs w:val="21"/>
                      <w:lang w:val="en-US" w:eastAsia="zh-CN"/>
                    </w:rPr>
                  </w:pPr>
                  <w:r>
                    <w:rPr>
                      <w:rFonts w:hint="eastAsia"/>
                      <w:szCs w:val="21"/>
                      <w:lang w:val="en-US" w:eastAsia="zh-CN"/>
                    </w:rPr>
                    <w:t>/</w:t>
                  </w:r>
                </w:p>
              </w:tc>
              <w:tc>
                <w:tcPr>
                  <w:tcW w:w="821" w:type="dxa"/>
                  <w:vAlign w:val="center"/>
                </w:tcPr>
                <w:p w14:paraId="2D7460F6">
                  <w:pPr>
                    <w:pStyle w:val="51"/>
                    <w:rPr>
                      <w:rFonts w:hint="eastAsia"/>
                      <w:szCs w:val="21"/>
                    </w:rPr>
                  </w:pPr>
                  <w:r>
                    <w:rPr>
                      <w:rFonts w:hint="eastAsia"/>
                      <w:szCs w:val="21"/>
                    </w:rPr>
                    <w:t>无组织</w:t>
                  </w:r>
                </w:p>
              </w:tc>
              <w:tc>
                <w:tcPr>
                  <w:tcW w:w="1401" w:type="dxa"/>
                  <w:vAlign w:val="center"/>
                </w:tcPr>
                <w:p w14:paraId="0A9D657D">
                  <w:pPr>
                    <w:pStyle w:val="51"/>
                    <w:rPr>
                      <w:rFonts w:hint="eastAsia"/>
                      <w:szCs w:val="21"/>
                    </w:rPr>
                  </w:pPr>
                  <w:r>
                    <w:rPr>
                      <w:rFonts w:hint="eastAsia"/>
                      <w:szCs w:val="21"/>
                      <w:lang w:val="en-US" w:eastAsia="zh-CN"/>
                    </w:rPr>
                    <w:t>移动式焊接烟尘净化器</w:t>
                  </w:r>
                </w:p>
              </w:tc>
              <w:tc>
                <w:tcPr>
                  <w:tcW w:w="821" w:type="dxa"/>
                  <w:noWrap/>
                  <w:vAlign w:val="center"/>
                </w:tcPr>
                <w:p w14:paraId="470F190C">
                  <w:pPr>
                    <w:pStyle w:val="51"/>
                    <w:ind w:firstLine="0" w:firstLineChars="0"/>
                    <w:rPr>
                      <w:szCs w:val="21"/>
                    </w:rPr>
                  </w:pPr>
                  <w:r>
                    <w:rPr>
                      <w:rFonts w:hint="eastAsia"/>
                      <w:szCs w:val="21"/>
                      <w:lang w:val="en-US" w:eastAsia="zh-CN"/>
                    </w:rPr>
                    <w:t>/</w:t>
                  </w:r>
                </w:p>
              </w:tc>
              <w:tc>
                <w:tcPr>
                  <w:tcW w:w="766" w:type="dxa"/>
                  <w:noWrap/>
                  <w:vAlign w:val="center"/>
                </w:tcPr>
                <w:p w14:paraId="064C8DD4">
                  <w:pPr>
                    <w:pStyle w:val="51"/>
                    <w:ind w:firstLine="0" w:firstLineChars="0"/>
                    <w:rPr>
                      <w:szCs w:val="21"/>
                    </w:rPr>
                  </w:pPr>
                  <w:r>
                    <w:rPr>
                      <w:rFonts w:hint="eastAsia"/>
                      <w:szCs w:val="21"/>
                      <w:lang w:val="en-US" w:eastAsia="zh-CN"/>
                    </w:rPr>
                    <w:t>/</w:t>
                  </w:r>
                </w:p>
              </w:tc>
              <w:tc>
                <w:tcPr>
                  <w:tcW w:w="861" w:type="dxa"/>
                  <w:noWrap/>
                  <w:vAlign w:val="center"/>
                </w:tcPr>
                <w:p w14:paraId="541583A3">
                  <w:pPr>
                    <w:pStyle w:val="51"/>
                    <w:ind w:firstLine="0" w:firstLineChars="0"/>
                    <w:rPr>
                      <w:rFonts w:hint="default"/>
                      <w:szCs w:val="21"/>
                      <w:lang w:val="en-US"/>
                    </w:rPr>
                  </w:pPr>
                  <w:r>
                    <w:rPr>
                      <w:rFonts w:hint="eastAsia"/>
                      <w:szCs w:val="21"/>
                      <w:lang w:val="en-US" w:eastAsia="zh-CN"/>
                    </w:rPr>
                    <w:t>90</w:t>
                  </w:r>
                </w:p>
              </w:tc>
              <w:tc>
                <w:tcPr>
                  <w:tcW w:w="912" w:type="dxa"/>
                  <w:vAlign w:val="center"/>
                </w:tcPr>
                <w:p w14:paraId="3E6300F5">
                  <w:pPr>
                    <w:pStyle w:val="51"/>
                    <w:ind w:firstLine="0" w:firstLineChars="0"/>
                    <w:rPr>
                      <w:szCs w:val="21"/>
                    </w:rPr>
                  </w:pPr>
                  <w:r>
                    <w:rPr>
                      <w:rFonts w:hint="eastAsia"/>
                      <w:szCs w:val="21"/>
                      <w:lang w:val="en-US" w:eastAsia="zh-CN"/>
                    </w:rPr>
                    <w:t>/</w:t>
                  </w:r>
                </w:p>
              </w:tc>
              <w:tc>
                <w:tcPr>
                  <w:tcW w:w="1046" w:type="dxa"/>
                  <w:noWrap/>
                  <w:vAlign w:val="center"/>
                </w:tcPr>
                <w:p w14:paraId="028CA2B7">
                  <w:pPr>
                    <w:pStyle w:val="51"/>
                    <w:ind w:firstLine="0" w:firstLineChars="0"/>
                    <w:rPr>
                      <w:rFonts w:hint="default"/>
                      <w:szCs w:val="21"/>
                      <w:lang w:val="en-US"/>
                    </w:rPr>
                  </w:pPr>
                  <w:r>
                    <w:rPr>
                      <w:rFonts w:hint="eastAsia"/>
                      <w:szCs w:val="21"/>
                      <w:lang w:val="en-US" w:eastAsia="zh-CN"/>
                    </w:rPr>
                    <w:t>0.0216</w:t>
                  </w:r>
                </w:p>
              </w:tc>
              <w:tc>
                <w:tcPr>
                  <w:tcW w:w="1082" w:type="dxa"/>
                  <w:noWrap/>
                  <w:vAlign w:val="center"/>
                </w:tcPr>
                <w:p w14:paraId="654B3642">
                  <w:pPr>
                    <w:pStyle w:val="51"/>
                    <w:ind w:firstLine="0" w:firstLineChars="0"/>
                    <w:rPr>
                      <w:rFonts w:hint="default"/>
                      <w:szCs w:val="21"/>
                      <w:lang w:val="en-US"/>
                    </w:rPr>
                  </w:pPr>
                  <w:r>
                    <w:rPr>
                      <w:rFonts w:hint="eastAsia"/>
                      <w:szCs w:val="21"/>
                      <w:lang w:val="en-US" w:eastAsia="zh-CN"/>
                    </w:rPr>
                    <w:t>0.003</w:t>
                  </w:r>
                </w:p>
              </w:tc>
              <w:tc>
                <w:tcPr>
                  <w:tcW w:w="1224" w:type="dxa"/>
                  <w:vAlign w:val="center"/>
                </w:tcPr>
                <w:p w14:paraId="08E6E65D">
                  <w:pPr>
                    <w:pStyle w:val="51"/>
                    <w:ind w:firstLine="0" w:firstLineChars="0"/>
                    <w:rPr>
                      <w:szCs w:val="21"/>
                    </w:rPr>
                  </w:pPr>
                  <w:r>
                    <w:rPr>
                      <w:rFonts w:hint="eastAsia"/>
                      <w:szCs w:val="21"/>
                      <w:lang w:val="en-US" w:eastAsia="zh-CN"/>
                    </w:rPr>
                    <w:t>/</w:t>
                  </w:r>
                </w:p>
              </w:tc>
              <w:tc>
                <w:tcPr>
                  <w:tcW w:w="5933" w:type="dxa"/>
                  <w:gridSpan w:val="6"/>
                  <w:noWrap/>
                  <w:vAlign w:val="center"/>
                </w:tcPr>
                <w:p w14:paraId="16C0B74D">
                  <w:pPr>
                    <w:pStyle w:val="51"/>
                    <w:rPr>
                      <w:rFonts w:hint="eastAsia"/>
                      <w:szCs w:val="21"/>
                    </w:rPr>
                  </w:pPr>
                  <w:r>
                    <w:rPr>
                      <w:rFonts w:hint="eastAsia"/>
                      <w:szCs w:val="21"/>
                    </w:rPr>
                    <w:t>5</w:t>
                  </w:r>
                  <w:r>
                    <w:rPr>
                      <w:szCs w:val="21"/>
                    </w:rPr>
                    <w:t>0</w:t>
                  </w:r>
                  <w:r>
                    <w:rPr>
                      <w:rFonts w:hint="eastAsia"/>
                      <w:szCs w:val="21"/>
                    </w:rPr>
                    <w:t>m×30m×</w:t>
                  </w:r>
                  <w:r>
                    <w:rPr>
                      <w:szCs w:val="21"/>
                    </w:rPr>
                    <w:t>8</w:t>
                  </w:r>
                  <w:r>
                    <w:rPr>
                      <w:rFonts w:hint="eastAsia"/>
                      <w:szCs w:val="21"/>
                    </w:rPr>
                    <w:t>m</w:t>
                  </w:r>
                </w:p>
              </w:tc>
            </w:tr>
            <w:tr w14:paraId="7D49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restart"/>
                  <w:vAlign w:val="center"/>
                </w:tcPr>
                <w:p w14:paraId="4D2113F5">
                  <w:pPr>
                    <w:pStyle w:val="51"/>
                    <w:rPr>
                      <w:szCs w:val="21"/>
                    </w:rPr>
                  </w:pPr>
                  <w:r>
                    <w:rPr>
                      <w:rFonts w:hint="eastAsia"/>
                      <w:szCs w:val="21"/>
                    </w:rPr>
                    <w:t>喷塑车间</w:t>
                  </w:r>
                </w:p>
              </w:tc>
              <w:tc>
                <w:tcPr>
                  <w:tcW w:w="1133" w:type="dxa"/>
                  <w:vAlign w:val="center"/>
                </w:tcPr>
                <w:p w14:paraId="4557818A">
                  <w:pPr>
                    <w:pStyle w:val="51"/>
                    <w:rPr>
                      <w:szCs w:val="21"/>
                    </w:rPr>
                  </w:pPr>
                  <w:r>
                    <w:rPr>
                      <w:rFonts w:hint="eastAsia"/>
                      <w:szCs w:val="21"/>
                    </w:rPr>
                    <w:t>颗粒物（喷塑）</w:t>
                  </w:r>
                </w:p>
              </w:tc>
              <w:tc>
                <w:tcPr>
                  <w:tcW w:w="892" w:type="dxa"/>
                  <w:vAlign w:val="center"/>
                </w:tcPr>
                <w:p w14:paraId="0399E18B">
                  <w:pPr>
                    <w:pStyle w:val="51"/>
                    <w:ind w:firstLine="0" w:firstLineChars="0"/>
                    <w:rPr>
                      <w:rFonts w:hint="eastAsia" w:eastAsia="宋体"/>
                      <w:szCs w:val="21"/>
                      <w:lang w:val="en-US" w:eastAsia="zh-CN"/>
                    </w:rPr>
                  </w:pPr>
                  <w:r>
                    <w:rPr>
                      <w:rFonts w:hint="eastAsia"/>
                      <w:szCs w:val="21"/>
                    </w:rPr>
                    <w:t>0.1</w:t>
                  </w:r>
                  <w:r>
                    <w:rPr>
                      <w:rFonts w:hint="eastAsia"/>
                      <w:szCs w:val="21"/>
                      <w:lang w:val="en-US" w:eastAsia="zh-CN"/>
                    </w:rPr>
                    <w:t>5</w:t>
                  </w:r>
                </w:p>
              </w:tc>
              <w:tc>
                <w:tcPr>
                  <w:tcW w:w="971" w:type="dxa"/>
                  <w:vAlign w:val="center"/>
                </w:tcPr>
                <w:p w14:paraId="258D5FC1">
                  <w:pPr>
                    <w:pStyle w:val="51"/>
                    <w:ind w:firstLine="0" w:firstLineChars="0"/>
                    <w:rPr>
                      <w:rFonts w:hint="default" w:eastAsia="宋体"/>
                      <w:szCs w:val="21"/>
                      <w:lang w:val="en-US" w:eastAsia="zh-CN"/>
                    </w:rPr>
                  </w:pPr>
                  <w:r>
                    <w:rPr>
                      <w:rFonts w:hint="eastAsia"/>
                      <w:szCs w:val="21"/>
                      <w:lang w:val="en-US" w:eastAsia="zh-CN"/>
                    </w:rPr>
                    <w:t>0.0208</w:t>
                  </w:r>
                </w:p>
              </w:tc>
              <w:tc>
                <w:tcPr>
                  <w:tcW w:w="1023" w:type="dxa"/>
                  <w:noWrap/>
                  <w:vAlign w:val="center"/>
                </w:tcPr>
                <w:p w14:paraId="19D55992">
                  <w:pPr>
                    <w:pStyle w:val="51"/>
                    <w:rPr>
                      <w:szCs w:val="21"/>
                    </w:rPr>
                  </w:pPr>
                  <w:r>
                    <w:rPr>
                      <w:szCs w:val="21"/>
                    </w:rPr>
                    <w:t>/</w:t>
                  </w:r>
                </w:p>
              </w:tc>
              <w:tc>
                <w:tcPr>
                  <w:tcW w:w="821" w:type="dxa"/>
                  <w:vAlign w:val="center"/>
                </w:tcPr>
                <w:p w14:paraId="6CED3E9B">
                  <w:pPr>
                    <w:pStyle w:val="51"/>
                    <w:rPr>
                      <w:szCs w:val="21"/>
                    </w:rPr>
                  </w:pPr>
                  <w:r>
                    <w:rPr>
                      <w:rFonts w:hint="eastAsia"/>
                      <w:szCs w:val="21"/>
                    </w:rPr>
                    <w:t>无组织</w:t>
                  </w:r>
                </w:p>
              </w:tc>
              <w:tc>
                <w:tcPr>
                  <w:tcW w:w="1401" w:type="dxa"/>
                  <w:vAlign w:val="center"/>
                </w:tcPr>
                <w:p w14:paraId="00738FA0">
                  <w:pPr>
                    <w:pStyle w:val="51"/>
                    <w:rPr>
                      <w:szCs w:val="21"/>
                    </w:rPr>
                  </w:pPr>
                  <w:r>
                    <w:rPr>
                      <w:rFonts w:hint="eastAsia"/>
                      <w:szCs w:val="21"/>
                    </w:rPr>
                    <w:t>/</w:t>
                  </w:r>
                </w:p>
              </w:tc>
              <w:tc>
                <w:tcPr>
                  <w:tcW w:w="821" w:type="dxa"/>
                  <w:noWrap/>
                  <w:vAlign w:val="center"/>
                </w:tcPr>
                <w:p w14:paraId="048A2E97">
                  <w:pPr>
                    <w:pStyle w:val="51"/>
                    <w:rPr>
                      <w:szCs w:val="21"/>
                    </w:rPr>
                  </w:pPr>
                  <w:r>
                    <w:rPr>
                      <w:szCs w:val="21"/>
                    </w:rPr>
                    <w:t>/</w:t>
                  </w:r>
                </w:p>
              </w:tc>
              <w:tc>
                <w:tcPr>
                  <w:tcW w:w="766" w:type="dxa"/>
                  <w:noWrap/>
                  <w:vAlign w:val="center"/>
                </w:tcPr>
                <w:p w14:paraId="3BEEF7BB">
                  <w:pPr>
                    <w:pStyle w:val="51"/>
                    <w:rPr>
                      <w:szCs w:val="21"/>
                    </w:rPr>
                  </w:pPr>
                  <w:r>
                    <w:rPr>
                      <w:szCs w:val="21"/>
                    </w:rPr>
                    <w:t>/</w:t>
                  </w:r>
                </w:p>
              </w:tc>
              <w:tc>
                <w:tcPr>
                  <w:tcW w:w="861" w:type="dxa"/>
                  <w:noWrap/>
                  <w:vAlign w:val="center"/>
                </w:tcPr>
                <w:p w14:paraId="4A637FDD">
                  <w:pPr>
                    <w:pStyle w:val="51"/>
                    <w:rPr>
                      <w:szCs w:val="21"/>
                    </w:rPr>
                  </w:pPr>
                  <w:r>
                    <w:rPr>
                      <w:rFonts w:hint="eastAsia"/>
                      <w:szCs w:val="21"/>
                    </w:rPr>
                    <w:t>/</w:t>
                  </w:r>
                </w:p>
              </w:tc>
              <w:tc>
                <w:tcPr>
                  <w:tcW w:w="912" w:type="dxa"/>
                  <w:vAlign w:val="center"/>
                </w:tcPr>
                <w:p w14:paraId="461F5927">
                  <w:pPr>
                    <w:pStyle w:val="51"/>
                    <w:rPr>
                      <w:szCs w:val="21"/>
                    </w:rPr>
                  </w:pPr>
                  <w:r>
                    <w:rPr>
                      <w:szCs w:val="21"/>
                    </w:rPr>
                    <w:t>/</w:t>
                  </w:r>
                </w:p>
              </w:tc>
              <w:tc>
                <w:tcPr>
                  <w:tcW w:w="1046" w:type="dxa"/>
                  <w:noWrap/>
                  <w:vAlign w:val="center"/>
                </w:tcPr>
                <w:p w14:paraId="525715E3">
                  <w:pPr>
                    <w:pStyle w:val="51"/>
                    <w:ind w:firstLine="0" w:firstLineChars="0"/>
                    <w:rPr>
                      <w:szCs w:val="21"/>
                    </w:rPr>
                  </w:pPr>
                  <w:r>
                    <w:rPr>
                      <w:rFonts w:hint="eastAsia"/>
                      <w:szCs w:val="21"/>
                    </w:rPr>
                    <w:t>0.1</w:t>
                  </w:r>
                  <w:r>
                    <w:rPr>
                      <w:rFonts w:hint="eastAsia"/>
                      <w:szCs w:val="21"/>
                      <w:lang w:val="en-US" w:eastAsia="zh-CN"/>
                    </w:rPr>
                    <w:t>5</w:t>
                  </w:r>
                </w:p>
              </w:tc>
              <w:tc>
                <w:tcPr>
                  <w:tcW w:w="1082" w:type="dxa"/>
                  <w:noWrap/>
                  <w:vAlign w:val="center"/>
                </w:tcPr>
                <w:p w14:paraId="11F5E71E">
                  <w:pPr>
                    <w:pStyle w:val="51"/>
                    <w:ind w:firstLine="0" w:firstLineChars="0"/>
                    <w:rPr>
                      <w:szCs w:val="21"/>
                    </w:rPr>
                  </w:pPr>
                  <w:r>
                    <w:rPr>
                      <w:rFonts w:hint="eastAsia"/>
                      <w:szCs w:val="21"/>
                      <w:lang w:val="en-US" w:eastAsia="zh-CN"/>
                    </w:rPr>
                    <w:t>0.0208</w:t>
                  </w:r>
                </w:p>
              </w:tc>
              <w:tc>
                <w:tcPr>
                  <w:tcW w:w="1224" w:type="dxa"/>
                  <w:vAlign w:val="center"/>
                </w:tcPr>
                <w:p w14:paraId="7C14ACF8">
                  <w:pPr>
                    <w:pStyle w:val="51"/>
                    <w:rPr>
                      <w:szCs w:val="21"/>
                    </w:rPr>
                  </w:pPr>
                  <w:r>
                    <w:rPr>
                      <w:szCs w:val="21"/>
                    </w:rPr>
                    <w:t>/</w:t>
                  </w:r>
                </w:p>
              </w:tc>
              <w:tc>
                <w:tcPr>
                  <w:tcW w:w="5933" w:type="dxa"/>
                  <w:gridSpan w:val="6"/>
                  <w:vMerge w:val="restart"/>
                  <w:noWrap/>
                  <w:vAlign w:val="center"/>
                </w:tcPr>
                <w:p w14:paraId="7720EC93">
                  <w:pPr>
                    <w:pStyle w:val="51"/>
                    <w:rPr>
                      <w:szCs w:val="21"/>
                    </w:rPr>
                  </w:pPr>
                  <w:r>
                    <w:rPr>
                      <w:rFonts w:hint="eastAsia"/>
                      <w:szCs w:val="21"/>
                    </w:rPr>
                    <w:t>5</w:t>
                  </w:r>
                  <w:r>
                    <w:rPr>
                      <w:szCs w:val="21"/>
                    </w:rPr>
                    <w:t>0</w:t>
                  </w:r>
                  <w:r>
                    <w:rPr>
                      <w:rFonts w:hint="eastAsia"/>
                      <w:szCs w:val="21"/>
                    </w:rPr>
                    <w:t>m×40m×</w:t>
                  </w:r>
                  <w:r>
                    <w:rPr>
                      <w:szCs w:val="21"/>
                    </w:rPr>
                    <w:t>8</w:t>
                  </w:r>
                  <w:r>
                    <w:rPr>
                      <w:rFonts w:hint="eastAsia"/>
                      <w:szCs w:val="21"/>
                    </w:rPr>
                    <w:t>m</w:t>
                  </w:r>
                </w:p>
              </w:tc>
            </w:tr>
            <w:tr w14:paraId="186B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continue"/>
                  <w:vAlign w:val="center"/>
                </w:tcPr>
                <w:p w14:paraId="194EF259">
                  <w:pPr>
                    <w:pStyle w:val="51"/>
                    <w:rPr>
                      <w:szCs w:val="21"/>
                    </w:rPr>
                  </w:pPr>
                </w:p>
              </w:tc>
              <w:tc>
                <w:tcPr>
                  <w:tcW w:w="1133" w:type="dxa"/>
                  <w:vAlign w:val="center"/>
                </w:tcPr>
                <w:p w14:paraId="6E1BD71A">
                  <w:pPr>
                    <w:pStyle w:val="51"/>
                    <w:rPr>
                      <w:szCs w:val="21"/>
                    </w:rPr>
                  </w:pPr>
                  <w:r>
                    <w:rPr>
                      <w:rFonts w:hint="eastAsia"/>
                      <w:szCs w:val="21"/>
                    </w:rPr>
                    <w:t>非甲烷总烃（固化）</w:t>
                  </w:r>
                </w:p>
              </w:tc>
              <w:tc>
                <w:tcPr>
                  <w:tcW w:w="892" w:type="dxa"/>
                  <w:vAlign w:val="center"/>
                </w:tcPr>
                <w:p w14:paraId="00E36018">
                  <w:pPr>
                    <w:pStyle w:val="51"/>
                    <w:ind w:firstLine="0" w:firstLineChars="0"/>
                    <w:rPr>
                      <w:rFonts w:hint="default" w:eastAsia="宋体"/>
                      <w:szCs w:val="21"/>
                      <w:lang w:val="en-US" w:eastAsia="zh-CN"/>
                    </w:rPr>
                  </w:pPr>
                  <w:r>
                    <w:rPr>
                      <w:rFonts w:hint="eastAsia"/>
                      <w:szCs w:val="21"/>
                    </w:rPr>
                    <w:t>0.0</w:t>
                  </w:r>
                  <w:r>
                    <w:rPr>
                      <w:rFonts w:hint="eastAsia"/>
                      <w:szCs w:val="21"/>
                      <w:lang w:val="en-US" w:eastAsia="zh-CN"/>
                    </w:rPr>
                    <w:t>21</w:t>
                  </w:r>
                </w:p>
              </w:tc>
              <w:tc>
                <w:tcPr>
                  <w:tcW w:w="971" w:type="dxa"/>
                  <w:vAlign w:val="center"/>
                </w:tcPr>
                <w:p w14:paraId="2413B98D">
                  <w:pPr>
                    <w:pStyle w:val="51"/>
                    <w:ind w:firstLine="0" w:firstLineChars="0"/>
                    <w:rPr>
                      <w:rFonts w:hint="default" w:eastAsia="宋体"/>
                      <w:szCs w:val="21"/>
                      <w:lang w:val="en-US" w:eastAsia="zh-CN"/>
                    </w:rPr>
                  </w:pPr>
                  <w:r>
                    <w:rPr>
                      <w:rFonts w:hint="eastAsia"/>
                      <w:szCs w:val="21"/>
                    </w:rPr>
                    <w:t>0.00</w:t>
                  </w:r>
                  <w:r>
                    <w:rPr>
                      <w:rFonts w:hint="eastAsia"/>
                      <w:szCs w:val="21"/>
                      <w:lang w:val="en-US" w:eastAsia="zh-CN"/>
                    </w:rPr>
                    <w:t>29</w:t>
                  </w:r>
                </w:p>
              </w:tc>
              <w:tc>
                <w:tcPr>
                  <w:tcW w:w="1023" w:type="dxa"/>
                  <w:noWrap/>
                  <w:vAlign w:val="center"/>
                </w:tcPr>
                <w:p w14:paraId="7C37D323">
                  <w:pPr>
                    <w:pStyle w:val="51"/>
                    <w:rPr>
                      <w:szCs w:val="21"/>
                    </w:rPr>
                  </w:pPr>
                  <w:r>
                    <w:rPr>
                      <w:szCs w:val="21"/>
                    </w:rPr>
                    <w:t>/</w:t>
                  </w:r>
                </w:p>
              </w:tc>
              <w:tc>
                <w:tcPr>
                  <w:tcW w:w="821" w:type="dxa"/>
                  <w:vAlign w:val="center"/>
                </w:tcPr>
                <w:p w14:paraId="7E99AD6D">
                  <w:pPr>
                    <w:pStyle w:val="51"/>
                    <w:rPr>
                      <w:szCs w:val="21"/>
                    </w:rPr>
                  </w:pPr>
                  <w:r>
                    <w:rPr>
                      <w:rFonts w:hint="eastAsia"/>
                      <w:szCs w:val="21"/>
                    </w:rPr>
                    <w:t>无组织</w:t>
                  </w:r>
                </w:p>
              </w:tc>
              <w:tc>
                <w:tcPr>
                  <w:tcW w:w="1401" w:type="dxa"/>
                  <w:vAlign w:val="center"/>
                </w:tcPr>
                <w:p w14:paraId="6F9509FB">
                  <w:pPr>
                    <w:pStyle w:val="51"/>
                    <w:rPr>
                      <w:szCs w:val="21"/>
                    </w:rPr>
                  </w:pPr>
                  <w:r>
                    <w:rPr>
                      <w:rFonts w:hint="eastAsia"/>
                      <w:szCs w:val="21"/>
                    </w:rPr>
                    <w:t>/</w:t>
                  </w:r>
                </w:p>
              </w:tc>
              <w:tc>
                <w:tcPr>
                  <w:tcW w:w="821" w:type="dxa"/>
                  <w:noWrap/>
                  <w:vAlign w:val="center"/>
                </w:tcPr>
                <w:p w14:paraId="2FD68A94">
                  <w:pPr>
                    <w:pStyle w:val="51"/>
                    <w:rPr>
                      <w:szCs w:val="21"/>
                    </w:rPr>
                  </w:pPr>
                  <w:r>
                    <w:rPr>
                      <w:szCs w:val="21"/>
                    </w:rPr>
                    <w:t>/</w:t>
                  </w:r>
                </w:p>
              </w:tc>
              <w:tc>
                <w:tcPr>
                  <w:tcW w:w="766" w:type="dxa"/>
                  <w:noWrap/>
                  <w:vAlign w:val="center"/>
                </w:tcPr>
                <w:p w14:paraId="2403F86A">
                  <w:pPr>
                    <w:pStyle w:val="51"/>
                    <w:rPr>
                      <w:szCs w:val="21"/>
                    </w:rPr>
                  </w:pPr>
                  <w:r>
                    <w:rPr>
                      <w:szCs w:val="21"/>
                    </w:rPr>
                    <w:t>/</w:t>
                  </w:r>
                </w:p>
              </w:tc>
              <w:tc>
                <w:tcPr>
                  <w:tcW w:w="861" w:type="dxa"/>
                  <w:noWrap/>
                  <w:vAlign w:val="center"/>
                </w:tcPr>
                <w:p w14:paraId="38E676EC">
                  <w:pPr>
                    <w:pStyle w:val="51"/>
                    <w:rPr>
                      <w:szCs w:val="21"/>
                    </w:rPr>
                  </w:pPr>
                  <w:r>
                    <w:rPr>
                      <w:rFonts w:hint="eastAsia"/>
                      <w:szCs w:val="21"/>
                    </w:rPr>
                    <w:t>/</w:t>
                  </w:r>
                </w:p>
              </w:tc>
              <w:tc>
                <w:tcPr>
                  <w:tcW w:w="912" w:type="dxa"/>
                  <w:vAlign w:val="center"/>
                </w:tcPr>
                <w:p w14:paraId="5327A33D">
                  <w:pPr>
                    <w:pStyle w:val="51"/>
                    <w:rPr>
                      <w:szCs w:val="21"/>
                    </w:rPr>
                  </w:pPr>
                  <w:r>
                    <w:rPr>
                      <w:szCs w:val="21"/>
                    </w:rPr>
                    <w:t>/</w:t>
                  </w:r>
                </w:p>
              </w:tc>
              <w:tc>
                <w:tcPr>
                  <w:tcW w:w="1046" w:type="dxa"/>
                  <w:noWrap/>
                  <w:vAlign w:val="center"/>
                </w:tcPr>
                <w:p w14:paraId="5D10E907">
                  <w:pPr>
                    <w:pStyle w:val="51"/>
                    <w:rPr>
                      <w:rFonts w:hint="default" w:eastAsia="宋体"/>
                      <w:szCs w:val="21"/>
                      <w:lang w:val="en-US" w:eastAsia="zh-CN"/>
                    </w:rPr>
                  </w:pPr>
                  <w:r>
                    <w:rPr>
                      <w:rFonts w:hint="eastAsia"/>
                      <w:szCs w:val="21"/>
                    </w:rPr>
                    <w:t>0.0</w:t>
                  </w:r>
                  <w:r>
                    <w:rPr>
                      <w:rFonts w:hint="eastAsia"/>
                      <w:szCs w:val="21"/>
                      <w:lang w:val="en-US" w:eastAsia="zh-CN"/>
                    </w:rPr>
                    <w:t>21</w:t>
                  </w:r>
                </w:p>
              </w:tc>
              <w:tc>
                <w:tcPr>
                  <w:tcW w:w="1082" w:type="dxa"/>
                  <w:noWrap/>
                  <w:vAlign w:val="center"/>
                </w:tcPr>
                <w:p w14:paraId="4B8E2E88">
                  <w:pPr>
                    <w:pStyle w:val="51"/>
                    <w:rPr>
                      <w:rFonts w:hint="default" w:eastAsia="宋体"/>
                      <w:szCs w:val="21"/>
                      <w:lang w:val="en-US" w:eastAsia="zh-CN"/>
                    </w:rPr>
                  </w:pPr>
                  <w:r>
                    <w:rPr>
                      <w:rFonts w:hint="eastAsia"/>
                      <w:szCs w:val="21"/>
                    </w:rPr>
                    <w:t>0.00</w:t>
                  </w:r>
                  <w:r>
                    <w:rPr>
                      <w:rFonts w:hint="eastAsia"/>
                      <w:szCs w:val="21"/>
                      <w:lang w:val="en-US" w:eastAsia="zh-CN"/>
                    </w:rPr>
                    <w:t>29</w:t>
                  </w:r>
                </w:p>
              </w:tc>
              <w:tc>
                <w:tcPr>
                  <w:tcW w:w="1224" w:type="dxa"/>
                  <w:vAlign w:val="center"/>
                </w:tcPr>
                <w:p w14:paraId="3D0B823B">
                  <w:pPr>
                    <w:pStyle w:val="51"/>
                    <w:rPr>
                      <w:szCs w:val="21"/>
                    </w:rPr>
                  </w:pPr>
                  <w:r>
                    <w:rPr>
                      <w:szCs w:val="21"/>
                    </w:rPr>
                    <w:t>/</w:t>
                  </w:r>
                </w:p>
              </w:tc>
              <w:tc>
                <w:tcPr>
                  <w:tcW w:w="5933" w:type="dxa"/>
                  <w:gridSpan w:val="6"/>
                  <w:vMerge w:val="continue"/>
                  <w:vAlign w:val="center"/>
                </w:tcPr>
                <w:p w14:paraId="30DC7E00">
                  <w:pPr>
                    <w:pStyle w:val="51"/>
                    <w:rPr>
                      <w:szCs w:val="21"/>
                    </w:rPr>
                  </w:pPr>
                </w:p>
              </w:tc>
            </w:tr>
            <w:tr w14:paraId="7E21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continue"/>
                  <w:vAlign w:val="center"/>
                </w:tcPr>
                <w:p w14:paraId="75008552">
                  <w:pPr>
                    <w:pStyle w:val="51"/>
                    <w:rPr>
                      <w:szCs w:val="21"/>
                    </w:rPr>
                  </w:pPr>
                </w:p>
              </w:tc>
              <w:tc>
                <w:tcPr>
                  <w:tcW w:w="1133" w:type="dxa"/>
                  <w:vAlign w:val="center"/>
                </w:tcPr>
                <w:p w14:paraId="7474D57F">
                  <w:pPr>
                    <w:pStyle w:val="51"/>
                    <w:rPr>
                      <w:szCs w:val="21"/>
                    </w:rPr>
                  </w:pPr>
                  <w:r>
                    <w:rPr>
                      <w:rFonts w:hint="eastAsia"/>
                      <w:szCs w:val="21"/>
                    </w:rPr>
                    <w:t>颗粒物（喷漆）</w:t>
                  </w:r>
                </w:p>
              </w:tc>
              <w:tc>
                <w:tcPr>
                  <w:tcW w:w="892" w:type="dxa"/>
                  <w:vAlign w:val="center"/>
                </w:tcPr>
                <w:p w14:paraId="3A449F39">
                  <w:pPr>
                    <w:pStyle w:val="51"/>
                    <w:ind w:firstLine="0" w:firstLineChars="0"/>
                    <w:rPr>
                      <w:szCs w:val="21"/>
                    </w:rPr>
                  </w:pPr>
                  <w:r>
                    <w:rPr>
                      <w:szCs w:val="21"/>
                    </w:rPr>
                    <w:t>0.</w:t>
                  </w:r>
                  <w:r>
                    <w:rPr>
                      <w:rFonts w:hint="eastAsia"/>
                      <w:szCs w:val="21"/>
                    </w:rPr>
                    <w:t>00</w:t>
                  </w:r>
                  <w:r>
                    <w:rPr>
                      <w:rFonts w:hint="eastAsia"/>
                      <w:szCs w:val="21"/>
                      <w:lang w:val="en-US" w:eastAsia="zh-CN"/>
                    </w:rPr>
                    <w:t>59</w:t>
                  </w:r>
                </w:p>
              </w:tc>
              <w:tc>
                <w:tcPr>
                  <w:tcW w:w="971" w:type="dxa"/>
                  <w:vAlign w:val="center"/>
                </w:tcPr>
                <w:p w14:paraId="7F4845A2">
                  <w:pPr>
                    <w:pStyle w:val="51"/>
                    <w:ind w:firstLine="0" w:firstLineChars="0"/>
                    <w:rPr>
                      <w:szCs w:val="21"/>
                    </w:rPr>
                  </w:pPr>
                  <w:r>
                    <w:rPr>
                      <w:rFonts w:hint="eastAsia"/>
                      <w:szCs w:val="21"/>
                    </w:rPr>
                    <w:t>0.0008</w:t>
                  </w:r>
                </w:p>
              </w:tc>
              <w:tc>
                <w:tcPr>
                  <w:tcW w:w="1023" w:type="dxa"/>
                  <w:noWrap/>
                  <w:vAlign w:val="center"/>
                </w:tcPr>
                <w:p w14:paraId="6F35C18A">
                  <w:pPr>
                    <w:pStyle w:val="51"/>
                    <w:rPr>
                      <w:szCs w:val="21"/>
                    </w:rPr>
                  </w:pPr>
                  <w:r>
                    <w:rPr>
                      <w:szCs w:val="21"/>
                    </w:rPr>
                    <w:t>/</w:t>
                  </w:r>
                </w:p>
              </w:tc>
              <w:tc>
                <w:tcPr>
                  <w:tcW w:w="821" w:type="dxa"/>
                  <w:vAlign w:val="center"/>
                </w:tcPr>
                <w:p w14:paraId="69EAA5F1">
                  <w:pPr>
                    <w:pStyle w:val="51"/>
                    <w:rPr>
                      <w:szCs w:val="21"/>
                    </w:rPr>
                  </w:pPr>
                  <w:r>
                    <w:rPr>
                      <w:rFonts w:hint="eastAsia"/>
                      <w:szCs w:val="21"/>
                    </w:rPr>
                    <w:t>无组织</w:t>
                  </w:r>
                </w:p>
              </w:tc>
              <w:tc>
                <w:tcPr>
                  <w:tcW w:w="1401" w:type="dxa"/>
                  <w:noWrap/>
                  <w:vAlign w:val="center"/>
                </w:tcPr>
                <w:p w14:paraId="34AFA180">
                  <w:pPr>
                    <w:pStyle w:val="51"/>
                    <w:rPr>
                      <w:szCs w:val="21"/>
                    </w:rPr>
                  </w:pPr>
                  <w:r>
                    <w:rPr>
                      <w:szCs w:val="21"/>
                    </w:rPr>
                    <w:t>/</w:t>
                  </w:r>
                </w:p>
              </w:tc>
              <w:tc>
                <w:tcPr>
                  <w:tcW w:w="821" w:type="dxa"/>
                  <w:noWrap/>
                  <w:vAlign w:val="center"/>
                </w:tcPr>
                <w:p w14:paraId="52FDFFB7">
                  <w:pPr>
                    <w:pStyle w:val="51"/>
                    <w:rPr>
                      <w:szCs w:val="21"/>
                    </w:rPr>
                  </w:pPr>
                  <w:r>
                    <w:rPr>
                      <w:szCs w:val="21"/>
                    </w:rPr>
                    <w:t>/</w:t>
                  </w:r>
                </w:p>
              </w:tc>
              <w:tc>
                <w:tcPr>
                  <w:tcW w:w="766" w:type="dxa"/>
                  <w:noWrap/>
                  <w:vAlign w:val="center"/>
                </w:tcPr>
                <w:p w14:paraId="2EEC365C">
                  <w:pPr>
                    <w:pStyle w:val="51"/>
                    <w:rPr>
                      <w:szCs w:val="21"/>
                    </w:rPr>
                  </w:pPr>
                  <w:r>
                    <w:rPr>
                      <w:szCs w:val="21"/>
                    </w:rPr>
                    <w:t>/</w:t>
                  </w:r>
                </w:p>
              </w:tc>
              <w:tc>
                <w:tcPr>
                  <w:tcW w:w="861" w:type="dxa"/>
                  <w:vAlign w:val="center"/>
                </w:tcPr>
                <w:p w14:paraId="02BF96B5">
                  <w:pPr>
                    <w:pStyle w:val="51"/>
                    <w:rPr>
                      <w:szCs w:val="21"/>
                    </w:rPr>
                  </w:pPr>
                  <w:r>
                    <w:rPr>
                      <w:szCs w:val="21"/>
                    </w:rPr>
                    <w:t>/</w:t>
                  </w:r>
                </w:p>
              </w:tc>
              <w:tc>
                <w:tcPr>
                  <w:tcW w:w="912" w:type="dxa"/>
                  <w:vAlign w:val="center"/>
                </w:tcPr>
                <w:p w14:paraId="1A702D56">
                  <w:pPr>
                    <w:pStyle w:val="51"/>
                    <w:rPr>
                      <w:szCs w:val="21"/>
                    </w:rPr>
                  </w:pPr>
                  <w:r>
                    <w:rPr>
                      <w:szCs w:val="21"/>
                    </w:rPr>
                    <w:t>/</w:t>
                  </w:r>
                </w:p>
              </w:tc>
              <w:tc>
                <w:tcPr>
                  <w:tcW w:w="1046" w:type="dxa"/>
                  <w:vAlign w:val="center"/>
                </w:tcPr>
                <w:p w14:paraId="0D2550B1">
                  <w:pPr>
                    <w:pStyle w:val="51"/>
                    <w:rPr>
                      <w:rFonts w:hint="default" w:eastAsia="宋体"/>
                      <w:szCs w:val="21"/>
                      <w:lang w:val="en-US" w:eastAsia="zh-CN"/>
                    </w:rPr>
                  </w:pPr>
                  <w:r>
                    <w:rPr>
                      <w:szCs w:val="21"/>
                    </w:rPr>
                    <w:t>0.</w:t>
                  </w:r>
                  <w:r>
                    <w:rPr>
                      <w:rFonts w:hint="eastAsia"/>
                      <w:szCs w:val="21"/>
                    </w:rPr>
                    <w:t>00</w:t>
                  </w:r>
                  <w:r>
                    <w:rPr>
                      <w:rFonts w:hint="eastAsia"/>
                      <w:szCs w:val="21"/>
                      <w:lang w:val="en-US" w:eastAsia="zh-CN"/>
                    </w:rPr>
                    <w:t>59</w:t>
                  </w:r>
                </w:p>
              </w:tc>
              <w:tc>
                <w:tcPr>
                  <w:tcW w:w="1082" w:type="dxa"/>
                  <w:vAlign w:val="center"/>
                </w:tcPr>
                <w:p w14:paraId="1B7B69FF">
                  <w:pPr>
                    <w:pStyle w:val="51"/>
                    <w:rPr>
                      <w:szCs w:val="21"/>
                    </w:rPr>
                  </w:pPr>
                  <w:r>
                    <w:rPr>
                      <w:rFonts w:hint="eastAsia"/>
                      <w:szCs w:val="21"/>
                    </w:rPr>
                    <w:t>0.0008</w:t>
                  </w:r>
                </w:p>
              </w:tc>
              <w:tc>
                <w:tcPr>
                  <w:tcW w:w="1224" w:type="dxa"/>
                  <w:vAlign w:val="center"/>
                </w:tcPr>
                <w:p w14:paraId="3F61167F">
                  <w:pPr>
                    <w:pStyle w:val="51"/>
                    <w:rPr>
                      <w:szCs w:val="21"/>
                    </w:rPr>
                  </w:pPr>
                  <w:r>
                    <w:rPr>
                      <w:szCs w:val="21"/>
                    </w:rPr>
                    <w:t>/</w:t>
                  </w:r>
                </w:p>
              </w:tc>
              <w:tc>
                <w:tcPr>
                  <w:tcW w:w="5933" w:type="dxa"/>
                  <w:gridSpan w:val="6"/>
                  <w:vMerge w:val="restart"/>
                  <w:noWrap/>
                  <w:vAlign w:val="center"/>
                </w:tcPr>
                <w:p w14:paraId="07C9EB5A">
                  <w:pPr>
                    <w:pStyle w:val="51"/>
                    <w:rPr>
                      <w:szCs w:val="21"/>
                    </w:rPr>
                  </w:pPr>
                  <w:r>
                    <w:rPr>
                      <w:rFonts w:hint="eastAsia"/>
                      <w:szCs w:val="21"/>
                    </w:rPr>
                    <w:t>8m×8m×</w:t>
                  </w:r>
                  <w:r>
                    <w:rPr>
                      <w:szCs w:val="21"/>
                    </w:rPr>
                    <w:t>5</w:t>
                  </w:r>
                  <w:r>
                    <w:rPr>
                      <w:rFonts w:hint="eastAsia"/>
                      <w:szCs w:val="21"/>
                    </w:rPr>
                    <w:t>m</w:t>
                  </w:r>
                </w:p>
              </w:tc>
            </w:tr>
            <w:tr w14:paraId="7AB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8" w:type="dxa"/>
                  <w:vMerge w:val="continue"/>
                  <w:vAlign w:val="center"/>
                </w:tcPr>
                <w:p w14:paraId="64800C42">
                  <w:pPr>
                    <w:pStyle w:val="51"/>
                    <w:rPr>
                      <w:szCs w:val="21"/>
                    </w:rPr>
                  </w:pPr>
                </w:p>
              </w:tc>
              <w:tc>
                <w:tcPr>
                  <w:tcW w:w="1133" w:type="dxa"/>
                  <w:vAlign w:val="center"/>
                </w:tcPr>
                <w:p w14:paraId="63F9E76D">
                  <w:pPr>
                    <w:pStyle w:val="51"/>
                    <w:rPr>
                      <w:szCs w:val="21"/>
                    </w:rPr>
                  </w:pPr>
                  <w:r>
                    <w:rPr>
                      <w:rFonts w:hint="eastAsia"/>
                      <w:szCs w:val="21"/>
                    </w:rPr>
                    <w:t>非甲烷总烃（喷漆）</w:t>
                  </w:r>
                </w:p>
              </w:tc>
              <w:tc>
                <w:tcPr>
                  <w:tcW w:w="892" w:type="dxa"/>
                  <w:vAlign w:val="center"/>
                </w:tcPr>
                <w:p w14:paraId="686A160F">
                  <w:pPr>
                    <w:pStyle w:val="51"/>
                    <w:ind w:firstLine="0" w:firstLineChars="0"/>
                    <w:rPr>
                      <w:rFonts w:hint="default" w:eastAsia="宋体"/>
                      <w:szCs w:val="21"/>
                      <w:lang w:val="en-US" w:eastAsia="zh-CN"/>
                    </w:rPr>
                  </w:pPr>
                  <w:r>
                    <w:rPr>
                      <w:rFonts w:hint="eastAsia"/>
                      <w:szCs w:val="21"/>
                    </w:rPr>
                    <w:t>0.00</w:t>
                  </w:r>
                  <w:r>
                    <w:rPr>
                      <w:rFonts w:hint="eastAsia"/>
                      <w:szCs w:val="21"/>
                      <w:lang w:val="en-US" w:eastAsia="zh-CN"/>
                    </w:rPr>
                    <w:t>39</w:t>
                  </w:r>
                </w:p>
              </w:tc>
              <w:tc>
                <w:tcPr>
                  <w:tcW w:w="971" w:type="dxa"/>
                  <w:vAlign w:val="center"/>
                </w:tcPr>
                <w:p w14:paraId="43460875">
                  <w:pPr>
                    <w:pStyle w:val="51"/>
                    <w:ind w:firstLine="0" w:firstLineChars="0"/>
                    <w:rPr>
                      <w:szCs w:val="21"/>
                    </w:rPr>
                  </w:pPr>
                  <w:r>
                    <w:rPr>
                      <w:rFonts w:hint="eastAsia"/>
                      <w:szCs w:val="21"/>
                    </w:rPr>
                    <w:t>0.00</w:t>
                  </w:r>
                  <w:r>
                    <w:rPr>
                      <w:rFonts w:hint="eastAsia"/>
                      <w:szCs w:val="21"/>
                      <w:lang w:val="en-US" w:eastAsia="zh-CN"/>
                    </w:rPr>
                    <w:t>05</w:t>
                  </w:r>
                </w:p>
              </w:tc>
              <w:tc>
                <w:tcPr>
                  <w:tcW w:w="1023" w:type="dxa"/>
                  <w:noWrap/>
                  <w:vAlign w:val="center"/>
                </w:tcPr>
                <w:p w14:paraId="5CB92BFC">
                  <w:pPr>
                    <w:pStyle w:val="51"/>
                    <w:rPr>
                      <w:szCs w:val="21"/>
                    </w:rPr>
                  </w:pPr>
                  <w:r>
                    <w:rPr>
                      <w:rFonts w:hint="eastAsia"/>
                      <w:szCs w:val="21"/>
                    </w:rPr>
                    <w:t>/</w:t>
                  </w:r>
                </w:p>
              </w:tc>
              <w:tc>
                <w:tcPr>
                  <w:tcW w:w="821" w:type="dxa"/>
                  <w:vAlign w:val="center"/>
                </w:tcPr>
                <w:p w14:paraId="344F9D7C">
                  <w:pPr>
                    <w:pStyle w:val="51"/>
                    <w:rPr>
                      <w:szCs w:val="21"/>
                    </w:rPr>
                  </w:pPr>
                  <w:r>
                    <w:rPr>
                      <w:rFonts w:hint="eastAsia"/>
                      <w:szCs w:val="21"/>
                    </w:rPr>
                    <w:t>无组织</w:t>
                  </w:r>
                </w:p>
              </w:tc>
              <w:tc>
                <w:tcPr>
                  <w:tcW w:w="1401" w:type="dxa"/>
                  <w:noWrap/>
                  <w:vAlign w:val="center"/>
                </w:tcPr>
                <w:p w14:paraId="6DFA8D95">
                  <w:pPr>
                    <w:pStyle w:val="51"/>
                    <w:rPr>
                      <w:szCs w:val="21"/>
                    </w:rPr>
                  </w:pPr>
                  <w:r>
                    <w:rPr>
                      <w:rFonts w:hint="eastAsia"/>
                      <w:szCs w:val="21"/>
                    </w:rPr>
                    <w:t>/</w:t>
                  </w:r>
                </w:p>
              </w:tc>
              <w:tc>
                <w:tcPr>
                  <w:tcW w:w="821" w:type="dxa"/>
                  <w:noWrap/>
                  <w:vAlign w:val="center"/>
                </w:tcPr>
                <w:p w14:paraId="2C19E0B2">
                  <w:pPr>
                    <w:pStyle w:val="51"/>
                    <w:rPr>
                      <w:szCs w:val="21"/>
                    </w:rPr>
                  </w:pPr>
                  <w:r>
                    <w:rPr>
                      <w:rFonts w:hint="eastAsia"/>
                      <w:szCs w:val="21"/>
                    </w:rPr>
                    <w:t>/</w:t>
                  </w:r>
                </w:p>
              </w:tc>
              <w:tc>
                <w:tcPr>
                  <w:tcW w:w="766" w:type="dxa"/>
                  <w:noWrap/>
                  <w:vAlign w:val="center"/>
                </w:tcPr>
                <w:p w14:paraId="1AB4BC83">
                  <w:pPr>
                    <w:pStyle w:val="51"/>
                    <w:rPr>
                      <w:szCs w:val="21"/>
                    </w:rPr>
                  </w:pPr>
                  <w:r>
                    <w:rPr>
                      <w:rFonts w:hint="eastAsia"/>
                      <w:szCs w:val="21"/>
                    </w:rPr>
                    <w:t>/</w:t>
                  </w:r>
                </w:p>
              </w:tc>
              <w:tc>
                <w:tcPr>
                  <w:tcW w:w="861" w:type="dxa"/>
                  <w:vAlign w:val="center"/>
                </w:tcPr>
                <w:p w14:paraId="62BADA24">
                  <w:pPr>
                    <w:pStyle w:val="51"/>
                    <w:rPr>
                      <w:szCs w:val="21"/>
                    </w:rPr>
                  </w:pPr>
                  <w:r>
                    <w:rPr>
                      <w:rFonts w:hint="eastAsia"/>
                      <w:szCs w:val="21"/>
                    </w:rPr>
                    <w:t>/</w:t>
                  </w:r>
                </w:p>
              </w:tc>
              <w:tc>
                <w:tcPr>
                  <w:tcW w:w="912" w:type="dxa"/>
                  <w:vAlign w:val="center"/>
                </w:tcPr>
                <w:p w14:paraId="449377DF">
                  <w:pPr>
                    <w:pStyle w:val="51"/>
                    <w:rPr>
                      <w:szCs w:val="21"/>
                    </w:rPr>
                  </w:pPr>
                  <w:r>
                    <w:rPr>
                      <w:rFonts w:hint="eastAsia"/>
                      <w:szCs w:val="21"/>
                    </w:rPr>
                    <w:t>/</w:t>
                  </w:r>
                </w:p>
              </w:tc>
              <w:tc>
                <w:tcPr>
                  <w:tcW w:w="1046" w:type="dxa"/>
                  <w:vAlign w:val="center"/>
                </w:tcPr>
                <w:p w14:paraId="5BC46356">
                  <w:pPr>
                    <w:pStyle w:val="51"/>
                    <w:rPr>
                      <w:rFonts w:hint="default" w:eastAsia="宋体"/>
                      <w:szCs w:val="21"/>
                      <w:lang w:val="en-US" w:eastAsia="zh-CN"/>
                    </w:rPr>
                  </w:pPr>
                  <w:r>
                    <w:rPr>
                      <w:rFonts w:hint="eastAsia"/>
                      <w:szCs w:val="21"/>
                    </w:rPr>
                    <w:t>0.00</w:t>
                  </w:r>
                  <w:r>
                    <w:rPr>
                      <w:rFonts w:hint="eastAsia"/>
                      <w:szCs w:val="21"/>
                      <w:lang w:val="en-US" w:eastAsia="zh-CN"/>
                    </w:rPr>
                    <w:t>39</w:t>
                  </w:r>
                </w:p>
              </w:tc>
              <w:tc>
                <w:tcPr>
                  <w:tcW w:w="1082" w:type="dxa"/>
                  <w:vAlign w:val="center"/>
                </w:tcPr>
                <w:p w14:paraId="2CEB6EC5">
                  <w:pPr>
                    <w:pStyle w:val="51"/>
                    <w:rPr>
                      <w:rFonts w:hint="default" w:eastAsia="宋体"/>
                      <w:szCs w:val="21"/>
                      <w:lang w:val="en-US" w:eastAsia="zh-CN"/>
                    </w:rPr>
                  </w:pPr>
                  <w:r>
                    <w:rPr>
                      <w:rFonts w:hint="eastAsia"/>
                      <w:szCs w:val="21"/>
                    </w:rPr>
                    <w:t>0.00</w:t>
                  </w:r>
                  <w:r>
                    <w:rPr>
                      <w:rFonts w:hint="eastAsia"/>
                      <w:szCs w:val="21"/>
                      <w:lang w:val="en-US" w:eastAsia="zh-CN"/>
                    </w:rPr>
                    <w:t>05</w:t>
                  </w:r>
                </w:p>
              </w:tc>
              <w:tc>
                <w:tcPr>
                  <w:tcW w:w="1224" w:type="dxa"/>
                  <w:vAlign w:val="center"/>
                </w:tcPr>
                <w:p w14:paraId="212D1C5E">
                  <w:pPr>
                    <w:pStyle w:val="51"/>
                    <w:rPr>
                      <w:szCs w:val="21"/>
                    </w:rPr>
                  </w:pPr>
                  <w:r>
                    <w:rPr>
                      <w:rFonts w:hint="eastAsia"/>
                      <w:szCs w:val="21"/>
                    </w:rPr>
                    <w:t>/</w:t>
                  </w:r>
                </w:p>
              </w:tc>
              <w:tc>
                <w:tcPr>
                  <w:tcW w:w="5933" w:type="dxa"/>
                  <w:gridSpan w:val="6"/>
                  <w:vMerge w:val="continue"/>
                  <w:noWrap/>
                  <w:vAlign w:val="center"/>
                </w:tcPr>
                <w:p w14:paraId="3FEACD41">
                  <w:pPr>
                    <w:pStyle w:val="51"/>
                    <w:rPr>
                      <w:szCs w:val="21"/>
                    </w:rPr>
                  </w:pPr>
                </w:p>
              </w:tc>
            </w:tr>
            <w:tr w14:paraId="3A27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8" w:type="dxa"/>
                  <w:vMerge w:val="continue"/>
                  <w:vAlign w:val="center"/>
                </w:tcPr>
                <w:p w14:paraId="2D2E0279">
                  <w:pPr>
                    <w:pStyle w:val="51"/>
                    <w:rPr>
                      <w:szCs w:val="21"/>
                    </w:rPr>
                  </w:pPr>
                </w:p>
              </w:tc>
              <w:tc>
                <w:tcPr>
                  <w:tcW w:w="1133" w:type="dxa"/>
                  <w:vAlign w:val="center"/>
                </w:tcPr>
                <w:p w14:paraId="23C7F587">
                  <w:pPr>
                    <w:pStyle w:val="51"/>
                    <w:rPr>
                      <w:szCs w:val="21"/>
                    </w:rPr>
                  </w:pPr>
                  <w:r>
                    <w:rPr>
                      <w:rFonts w:hint="eastAsia"/>
                      <w:szCs w:val="21"/>
                    </w:rPr>
                    <w:t>二甲苯（喷漆）</w:t>
                  </w:r>
                </w:p>
              </w:tc>
              <w:tc>
                <w:tcPr>
                  <w:tcW w:w="892" w:type="dxa"/>
                  <w:vAlign w:val="center"/>
                </w:tcPr>
                <w:p w14:paraId="4A986269">
                  <w:pPr>
                    <w:pStyle w:val="51"/>
                    <w:ind w:firstLine="0" w:firstLineChars="0"/>
                    <w:rPr>
                      <w:rFonts w:hint="eastAsia" w:eastAsia="宋体"/>
                      <w:szCs w:val="21"/>
                      <w:lang w:eastAsia="zh-CN"/>
                    </w:rPr>
                  </w:pPr>
                  <w:r>
                    <w:rPr>
                      <w:rFonts w:hint="eastAsia"/>
                      <w:szCs w:val="21"/>
                    </w:rPr>
                    <w:t>0.00</w:t>
                  </w:r>
                  <w:r>
                    <w:rPr>
                      <w:rFonts w:hint="eastAsia"/>
                      <w:szCs w:val="21"/>
                      <w:lang w:val="en-US" w:eastAsia="zh-CN"/>
                    </w:rPr>
                    <w:t>14</w:t>
                  </w:r>
                </w:p>
              </w:tc>
              <w:tc>
                <w:tcPr>
                  <w:tcW w:w="971" w:type="dxa"/>
                  <w:vAlign w:val="center"/>
                </w:tcPr>
                <w:p w14:paraId="764D33C0">
                  <w:pPr>
                    <w:pStyle w:val="51"/>
                    <w:ind w:firstLine="0" w:firstLineChars="0"/>
                    <w:rPr>
                      <w:szCs w:val="21"/>
                    </w:rPr>
                  </w:pPr>
                  <w:r>
                    <w:rPr>
                      <w:rFonts w:hint="eastAsia"/>
                      <w:szCs w:val="21"/>
                    </w:rPr>
                    <w:t>0.00</w:t>
                  </w:r>
                  <w:r>
                    <w:rPr>
                      <w:rFonts w:hint="eastAsia"/>
                      <w:szCs w:val="21"/>
                      <w:lang w:val="en-US" w:eastAsia="zh-CN"/>
                    </w:rPr>
                    <w:t>02</w:t>
                  </w:r>
                </w:p>
              </w:tc>
              <w:tc>
                <w:tcPr>
                  <w:tcW w:w="1023" w:type="dxa"/>
                  <w:noWrap/>
                  <w:vAlign w:val="center"/>
                </w:tcPr>
                <w:p w14:paraId="681F7735">
                  <w:pPr>
                    <w:pStyle w:val="51"/>
                    <w:rPr>
                      <w:szCs w:val="21"/>
                    </w:rPr>
                  </w:pPr>
                  <w:r>
                    <w:rPr>
                      <w:rFonts w:hint="eastAsia"/>
                      <w:szCs w:val="21"/>
                    </w:rPr>
                    <w:t>/</w:t>
                  </w:r>
                </w:p>
              </w:tc>
              <w:tc>
                <w:tcPr>
                  <w:tcW w:w="821" w:type="dxa"/>
                  <w:vAlign w:val="center"/>
                </w:tcPr>
                <w:p w14:paraId="0159E3C6">
                  <w:pPr>
                    <w:pStyle w:val="51"/>
                    <w:rPr>
                      <w:szCs w:val="21"/>
                    </w:rPr>
                  </w:pPr>
                  <w:r>
                    <w:rPr>
                      <w:rFonts w:hint="eastAsia"/>
                      <w:szCs w:val="21"/>
                    </w:rPr>
                    <w:t>无组织</w:t>
                  </w:r>
                </w:p>
              </w:tc>
              <w:tc>
                <w:tcPr>
                  <w:tcW w:w="1401" w:type="dxa"/>
                  <w:noWrap/>
                  <w:vAlign w:val="center"/>
                </w:tcPr>
                <w:p w14:paraId="3DB40BB9">
                  <w:pPr>
                    <w:pStyle w:val="51"/>
                    <w:rPr>
                      <w:szCs w:val="21"/>
                    </w:rPr>
                  </w:pPr>
                  <w:r>
                    <w:rPr>
                      <w:rFonts w:hint="eastAsia"/>
                      <w:szCs w:val="21"/>
                    </w:rPr>
                    <w:t>/</w:t>
                  </w:r>
                </w:p>
              </w:tc>
              <w:tc>
                <w:tcPr>
                  <w:tcW w:w="821" w:type="dxa"/>
                  <w:noWrap/>
                  <w:vAlign w:val="center"/>
                </w:tcPr>
                <w:p w14:paraId="212B279A">
                  <w:pPr>
                    <w:pStyle w:val="51"/>
                    <w:rPr>
                      <w:szCs w:val="21"/>
                    </w:rPr>
                  </w:pPr>
                  <w:r>
                    <w:rPr>
                      <w:rFonts w:hint="eastAsia"/>
                      <w:szCs w:val="21"/>
                    </w:rPr>
                    <w:t>/</w:t>
                  </w:r>
                </w:p>
              </w:tc>
              <w:tc>
                <w:tcPr>
                  <w:tcW w:w="766" w:type="dxa"/>
                  <w:noWrap/>
                  <w:vAlign w:val="center"/>
                </w:tcPr>
                <w:p w14:paraId="335CC131">
                  <w:pPr>
                    <w:pStyle w:val="51"/>
                    <w:rPr>
                      <w:szCs w:val="21"/>
                    </w:rPr>
                  </w:pPr>
                  <w:r>
                    <w:rPr>
                      <w:rFonts w:hint="eastAsia"/>
                      <w:szCs w:val="21"/>
                    </w:rPr>
                    <w:t>/</w:t>
                  </w:r>
                </w:p>
              </w:tc>
              <w:tc>
                <w:tcPr>
                  <w:tcW w:w="861" w:type="dxa"/>
                  <w:vAlign w:val="center"/>
                </w:tcPr>
                <w:p w14:paraId="57F997C3">
                  <w:pPr>
                    <w:pStyle w:val="51"/>
                    <w:rPr>
                      <w:szCs w:val="21"/>
                    </w:rPr>
                  </w:pPr>
                  <w:r>
                    <w:rPr>
                      <w:rFonts w:hint="eastAsia"/>
                      <w:szCs w:val="21"/>
                    </w:rPr>
                    <w:t>/</w:t>
                  </w:r>
                </w:p>
              </w:tc>
              <w:tc>
                <w:tcPr>
                  <w:tcW w:w="912" w:type="dxa"/>
                  <w:vAlign w:val="center"/>
                </w:tcPr>
                <w:p w14:paraId="75D368F3">
                  <w:pPr>
                    <w:pStyle w:val="51"/>
                    <w:rPr>
                      <w:szCs w:val="21"/>
                    </w:rPr>
                  </w:pPr>
                  <w:r>
                    <w:rPr>
                      <w:rFonts w:hint="eastAsia"/>
                      <w:szCs w:val="21"/>
                    </w:rPr>
                    <w:t>/</w:t>
                  </w:r>
                </w:p>
              </w:tc>
              <w:tc>
                <w:tcPr>
                  <w:tcW w:w="1046" w:type="dxa"/>
                  <w:vAlign w:val="center"/>
                </w:tcPr>
                <w:p w14:paraId="6BA15C62">
                  <w:pPr>
                    <w:pStyle w:val="51"/>
                    <w:rPr>
                      <w:rFonts w:hint="default" w:eastAsia="宋体"/>
                      <w:szCs w:val="21"/>
                      <w:lang w:val="en-US" w:eastAsia="zh-CN"/>
                    </w:rPr>
                  </w:pPr>
                  <w:r>
                    <w:rPr>
                      <w:rFonts w:hint="eastAsia"/>
                      <w:szCs w:val="21"/>
                    </w:rPr>
                    <w:t>0.00</w:t>
                  </w:r>
                  <w:r>
                    <w:rPr>
                      <w:rFonts w:hint="eastAsia"/>
                      <w:szCs w:val="21"/>
                      <w:lang w:val="en-US" w:eastAsia="zh-CN"/>
                    </w:rPr>
                    <w:t>14</w:t>
                  </w:r>
                </w:p>
              </w:tc>
              <w:tc>
                <w:tcPr>
                  <w:tcW w:w="1082" w:type="dxa"/>
                  <w:vAlign w:val="center"/>
                </w:tcPr>
                <w:p w14:paraId="0CA6AD12">
                  <w:pPr>
                    <w:pStyle w:val="51"/>
                    <w:rPr>
                      <w:rFonts w:hint="default" w:eastAsia="宋体"/>
                      <w:szCs w:val="21"/>
                      <w:lang w:val="en-US" w:eastAsia="zh-CN"/>
                    </w:rPr>
                  </w:pPr>
                  <w:r>
                    <w:rPr>
                      <w:rFonts w:hint="eastAsia"/>
                      <w:szCs w:val="21"/>
                    </w:rPr>
                    <w:t>0.00</w:t>
                  </w:r>
                  <w:r>
                    <w:rPr>
                      <w:rFonts w:hint="eastAsia"/>
                      <w:szCs w:val="21"/>
                      <w:lang w:val="en-US" w:eastAsia="zh-CN"/>
                    </w:rPr>
                    <w:t>02</w:t>
                  </w:r>
                </w:p>
              </w:tc>
              <w:tc>
                <w:tcPr>
                  <w:tcW w:w="1224" w:type="dxa"/>
                  <w:vAlign w:val="center"/>
                </w:tcPr>
                <w:p w14:paraId="7ECD9C7F">
                  <w:pPr>
                    <w:pStyle w:val="51"/>
                    <w:rPr>
                      <w:szCs w:val="21"/>
                    </w:rPr>
                  </w:pPr>
                  <w:r>
                    <w:rPr>
                      <w:rFonts w:hint="eastAsia"/>
                      <w:szCs w:val="21"/>
                    </w:rPr>
                    <w:t>/</w:t>
                  </w:r>
                </w:p>
              </w:tc>
              <w:tc>
                <w:tcPr>
                  <w:tcW w:w="5933" w:type="dxa"/>
                  <w:gridSpan w:val="6"/>
                  <w:vMerge w:val="continue"/>
                  <w:noWrap/>
                  <w:vAlign w:val="center"/>
                </w:tcPr>
                <w:p w14:paraId="5FCE8DFD">
                  <w:pPr>
                    <w:pStyle w:val="51"/>
                    <w:rPr>
                      <w:szCs w:val="21"/>
                    </w:rPr>
                  </w:pPr>
                </w:p>
              </w:tc>
            </w:tr>
            <w:tr w14:paraId="0AB5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restart"/>
                  <w:vAlign w:val="center"/>
                </w:tcPr>
                <w:p w14:paraId="30CF02EC">
                  <w:pPr>
                    <w:pStyle w:val="51"/>
                    <w:rPr>
                      <w:szCs w:val="21"/>
                    </w:rPr>
                  </w:pPr>
                  <w:r>
                    <w:rPr>
                      <w:rFonts w:hint="eastAsia"/>
                      <w:szCs w:val="21"/>
                    </w:rPr>
                    <w:t>合计</w:t>
                  </w:r>
                </w:p>
              </w:tc>
              <w:tc>
                <w:tcPr>
                  <w:tcW w:w="1133" w:type="dxa"/>
                  <w:vAlign w:val="center"/>
                </w:tcPr>
                <w:p w14:paraId="722B0552">
                  <w:pPr>
                    <w:pStyle w:val="51"/>
                    <w:rPr>
                      <w:szCs w:val="21"/>
                    </w:rPr>
                  </w:pPr>
                  <w:r>
                    <w:rPr>
                      <w:rFonts w:hint="eastAsia"/>
                      <w:szCs w:val="21"/>
                    </w:rPr>
                    <w:t>颗粒物</w:t>
                  </w:r>
                </w:p>
              </w:tc>
              <w:tc>
                <w:tcPr>
                  <w:tcW w:w="892" w:type="dxa"/>
                  <w:vAlign w:val="center"/>
                </w:tcPr>
                <w:p w14:paraId="6D296A71">
                  <w:pPr>
                    <w:pStyle w:val="51"/>
                    <w:rPr>
                      <w:szCs w:val="21"/>
                    </w:rPr>
                  </w:pPr>
                  <w:r>
                    <w:rPr>
                      <w:szCs w:val="21"/>
                    </w:rPr>
                    <w:t>/</w:t>
                  </w:r>
                </w:p>
              </w:tc>
              <w:tc>
                <w:tcPr>
                  <w:tcW w:w="971" w:type="dxa"/>
                  <w:vAlign w:val="center"/>
                </w:tcPr>
                <w:p w14:paraId="6C988B4C">
                  <w:pPr>
                    <w:pStyle w:val="51"/>
                    <w:rPr>
                      <w:szCs w:val="21"/>
                    </w:rPr>
                  </w:pPr>
                  <w:r>
                    <w:rPr>
                      <w:szCs w:val="21"/>
                    </w:rPr>
                    <w:t>/</w:t>
                  </w:r>
                </w:p>
              </w:tc>
              <w:tc>
                <w:tcPr>
                  <w:tcW w:w="1023" w:type="dxa"/>
                  <w:noWrap/>
                  <w:vAlign w:val="center"/>
                </w:tcPr>
                <w:p w14:paraId="10CD7F1A">
                  <w:pPr>
                    <w:pStyle w:val="51"/>
                    <w:rPr>
                      <w:szCs w:val="21"/>
                    </w:rPr>
                  </w:pPr>
                  <w:r>
                    <w:rPr>
                      <w:szCs w:val="21"/>
                    </w:rPr>
                    <w:t>/</w:t>
                  </w:r>
                </w:p>
              </w:tc>
              <w:tc>
                <w:tcPr>
                  <w:tcW w:w="821" w:type="dxa"/>
                  <w:vAlign w:val="center"/>
                </w:tcPr>
                <w:p w14:paraId="0E355BDE">
                  <w:pPr>
                    <w:pStyle w:val="51"/>
                    <w:rPr>
                      <w:szCs w:val="21"/>
                    </w:rPr>
                  </w:pPr>
                  <w:r>
                    <w:rPr>
                      <w:szCs w:val="21"/>
                    </w:rPr>
                    <w:t>/</w:t>
                  </w:r>
                </w:p>
              </w:tc>
              <w:tc>
                <w:tcPr>
                  <w:tcW w:w="1401" w:type="dxa"/>
                  <w:noWrap/>
                  <w:vAlign w:val="center"/>
                </w:tcPr>
                <w:p w14:paraId="61DE841F">
                  <w:pPr>
                    <w:pStyle w:val="51"/>
                    <w:rPr>
                      <w:szCs w:val="21"/>
                    </w:rPr>
                  </w:pPr>
                  <w:r>
                    <w:rPr>
                      <w:szCs w:val="21"/>
                    </w:rPr>
                    <w:t>/</w:t>
                  </w:r>
                </w:p>
              </w:tc>
              <w:tc>
                <w:tcPr>
                  <w:tcW w:w="821" w:type="dxa"/>
                  <w:noWrap/>
                  <w:vAlign w:val="center"/>
                </w:tcPr>
                <w:p w14:paraId="3B7C045F">
                  <w:pPr>
                    <w:pStyle w:val="51"/>
                    <w:rPr>
                      <w:szCs w:val="21"/>
                    </w:rPr>
                  </w:pPr>
                  <w:r>
                    <w:rPr>
                      <w:szCs w:val="21"/>
                    </w:rPr>
                    <w:t>/</w:t>
                  </w:r>
                </w:p>
              </w:tc>
              <w:tc>
                <w:tcPr>
                  <w:tcW w:w="766" w:type="dxa"/>
                  <w:noWrap/>
                  <w:vAlign w:val="center"/>
                </w:tcPr>
                <w:p w14:paraId="02608596">
                  <w:pPr>
                    <w:pStyle w:val="51"/>
                    <w:rPr>
                      <w:szCs w:val="21"/>
                    </w:rPr>
                  </w:pPr>
                  <w:r>
                    <w:rPr>
                      <w:szCs w:val="21"/>
                    </w:rPr>
                    <w:t>/</w:t>
                  </w:r>
                </w:p>
              </w:tc>
              <w:tc>
                <w:tcPr>
                  <w:tcW w:w="861" w:type="dxa"/>
                  <w:vAlign w:val="center"/>
                </w:tcPr>
                <w:p w14:paraId="1CAE068C">
                  <w:pPr>
                    <w:pStyle w:val="51"/>
                    <w:rPr>
                      <w:szCs w:val="21"/>
                    </w:rPr>
                  </w:pPr>
                  <w:r>
                    <w:rPr>
                      <w:szCs w:val="21"/>
                    </w:rPr>
                    <w:t>/</w:t>
                  </w:r>
                </w:p>
              </w:tc>
              <w:tc>
                <w:tcPr>
                  <w:tcW w:w="912" w:type="dxa"/>
                  <w:vAlign w:val="center"/>
                </w:tcPr>
                <w:p w14:paraId="4CB6B024">
                  <w:pPr>
                    <w:pStyle w:val="51"/>
                    <w:rPr>
                      <w:szCs w:val="21"/>
                    </w:rPr>
                  </w:pPr>
                  <w:r>
                    <w:rPr>
                      <w:szCs w:val="21"/>
                    </w:rPr>
                    <w:t>/</w:t>
                  </w:r>
                </w:p>
              </w:tc>
              <w:tc>
                <w:tcPr>
                  <w:tcW w:w="1046" w:type="dxa"/>
                  <w:vAlign w:val="center"/>
                </w:tcPr>
                <w:p w14:paraId="6B513F01">
                  <w:pPr>
                    <w:pStyle w:val="51"/>
                    <w:rPr>
                      <w:rFonts w:hint="default" w:eastAsia="宋体"/>
                      <w:szCs w:val="21"/>
                      <w:lang w:val="en-US" w:eastAsia="zh-CN"/>
                    </w:rPr>
                  </w:pPr>
                  <w:r>
                    <w:rPr>
                      <w:rFonts w:hint="eastAsia"/>
                      <w:bCs/>
                      <w:szCs w:val="21"/>
                    </w:rPr>
                    <w:t>0.3</w:t>
                  </w:r>
                  <w:r>
                    <w:rPr>
                      <w:rFonts w:hint="eastAsia"/>
                      <w:bCs/>
                      <w:szCs w:val="21"/>
                      <w:lang w:val="en-US" w:eastAsia="zh-CN"/>
                    </w:rPr>
                    <w:t>308</w:t>
                  </w:r>
                </w:p>
              </w:tc>
              <w:tc>
                <w:tcPr>
                  <w:tcW w:w="1082" w:type="dxa"/>
                  <w:vAlign w:val="center"/>
                </w:tcPr>
                <w:p w14:paraId="1A8C83EB">
                  <w:pPr>
                    <w:pStyle w:val="51"/>
                    <w:rPr>
                      <w:szCs w:val="21"/>
                    </w:rPr>
                  </w:pPr>
                  <w:r>
                    <w:rPr>
                      <w:szCs w:val="21"/>
                    </w:rPr>
                    <w:t>/</w:t>
                  </w:r>
                </w:p>
              </w:tc>
              <w:tc>
                <w:tcPr>
                  <w:tcW w:w="1224" w:type="dxa"/>
                  <w:vAlign w:val="center"/>
                </w:tcPr>
                <w:p w14:paraId="33E06EDD">
                  <w:pPr>
                    <w:pStyle w:val="51"/>
                    <w:rPr>
                      <w:szCs w:val="21"/>
                    </w:rPr>
                  </w:pPr>
                  <w:r>
                    <w:rPr>
                      <w:szCs w:val="21"/>
                    </w:rPr>
                    <w:t>/</w:t>
                  </w:r>
                </w:p>
              </w:tc>
              <w:tc>
                <w:tcPr>
                  <w:tcW w:w="5933" w:type="dxa"/>
                  <w:gridSpan w:val="6"/>
                  <w:noWrap/>
                  <w:vAlign w:val="center"/>
                </w:tcPr>
                <w:p w14:paraId="368ADCE7">
                  <w:pPr>
                    <w:pStyle w:val="51"/>
                    <w:rPr>
                      <w:szCs w:val="21"/>
                    </w:rPr>
                  </w:pPr>
                  <w:r>
                    <w:rPr>
                      <w:szCs w:val="21"/>
                    </w:rPr>
                    <w:t>/</w:t>
                  </w:r>
                </w:p>
              </w:tc>
            </w:tr>
            <w:tr w14:paraId="354A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continue"/>
                  <w:vAlign w:val="center"/>
                </w:tcPr>
                <w:p w14:paraId="6C9621C6">
                  <w:pPr>
                    <w:pStyle w:val="51"/>
                    <w:rPr>
                      <w:szCs w:val="21"/>
                    </w:rPr>
                  </w:pPr>
                </w:p>
              </w:tc>
              <w:tc>
                <w:tcPr>
                  <w:tcW w:w="1133" w:type="dxa"/>
                  <w:vAlign w:val="center"/>
                </w:tcPr>
                <w:p w14:paraId="160E5913">
                  <w:pPr>
                    <w:pStyle w:val="51"/>
                    <w:rPr>
                      <w:szCs w:val="21"/>
                    </w:rPr>
                  </w:pPr>
                  <w:r>
                    <w:rPr>
                      <w:rFonts w:hint="eastAsia"/>
                      <w:szCs w:val="21"/>
                    </w:rPr>
                    <w:t>非甲烷总烃</w:t>
                  </w:r>
                </w:p>
              </w:tc>
              <w:tc>
                <w:tcPr>
                  <w:tcW w:w="892" w:type="dxa"/>
                  <w:vAlign w:val="center"/>
                </w:tcPr>
                <w:p w14:paraId="7D49CD66">
                  <w:pPr>
                    <w:pStyle w:val="51"/>
                    <w:rPr>
                      <w:szCs w:val="21"/>
                    </w:rPr>
                  </w:pPr>
                  <w:r>
                    <w:rPr>
                      <w:szCs w:val="21"/>
                    </w:rPr>
                    <w:t>/</w:t>
                  </w:r>
                </w:p>
              </w:tc>
              <w:tc>
                <w:tcPr>
                  <w:tcW w:w="971" w:type="dxa"/>
                  <w:vAlign w:val="center"/>
                </w:tcPr>
                <w:p w14:paraId="57DB2CDF">
                  <w:pPr>
                    <w:pStyle w:val="51"/>
                    <w:rPr>
                      <w:szCs w:val="21"/>
                    </w:rPr>
                  </w:pPr>
                  <w:r>
                    <w:rPr>
                      <w:szCs w:val="21"/>
                    </w:rPr>
                    <w:t>/</w:t>
                  </w:r>
                </w:p>
              </w:tc>
              <w:tc>
                <w:tcPr>
                  <w:tcW w:w="1023" w:type="dxa"/>
                  <w:noWrap/>
                  <w:vAlign w:val="center"/>
                </w:tcPr>
                <w:p w14:paraId="46744054">
                  <w:pPr>
                    <w:pStyle w:val="51"/>
                    <w:rPr>
                      <w:szCs w:val="21"/>
                    </w:rPr>
                  </w:pPr>
                  <w:r>
                    <w:rPr>
                      <w:szCs w:val="21"/>
                    </w:rPr>
                    <w:t>/</w:t>
                  </w:r>
                </w:p>
              </w:tc>
              <w:tc>
                <w:tcPr>
                  <w:tcW w:w="821" w:type="dxa"/>
                  <w:vAlign w:val="center"/>
                </w:tcPr>
                <w:p w14:paraId="345EB954">
                  <w:pPr>
                    <w:pStyle w:val="51"/>
                    <w:rPr>
                      <w:szCs w:val="21"/>
                    </w:rPr>
                  </w:pPr>
                  <w:r>
                    <w:rPr>
                      <w:szCs w:val="21"/>
                    </w:rPr>
                    <w:t>/</w:t>
                  </w:r>
                </w:p>
              </w:tc>
              <w:tc>
                <w:tcPr>
                  <w:tcW w:w="1401" w:type="dxa"/>
                  <w:noWrap/>
                  <w:vAlign w:val="center"/>
                </w:tcPr>
                <w:p w14:paraId="341A254B">
                  <w:pPr>
                    <w:pStyle w:val="51"/>
                    <w:rPr>
                      <w:szCs w:val="21"/>
                    </w:rPr>
                  </w:pPr>
                  <w:r>
                    <w:rPr>
                      <w:szCs w:val="21"/>
                    </w:rPr>
                    <w:t>/</w:t>
                  </w:r>
                </w:p>
              </w:tc>
              <w:tc>
                <w:tcPr>
                  <w:tcW w:w="821" w:type="dxa"/>
                  <w:noWrap/>
                  <w:vAlign w:val="center"/>
                </w:tcPr>
                <w:p w14:paraId="71B44667">
                  <w:pPr>
                    <w:pStyle w:val="51"/>
                    <w:rPr>
                      <w:szCs w:val="21"/>
                    </w:rPr>
                  </w:pPr>
                  <w:r>
                    <w:rPr>
                      <w:szCs w:val="21"/>
                    </w:rPr>
                    <w:t>/</w:t>
                  </w:r>
                </w:p>
              </w:tc>
              <w:tc>
                <w:tcPr>
                  <w:tcW w:w="766" w:type="dxa"/>
                  <w:noWrap/>
                  <w:vAlign w:val="center"/>
                </w:tcPr>
                <w:p w14:paraId="162997CF">
                  <w:pPr>
                    <w:pStyle w:val="51"/>
                    <w:rPr>
                      <w:szCs w:val="21"/>
                    </w:rPr>
                  </w:pPr>
                  <w:r>
                    <w:rPr>
                      <w:szCs w:val="21"/>
                    </w:rPr>
                    <w:t>/</w:t>
                  </w:r>
                </w:p>
              </w:tc>
              <w:tc>
                <w:tcPr>
                  <w:tcW w:w="861" w:type="dxa"/>
                  <w:vAlign w:val="center"/>
                </w:tcPr>
                <w:p w14:paraId="384FDA0E">
                  <w:pPr>
                    <w:pStyle w:val="51"/>
                    <w:rPr>
                      <w:szCs w:val="21"/>
                    </w:rPr>
                  </w:pPr>
                  <w:r>
                    <w:rPr>
                      <w:szCs w:val="21"/>
                    </w:rPr>
                    <w:t>/</w:t>
                  </w:r>
                </w:p>
              </w:tc>
              <w:tc>
                <w:tcPr>
                  <w:tcW w:w="912" w:type="dxa"/>
                  <w:vAlign w:val="center"/>
                </w:tcPr>
                <w:p w14:paraId="0451CCD7">
                  <w:pPr>
                    <w:pStyle w:val="51"/>
                    <w:rPr>
                      <w:szCs w:val="21"/>
                    </w:rPr>
                  </w:pPr>
                  <w:r>
                    <w:rPr>
                      <w:szCs w:val="21"/>
                    </w:rPr>
                    <w:t>/</w:t>
                  </w:r>
                </w:p>
              </w:tc>
              <w:tc>
                <w:tcPr>
                  <w:tcW w:w="1046" w:type="dxa"/>
                  <w:vAlign w:val="center"/>
                </w:tcPr>
                <w:p w14:paraId="4698E4E4">
                  <w:pPr>
                    <w:pStyle w:val="51"/>
                    <w:rPr>
                      <w:rFonts w:hint="default" w:eastAsia="宋体"/>
                      <w:szCs w:val="21"/>
                      <w:lang w:val="en-US" w:eastAsia="zh-CN"/>
                    </w:rPr>
                  </w:pPr>
                  <w:r>
                    <w:rPr>
                      <w:rFonts w:hint="eastAsia"/>
                      <w:bCs/>
                      <w:szCs w:val="21"/>
                    </w:rPr>
                    <w:t>0.1</w:t>
                  </w:r>
                  <w:r>
                    <w:rPr>
                      <w:rFonts w:hint="eastAsia"/>
                      <w:bCs/>
                      <w:szCs w:val="21"/>
                      <w:lang w:val="en-US" w:eastAsia="zh-CN"/>
                    </w:rPr>
                    <w:t>414</w:t>
                  </w:r>
                </w:p>
              </w:tc>
              <w:tc>
                <w:tcPr>
                  <w:tcW w:w="1082" w:type="dxa"/>
                  <w:vAlign w:val="center"/>
                </w:tcPr>
                <w:p w14:paraId="25F8CEA2">
                  <w:pPr>
                    <w:pStyle w:val="51"/>
                    <w:rPr>
                      <w:szCs w:val="21"/>
                    </w:rPr>
                  </w:pPr>
                  <w:r>
                    <w:rPr>
                      <w:szCs w:val="21"/>
                    </w:rPr>
                    <w:t>/</w:t>
                  </w:r>
                </w:p>
              </w:tc>
              <w:tc>
                <w:tcPr>
                  <w:tcW w:w="1224" w:type="dxa"/>
                  <w:vAlign w:val="center"/>
                </w:tcPr>
                <w:p w14:paraId="6F28F5A1">
                  <w:pPr>
                    <w:pStyle w:val="51"/>
                    <w:rPr>
                      <w:szCs w:val="21"/>
                    </w:rPr>
                  </w:pPr>
                  <w:r>
                    <w:rPr>
                      <w:szCs w:val="21"/>
                    </w:rPr>
                    <w:t>/</w:t>
                  </w:r>
                </w:p>
              </w:tc>
              <w:tc>
                <w:tcPr>
                  <w:tcW w:w="5933" w:type="dxa"/>
                  <w:gridSpan w:val="6"/>
                  <w:noWrap/>
                  <w:vAlign w:val="center"/>
                </w:tcPr>
                <w:p w14:paraId="546113F3">
                  <w:pPr>
                    <w:pStyle w:val="51"/>
                    <w:rPr>
                      <w:szCs w:val="21"/>
                    </w:rPr>
                  </w:pPr>
                  <w:r>
                    <w:rPr>
                      <w:szCs w:val="21"/>
                    </w:rPr>
                    <w:t>/</w:t>
                  </w:r>
                </w:p>
              </w:tc>
            </w:tr>
            <w:tr w14:paraId="0190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Merge w:val="continue"/>
                  <w:vAlign w:val="center"/>
                </w:tcPr>
                <w:p w14:paraId="05380F6E">
                  <w:pPr>
                    <w:pStyle w:val="51"/>
                    <w:rPr>
                      <w:szCs w:val="21"/>
                    </w:rPr>
                  </w:pPr>
                </w:p>
              </w:tc>
              <w:tc>
                <w:tcPr>
                  <w:tcW w:w="1133" w:type="dxa"/>
                  <w:vAlign w:val="center"/>
                </w:tcPr>
                <w:p w14:paraId="2B441D68">
                  <w:pPr>
                    <w:pStyle w:val="51"/>
                    <w:rPr>
                      <w:szCs w:val="21"/>
                    </w:rPr>
                  </w:pPr>
                  <w:r>
                    <w:rPr>
                      <w:rFonts w:hint="eastAsia"/>
                      <w:szCs w:val="21"/>
                    </w:rPr>
                    <w:t>二甲苯</w:t>
                  </w:r>
                </w:p>
              </w:tc>
              <w:tc>
                <w:tcPr>
                  <w:tcW w:w="892" w:type="dxa"/>
                  <w:vAlign w:val="center"/>
                </w:tcPr>
                <w:p w14:paraId="12B1B80D">
                  <w:pPr>
                    <w:pStyle w:val="51"/>
                    <w:rPr>
                      <w:szCs w:val="21"/>
                    </w:rPr>
                  </w:pPr>
                  <w:r>
                    <w:rPr>
                      <w:szCs w:val="21"/>
                    </w:rPr>
                    <w:t>/</w:t>
                  </w:r>
                </w:p>
              </w:tc>
              <w:tc>
                <w:tcPr>
                  <w:tcW w:w="971" w:type="dxa"/>
                  <w:vAlign w:val="center"/>
                </w:tcPr>
                <w:p w14:paraId="5C7735AF">
                  <w:pPr>
                    <w:pStyle w:val="51"/>
                    <w:rPr>
                      <w:szCs w:val="21"/>
                    </w:rPr>
                  </w:pPr>
                  <w:r>
                    <w:rPr>
                      <w:szCs w:val="21"/>
                    </w:rPr>
                    <w:t>/</w:t>
                  </w:r>
                </w:p>
              </w:tc>
              <w:tc>
                <w:tcPr>
                  <w:tcW w:w="1023" w:type="dxa"/>
                  <w:noWrap/>
                  <w:vAlign w:val="center"/>
                </w:tcPr>
                <w:p w14:paraId="66C1CEE5">
                  <w:pPr>
                    <w:pStyle w:val="51"/>
                    <w:rPr>
                      <w:szCs w:val="21"/>
                    </w:rPr>
                  </w:pPr>
                  <w:r>
                    <w:rPr>
                      <w:szCs w:val="21"/>
                    </w:rPr>
                    <w:t>/</w:t>
                  </w:r>
                </w:p>
              </w:tc>
              <w:tc>
                <w:tcPr>
                  <w:tcW w:w="821" w:type="dxa"/>
                  <w:vAlign w:val="center"/>
                </w:tcPr>
                <w:p w14:paraId="720F3DF3">
                  <w:pPr>
                    <w:pStyle w:val="51"/>
                    <w:rPr>
                      <w:szCs w:val="21"/>
                    </w:rPr>
                  </w:pPr>
                  <w:r>
                    <w:rPr>
                      <w:szCs w:val="21"/>
                    </w:rPr>
                    <w:t>/</w:t>
                  </w:r>
                </w:p>
              </w:tc>
              <w:tc>
                <w:tcPr>
                  <w:tcW w:w="1401" w:type="dxa"/>
                  <w:noWrap/>
                  <w:vAlign w:val="center"/>
                </w:tcPr>
                <w:p w14:paraId="3D65D5B0">
                  <w:pPr>
                    <w:pStyle w:val="51"/>
                    <w:rPr>
                      <w:szCs w:val="21"/>
                    </w:rPr>
                  </w:pPr>
                  <w:r>
                    <w:rPr>
                      <w:szCs w:val="21"/>
                    </w:rPr>
                    <w:t>/</w:t>
                  </w:r>
                </w:p>
              </w:tc>
              <w:tc>
                <w:tcPr>
                  <w:tcW w:w="821" w:type="dxa"/>
                  <w:noWrap/>
                  <w:vAlign w:val="center"/>
                </w:tcPr>
                <w:p w14:paraId="02364A34">
                  <w:pPr>
                    <w:pStyle w:val="51"/>
                    <w:rPr>
                      <w:szCs w:val="21"/>
                    </w:rPr>
                  </w:pPr>
                  <w:r>
                    <w:rPr>
                      <w:szCs w:val="21"/>
                    </w:rPr>
                    <w:t>/</w:t>
                  </w:r>
                </w:p>
              </w:tc>
              <w:tc>
                <w:tcPr>
                  <w:tcW w:w="766" w:type="dxa"/>
                  <w:noWrap/>
                  <w:vAlign w:val="center"/>
                </w:tcPr>
                <w:p w14:paraId="7034C47A">
                  <w:pPr>
                    <w:pStyle w:val="51"/>
                    <w:rPr>
                      <w:szCs w:val="21"/>
                    </w:rPr>
                  </w:pPr>
                  <w:r>
                    <w:rPr>
                      <w:szCs w:val="21"/>
                    </w:rPr>
                    <w:t>/</w:t>
                  </w:r>
                </w:p>
              </w:tc>
              <w:tc>
                <w:tcPr>
                  <w:tcW w:w="861" w:type="dxa"/>
                  <w:vAlign w:val="center"/>
                </w:tcPr>
                <w:p w14:paraId="11E87EDF">
                  <w:pPr>
                    <w:pStyle w:val="51"/>
                    <w:rPr>
                      <w:szCs w:val="21"/>
                    </w:rPr>
                  </w:pPr>
                  <w:r>
                    <w:rPr>
                      <w:szCs w:val="21"/>
                    </w:rPr>
                    <w:t>/</w:t>
                  </w:r>
                </w:p>
              </w:tc>
              <w:tc>
                <w:tcPr>
                  <w:tcW w:w="912" w:type="dxa"/>
                  <w:vAlign w:val="center"/>
                </w:tcPr>
                <w:p w14:paraId="02E2E61D">
                  <w:pPr>
                    <w:pStyle w:val="51"/>
                    <w:rPr>
                      <w:szCs w:val="21"/>
                    </w:rPr>
                  </w:pPr>
                  <w:r>
                    <w:rPr>
                      <w:szCs w:val="21"/>
                    </w:rPr>
                    <w:t>/</w:t>
                  </w:r>
                </w:p>
              </w:tc>
              <w:tc>
                <w:tcPr>
                  <w:tcW w:w="1046" w:type="dxa"/>
                  <w:vAlign w:val="center"/>
                </w:tcPr>
                <w:p w14:paraId="05230EB9">
                  <w:pPr>
                    <w:pStyle w:val="51"/>
                    <w:rPr>
                      <w:rFonts w:hint="default" w:eastAsia="宋体"/>
                      <w:szCs w:val="21"/>
                      <w:lang w:val="en-US" w:eastAsia="zh-CN"/>
                    </w:rPr>
                  </w:pPr>
                  <w:r>
                    <w:rPr>
                      <w:rFonts w:hint="eastAsia"/>
                      <w:bCs/>
                      <w:szCs w:val="21"/>
                    </w:rPr>
                    <w:t>0.0</w:t>
                  </w:r>
                  <w:r>
                    <w:rPr>
                      <w:rFonts w:hint="eastAsia"/>
                      <w:bCs/>
                      <w:szCs w:val="21"/>
                      <w:lang w:val="en-US" w:eastAsia="zh-CN"/>
                    </w:rPr>
                    <w:t>232</w:t>
                  </w:r>
                </w:p>
              </w:tc>
              <w:tc>
                <w:tcPr>
                  <w:tcW w:w="1082" w:type="dxa"/>
                  <w:vAlign w:val="center"/>
                </w:tcPr>
                <w:p w14:paraId="49894B95">
                  <w:pPr>
                    <w:pStyle w:val="51"/>
                    <w:rPr>
                      <w:szCs w:val="21"/>
                    </w:rPr>
                  </w:pPr>
                  <w:r>
                    <w:rPr>
                      <w:szCs w:val="21"/>
                    </w:rPr>
                    <w:t>/</w:t>
                  </w:r>
                </w:p>
              </w:tc>
              <w:tc>
                <w:tcPr>
                  <w:tcW w:w="1224" w:type="dxa"/>
                  <w:vAlign w:val="center"/>
                </w:tcPr>
                <w:p w14:paraId="3C169721">
                  <w:pPr>
                    <w:pStyle w:val="51"/>
                    <w:rPr>
                      <w:szCs w:val="21"/>
                    </w:rPr>
                  </w:pPr>
                  <w:r>
                    <w:rPr>
                      <w:szCs w:val="21"/>
                    </w:rPr>
                    <w:t>/</w:t>
                  </w:r>
                </w:p>
              </w:tc>
              <w:tc>
                <w:tcPr>
                  <w:tcW w:w="5933" w:type="dxa"/>
                  <w:gridSpan w:val="6"/>
                  <w:noWrap/>
                  <w:vAlign w:val="center"/>
                </w:tcPr>
                <w:p w14:paraId="510F74F3">
                  <w:pPr>
                    <w:pStyle w:val="51"/>
                    <w:rPr>
                      <w:szCs w:val="21"/>
                    </w:rPr>
                  </w:pPr>
                  <w:r>
                    <w:rPr>
                      <w:szCs w:val="21"/>
                    </w:rPr>
                    <w:t>/</w:t>
                  </w:r>
                </w:p>
              </w:tc>
            </w:tr>
          </w:tbl>
          <w:p w14:paraId="1EED7B42">
            <w:pPr>
              <w:jc w:val="center"/>
              <w:rPr>
                <w:rFonts w:cs="Times New Roman"/>
                <w:b/>
                <w:color w:val="auto"/>
                <w:sz w:val="21"/>
              </w:rPr>
            </w:pPr>
          </w:p>
          <w:p w14:paraId="3D864147">
            <w:pPr>
              <w:jc w:val="center"/>
              <w:rPr>
                <w:rFonts w:cs="Times New Roman"/>
                <w:b/>
                <w:color w:val="auto"/>
                <w:sz w:val="21"/>
              </w:rPr>
            </w:pPr>
            <w:r>
              <w:rPr>
                <w:rFonts w:cs="Times New Roman"/>
                <w:b/>
                <w:color w:val="auto"/>
                <w:sz w:val="21"/>
              </w:rPr>
              <w:t>表</w:t>
            </w:r>
            <w:r>
              <w:rPr>
                <w:rFonts w:hint="eastAsia" w:cs="Times New Roman"/>
                <w:b/>
                <w:color w:val="auto"/>
                <w:sz w:val="21"/>
              </w:rPr>
              <w:t>4-</w:t>
            </w:r>
            <w:r>
              <w:rPr>
                <w:rFonts w:hint="eastAsia" w:cs="Times New Roman"/>
                <w:b/>
                <w:color w:val="auto"/>
                <w:sz w:val="21"/>
                <w:lang w:val="en-US" w:eastAsia="zh-CN"/>
              </w:rPr>
              <w:t>10</w:t>
            </w:r>
            <w:r>
              <w:rPr>
                <w:rFonts w:cs="Times New Roman"/>
                <w:b/>
                <w:color w:val="auto"/>
                <w:sz w:val="21"/>
              </w:rPr>
              <w:t xml:space="preserve"> 项目</w:t>
            </w:r>
            <w:r>
              <w:rPr>
                <w:rFonts w:hint="eastAsia" w:cs="Times New Roman"/>
                <w:b/>
                <w:color w:val="auto"/>
                <w:sz w:val="21"/>
                <w:lang w:val="en-US" w:eastAsia="zh-CN"/>
              </w:rPr>
              <w:t>废气</w:t>
            </w:r>
            <w:r>
              <w:rPr>
                <w:rFonts w:cs="Times New Roman"/>
                <w:b/>
                <w:color w:val="auto"/>
                <w:sz w:val="21"/>
              </w:rPr>
              <w:t>污染源常规监测计划一览表</w:t>
            </w:r>
          </w:p>
          <w:tbl>
            <w:tblPr>
              <w:tblStyle w:val="25"/>
              <w:tblW w:w="1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673"/>
              <w:gridCol w:w="3318"/>
              <w:gridCol w:w="3055"/>
              <w:gridCol w:w="6146"/>
              <w:gridCol w:w="1781"/>
            </w:tblGrid>
            <w:tr w14:paraId="618D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704" w:type="dxa"/>
                  <w:noWrap w:val="0"/>
                  <w:vAlign w:val="center"/>
                </w:tcPr>
                <w:p w14:paraId="3B21E076">
                  <w:pPr>
                    <w:pStyle w:val="51"/>
                    <w:rPr>
                      <w:rFonts w:hint="eastAsia"/>
                      <w:szCs w:val="21"/>
                    </w:rPr>
                  </w:pPr>
                  <w:r>
                    <w:rPr>
                      <w:rFonts w:hint="eastAsia"/>
                      <w:szCs w:val="21"/>
                    </w:rPr>
                    <w:t>环境要素</w:t>
                  </w:r>
                </w:p>
              </w:tc>
              <w:tc>
                <w:tcPr>
                  <w:tcW w:w="3673" w:type="dxa"/>
                  <w:noWrap w:val="0"/>
                  <w:vAlign w:val="center"/>
                </w:tcPr>
                <w:p w14:paraId="1048C138">
                  <w:pPr>
                    <w:pStyle w:val="51"/>
                    <w:rPr>
                      <w:rFonts w:hint="eastAsia"/>
                      <w:szCs w:val="21"/>
                    </w:rPr>
                  </w:pPr>
                  <w:r>
                    <w:rPr>
                      <w:rFonts w:hint="eastAsia"/>
                      <w:szCs w:val="21"/>
                    </w:rPr>
                    <w:t>监测位置</w:t>
                  </w:r>
                </w:p>
              </w:tc>
              <w:tc>
                <w:tcPr>
                  <w:tcW w:w="3318" w:type="dxa"/>
                  <w:noWrap w:val="0"/>
                  <w:vAlign w:val="center"/>
                </w:tcPr>
                <w:p w14:paraId="62A15847">
                  <w:pPr>
                    <w:pStyle w:val="51"/>
                    <w:rPr>
                      <w:rFonts w:hint="eastAsia"/>
                      <w:szCs w:val="21"/>
                    </w:rPr>
                  </w:pPr>
                  <w:r>
                    <w:rPr>
                      <w:rFonts w:hint="eastAsia"/>
                      <w:szCs w:val="21"/>
                    </w:rPr>
                    <w:t>监测项目</w:t>
                  </w:r>
                </w:p>
              </w:tc>
              <w:tc>
                <w:tcPr>
                  <w:tcW w:w="3055" w:type="dxa"/>
                  <w:noWrap w:val="0"/>
                  <w:vAlign w:val="center"/>
                </w:tcPr>
                <w:p w14:paraId="5D7125AE">
                  <w:pPr>
                    <w:pStyle w:val="51"/>
                    <w:rPr>
                      <w:rFonts w:hint="eastAsia"/>
                      <w:szCs w:val="21"/>
                    </w:rPr>
                  </w:pPr>
                  <w:r>
                    <w:rPr>
                      <w:rFonts w:hint="eastAsia"/>
                      <w:szCs w:val="21"/>
                    </w:rPr>
                    <w:t>监测频率</w:t>
                  </w:r>
                </w:p>
              </w:tc>
              <w:tc>
                <w:tcPr>
                  <w:tcW w:w="6146" w:type="dxa"/>
                  <w:noWrap w:val="0"/>
                  <w:vAlign w:val="center"/>
                </w:tcPr>
                <w:p w14:paraId="1D3D222F">
                  <w:pPr>
                    <w:pStyle w:val="51"/>
                    <w:rPr>
                      <w:rFonts w:hint="eastAsia"/>
                      <w:szCs w:val="21"/>
                    </w:rPr>
                  </w:pPr>
                  <w:r>
                    <w:rPr>
                      <w:rFonts w:hint="eastAsia"/>
                      <w:szCs w:val="21"/>
                    </w:rPr>
                    <w:t>执行标准</w:t>
                  </w:r>
                </w:p>
              </w:tc>
              <w:tc>
                <w:tcPr>
                  <w:tcW w:w="1781" w:type="dxa"/>
                  <w:noWrap w:val="0"/>
                  <w:vAlign w:val="center"/>
                </w:tcPr>
                <w:p w14:paraId="2647E63C">
                  <w:pPr>
                    <w:pStyle w:val="51"/>
                    <w:rPr>
                      <w:rFonts w:hint="eastAsia"/>
                      <w:szCs w:val="21"/>
                    </w:rPr>
                  </w:pPr>
                  <w:r>
                    <w:rPr>
                      <w:rFonts w:hint="eastAsia"/>
                      <w:szCs w:val="21"/>
                    </w:rPr>
                    <w:t>备注</w:t>
                  </w:r>
                </w:p>
              </w:tc>
            </w:tr>
            <w:tr w14:paraId="2F5A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704" w:type="dxa"/>
                  <w:vMerge w:val="restart"/>
                  <w:noWrap w:val="0"/>
                  <w:vAlign w:val="center"/>
                </w:tcPr>
                <w:p w14:paraId="0F9CC6B5">
                  <w:pPr>
                    <w:pStyle w:val="51"/>
                    <w:rPr>
                      <w:rFonts w:hint="eastAsia" w:eastAsia="宋体"/>
                      <w:szCs w:val="21"/>
                      <w:lang w:val="en-US" w:eastAsia="zh-CN"/>
                    </w:rPr>
                  </w:pPr>
                  <w:r>
                    <w:rPr>
                      <w:rFonts w:hint="eastAsia"/>
                      <w:szCs w:val="21"/>
                      <w:lang w:val="en-US" w:eastAsia="zh-CN"/>
                    </w:rPr>
                    <w:t>大气</w:t>
                  </w:r>
                </w:p>
              </w:tc>
              <w:tc>
                <w:tcPr>
                  <w:tcW w:w="3673" w:type="dxa"/>
                  <w:noWrap w:val="0"/>
                  <w:vAlign w:val="center"/>
                </w:tcPr>
                <w:p w14:paraId="0951420C">
                  <w:pPr>
                    <w:pStyle w:val="51"/>
                    <w:rPr>
                      <w:rFonts w:hint="eastAsia"/>
                      <w:szCs w:val="21"/>
                      <w:lang w:val="en-US" w:eastAsia="zh-CN"/>
                    </w:rPr>
                  </w:pPr>
                  <w:r>
                    <w:rPr>
                      <w:rFonts w:hint="eastAsia"/>
                      <w:szCs w:val="21"/>
                      <w:lang w:val="en-US" w:eastAsia="zh-CN"/>
                    </w:rPr>
                    <w:t>焊接打磨废气排放口DA001</w:t>
                  </w:r>
                </w:p>
              </w:tc>
              <w:tc>
                <w:tcPr>
                  <w:tcW w:w="3318" w:type="dxa"/>
                  <w:noWrap w:val="0"/>
                  <w:vAlign w:val="center"/>
                </w:tcPr>
                <w:p w14:paraId="6D573BD7">
                  <w:pPr>
                    <w:pStyle w:val="51"/>
                    <w:rPr>
                      <w:rFonts w:hint="default"/>
                      <w:szCs w:val="21"/>
                      <w:lang w:val="en-US" w:eastAsia="zh-CN"/>
                    </w:rPr>
                  </w:pPr>
                  <w:r>
                    <w:rPr>
                      <w:rFonts w:hint="eastAsia"/>
                      <w:szCs w:val="21"/>
                      <w:lang w:val="en-US" w:eastAsia="zh-CN"/>
                    </w:rPr>
                    <w:t>颗粒物</w:t>
                  </w:r>
                </w:p>
              </w:tc>
              <w:tc>
                <w:tcPr>
                  <w:tcW w:w="3055" w:type="dxa"/>
                  <w:noWrap w:val="0"/>
                  <w:vAlign w:val="center"/>
                </w:tcPr>
                <w:p w14:paraId="1AF396E4">
                  <w:pPr>
                    <w:pStyle w:val="51"/>
                    <w:rPr>
                      <w:rFonts w:hint="default"/>
                      <w:szCs w:val="21"/>
                      <w:lang w:val="en-US" w:eastAsia="zh-CN"/>
                    </w:rPr>
                  </w:pPr>
                  <w:r>
                    <w:rPr>
                      <w:rFonts w:hint="eastAsia"/>
                      <w:szCs w:val="21"/>
                      <w:lang w:val="en-US" w:eastAsia="zh-CN"/>
                    </w:rPr>
                    <w:t>每年一次</w:t>
                  </w:r>
                </w:p>
              </w:tc>
              <w:tc>
                <w:tcPr>
                  <w:tcW w:w="6146" w:type="dxa"/>
                  <w:vMerge w:val="restart"/>
                  <w:noWrap w:val="0"/>
                  <w:vAlign w:val="center"/>
                </w:tcPr>
                <w:p w14:paraId="28915D19">
                  <w:pPr>
                    <w:pStyle w:val="51"/>
                    <w:rPr>
                      <w:rFonts w:hint="eastAsia"/>
                      <w:szCs w:val="21"/>
                    </w:rPr>
                  </w:pPr>
                  <w:r>
                    <w:rPr>
                      <w:rFonts w:hint="eastAsia"/>
                      <w:szCs w:val="21"/>
                      <w:lang w:eastAsia="zh-CN"/>
                    </w:rPr>
                    <w:t>《大气污染物综合排放标准》（GB16297—1996）</w:t>
                  </w:r>
                  <w:r>
                    <w:rPr>
                      <w:rFonts w:hint="eastAsia"/>
                      <w:szCs w:val="21"/>
                    </w:rPr>
                    <w:t>表</w:t>
                  </w:r>
                  <w:r>
                    <w:rPr>
                      <w:rFonts w:hint="eastAsia"/>
                      <w:szCs w:val="21"/>
                      <w:lang w:val="en-US" w:eastAsia="zh-CN"/>
                    </w:rPr>
                    <w:t>2</w:t>
                  </w:r>
                  <w:r>
                    <w:rPr>
                      <w:rFonts w:hint="eastAsia"/>
                      <w:szCs w:val="21"/>
                    </w:rPr>
                    <w:t>中</w:t>
                  </w:r>
                  <w:r>
                    <w:rPr>
                      <w:rFonts w:hint="eastAsia"/>
                      <w:szCs w:val="21"/>
                      <w:lang w:val="en-US" w:eastAsia="zh-CN"/>
                    </w:rPr>
                    <w:t>有</w:t>
                  </w:r>
                  <w:r>
                    <w:rPr>
                      <w:rFonts w:hint="eastAsia"/>
                      <w:szCs w:val="21"/>
                    </w:rPr>
                    <w:t>组织排放标</w:t>
                  </w:r>
                  <w:r>
                    <w:rPr>
                      <w:rFonts w:hint="eastAsia"/>
                      <w:szCs w:val="21"/>
                      <w:lang w:val="en-US" w:eastAsia="zh-CN"/>
                    </w:rPr>
                    <w:t>准限值</w:t>
                  </w:r>
                </w:p>
              </w:tc>
              <w:tc>
                <w:tcPr>
                  <w:tcW w:w="1781" w:type="dxa"/>
                  <w:vMerge w:val="restart"/>
                  <w:noWrap w:val="0"/>
                  <w:vAlign w:val="center"/>
                </w:tcPr>
                <w:p w14:paraId="3E66930A">
                  <w:pPr>
                    <w:pStyle w:val="51"/>
                    <w:rPr>
                      <w:rFonts w:hint="default" w:eastAsia="宋体"/>
                      <w:szCs w:val="21"/>
                      <w:lang w:val="en-US" w:eastAsia="zh-CN"/>
                    </w:rPr>
                  </w:pPr>
                  <w:r>
                    <w:rPr>
                      <w:rFonts w:hint="eastAsia"/>
                      <w:szCs w:val="21"/>
                      <w:lang w:val="en-US" w:eastAsia="zh-CN"/>
                    </w:rPr>
                    <w:t>参照</w:t>
                  </w:r>
                  <w:r>
                    <w:rPr>
                      <w:rFonts w:hint="eastAsia"/>
                      <w:lang w:val="en-US" w:eastAsia="zh-CN"/>
                    </w:rPr>
                    <w:t>《排污许可申请与核发技术规范 铁路、船舶、航空航天和其他运输设备制造业》（HJ1124-2020）中附录A的表A.8</w:t>
                  </w:r>
                </w:p>
              </w:tc>
            </w:tr>
            <w:tr w14:paraId="7F30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704" w:type="dxa"/>
                  <w:vMerge w:val="continue"/>
                  <w:noWrap w:val="0"/>
                  <w:vAlign w:val="center"/>
                </w:tcPr>
                <w:p w14:paraId="5C72992C">
                  <w:pPr>
                    <w:pStyle w:val="51"/>
                    <w:rPr>
                      <w:rFonts w:hint="eastAsia"/>
                      <w:szCs w:val="21"/>
                      <w:lang w:val="en-US" w:eastAsia="zh-CN"/>
                    </w:rPr>
                  </w:pPr>
                </w:p>
              </w:tc>
              <w:tc>
                <w:tcPr>
                  <w:tcW w:w="3673" w:type="dxa"/>
                  <w:noWrap w:val="0"/>
                  <w:vAlign w:val="center"/>
                </w:tcPr>
                <w:p w14:paraId="7E80114C">
                  <w:pPr>
                    <w:pStyle w:val="51"/>
                    <w:rPr>
                      <w:rFonts w:hint="default"/>
                      <w:szCs w:val="21"/>
                      <w:lang w:val="en-US" w:eastAsia="zh-CN"/>
                    </w:rPr>
                  </w:pPr>
                  <w:r>
                    <w:rPr>
                      <w:rFonts w:hint="eastAsia"/>
                      <w:szCs w:val="21"/>
                      <w:lang w:val="en-US" w:eastAsia="zh-CN"/>
                    </w:rPr>
                    <w:t>喷塑废气排放口DA002</w:t>
                  </w:r>
                </w:p>
              </w:tc>
              <w:tc>
                <w:tcPr>
                  <w:tcW w:w="3318" w:type="dxa"/>
                  <w:noWrap w:val="0"/>
                  <w:vAlign w:val="center"/>
                </w:tcPr>
                <w:p w14:paraId="27D6C3FF">
                  <w:pPr>
                    <w:pStyle w:val="51"/>
                    <w:rPr>
                      <w:rFonts w:hint="eastAsia"/>
                      <w:szCs w:val="21"/>
                      <w:lang w:val="en-US" w:eastAsia="zh-CN"/>
                    </w:rPr>
                  </w:pPr>
                  <w:r>
                    <w:rPr>
                      <w:rFonts w:hint="eastAsia"/>
                      <w:szCs w:val="21"/>
                      <w:lang w:val="en-US" w:eastAsia="zh-CN"/>
                    </w:rPr>
                    <w:t>颗粒物</w:t>
                  </w:r>
                </w:p>
              </w:tc>
              <w:tc>
                <w:tcPr>
                  <w:tcW w:w="3055" w:type="dxa"/>
                  <w:noWrap w:val="0"/>
                  <w:vAlign w:val="center"/>
                </w:tcPr>
                <w:p w14:paraId="51D2862A">
                  <w:pPr>
                    <w:pStyle w:val="51"/>
                    <w:rPr>
                      <w:rFonts w:hint="eastAsia"/>
                      <w:szCs w:val="21"/>
                      <w:lang w:val="en-US" w:eastAsia="zh-CN"/>
                    </w:rPr>
                  </w:pPr>
                  <w:r>
                    <w:rPr>
                      <w:rFonts w:hint="eastAsia"/>
                      <w:szCs w:val="21"/>
                      <w:lang w:val="en-US" w:eastAsia="zh-CN"/>
                    </w:rPr>
                    <w:t>每年一次</w:t>
                  </w:r>
                </w:p>
              </w:tc>
              <w:tc>
                <w:tcPr>
                  <w:tcW w:w="6146" w:type="dxa"/>
                  <w:vMerge w:val="continue"/>
                  <w:noWrap w:val="0"/>
                  <w:vAlign w:val="center"/>
                </w:tcPr>
                <w:p w14:paraId="53110DED">
                  <w:pPr>
                    <w:pStyle w:val="51"/>
                    <w:rPr>
                      <w:rFonts w:hint="eastAsia"/>
                      <w:szCs w:val="21"/>
                      <w:lang w:eastAsia="zh-CN"/>
                    </w:rPr>
                  </w:pPr>
                </w:p>
              </w:tc>
              <w:tc>
                <w:tcPr>
                  <w:tcW w:w="1781" w:type="dxa"/>
                  <w:vMerge w:val="continue"/>
                  <w:noWrap w:val="0"/>
                  <w:vAlign w:val="center"/>
                </w:tcPr>
                <w:p w14:paraId="4D5BCA88">
                  <w:pPr>
                    <w:pStyle w:val="51"/>
                    <w:rPr>
                      <w:rFonts w:hint="eastAsia"/>
                      <w:szCs w:val="21"/>
                    </w:rPr>
                  </w:pPr>
                </w:p>
              </w:tc>
            </w:tr>
            <w:tr w14:paraId="71C5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704" w:type="dxa"/>
                  <w:vMerge w:val="continue"/>
                  <w:noWrap w:val="0"/>
                  <w:vAlign w:val="center"/>
                </w:tcPr>
                <w:p w14:paraId="5445E6CC">
                  <w:pPr>
                    <w:pStyle w:val="51"/>
                    <w:rPr>
                      <w:rFonts w:hint="eastAsia"/>
                      <w:szCs w:val="21"/>
                      <w:lang w:val="en-US" w:eastAsia="zh-CN"/>
                    </w:rPr>
                  </w:pPr>
                </w:p>
              </w:tc>
              <w:tc>
                <w:tcPr>
                  <w:tcW w:w="3673" w:type="dxa"/>
                  <w:vMerge w:val="restart"/>
                  <w:noWrap w:val="0"/>
                  <w:vAlign w:val="center"/>
                </w:tcPr>
                <w:p w14:paraId="47D82C68">
                  <w:pPr>
                    <w:pStyle w:val="51"/>
                    <w:rPr>
                      <w:rFonts w:hint="default"/>
                      <w:szCs w:val="21"/>
                      <w:lang w:val="en-US" w:eastAsia="zh-CN"/>
                    </w:rPr>
                  </w:pPr>
                  <w:r>
                    <w:rPr>
                      <w:rFonts w:hint="eastAsia"/>
                      <w:szCs w:val="21"/>
                      <w:lang w:val="en-US" w:eastAsia="zh-CN"/>
                    </w:rPr>
                    <w:t>喷漆废气排放口DA003</w:t>
                  </w:r>
                </w:p>
              </w:tc>
              <w:tc>
                <w:tcPr>
                  <w:tcW w:w="3318" w:type="dxa"/>
                  <w:noWrap w:val="0"/>
                  <w:vAlign w:val="center"/>
                </w:tcPr>
                <w:p w14:paraId="46266095">
                  <w:pPr>
                    <w:pStyle w:val="51"/>
                    <w:rPr>
                      <w:rFonts w:hint="default"/>
                      <w:szCs w:val="21"/>
                      <w:lang w:val="en-US" w:eastAsia="zh-CN"/>
                    </w:rPr>
                  </w:pPr>
                  <w:r>
                    <w:rPr>
                      <w:rFonts w:hint="eastAsia"/>
                      <w:szCs w:val="21"/>
                      <w:lang w:val="en-US" w:eastAsia="zh-CN"/>
                    </w:rPr>
                    <w:t>颗粒物</w:t>
                  </w:r>
                </w:p>
              </w:tc>
              <w:tc>
                <w:tcPr>
                  <w:tcW w:w="3055" w:type="dxa"/>
                  <w:vMerge w:val="restart"/>
                  <w:noWrap w:val="0"/>
                  <w:vAlign w:val="center"/>
                </w:tcPr>
                <w:p w14:paraId="17680949">
                  <w:pPr>
                    <w:pStyle w:val="51"/>
                    <w:rPr>
                      <w:rFonts w:hint="eastAsia"/>
                      <w:szCs w:val="21"/>
                      <w:lang w:val="en-US" w:eastAsia="zh-CN"/>
                    </w:rPr>
                  </w:pPr>
                  <w:r>
                    <w:rPr>
                      <w:rFonts w:hint="eastAsia"/>
                      <w:szCs w:val="21"/>
                      <w:lang w:val="en-US" w:eastAsia="zh-CN"/>
                    </w:rPr>
                    <w:t>每年一次</w:t>
                  </w:r>
                </w:p>
              </w:tc>
              <w:tc>
                <w:tcPr>
                  <w:tcW w:w="6146" w:type="dxa"/>
                  <w:vMerge w:val="continue"/>
                  <w:noWrap w:val="0"/>
                  <w:vAlign w:val="center"/>
                </w:tcPr>
                <w:p w14:paraId="08F39208">
                  <w:pPr>
                    <w:pStyle w:val="51"/>
                    <w:rPr>
                      <w:rFonts w:hint="eastAsia"/>
                      <w:szCs w:val="21"/>
                      <w:lang w:eastAsia="zh-CN"/>
                    </w:rPr>
                  </w:pPr>
                </w:p>
              </w:tc>
              <w:tc>
                <w:tcPr>
                  <w:tcW w:w="1781" w:type="dxa"/>
                  <w:vMerge w:val="continue"/>
                  <w:noWrap w:val="0"/>
                  <w:vAlign w:val="center"/>
                </w:tcPr>
                <w:p w14:paraId="565D55C2">
                  <w:pPr>
                    <w:pStyle w:val="51"/>
                    <w:rPr>
                      <w:rFonts w:hint="eastAsia"/>
                      <w:szCs w:val="21"/>
                    </w:rPr>
                  </w:pPr>
                </w:p>
              </w:tc>
            </w:tr>
            <w:tr w14:paraId="06E6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704" w:type="dxa"/>
                  <w:vMerge w:val="continue"/>
                  <w:noWrap w:val="0"/>
                  <w:vAlign w:val="center"/>
                </w:tcPr>
                <w:p w14:paraId="7A9E8710">
                  <w:pPr>
                    <w:pStyle w:val="51"/>
                    <w:rPr>
                      <w:rFonts w:hint="eastAsia"/>
                      <w:szCs w:val="21"/>
                      <w:lang w:val="en-US" w:eastAsia="zh-CN"/>
                    </w:rPr>
                  </w:pPr>
                </w:p>
              </w:tc>
              <w:tc>
                <w:tcPr>
                  <w:tcW w:w="3673" w:type="dxa"/>
                  <w:vMerge w:val="continue"/>
                  <w:noWrap w:val="0"/>
                  <w:vAlign w:val="center"/>
                </w:tcPr>
                <w:p w14:paraId="403C5488">
                  <w:pPr>
                    <w:pStyle w:val="51"/>
                    <w:rPr>
                      <w:rFonts w:hint="eastAsia"/>
                      <w:szCs w:val="21"/>
                      <w:lang w:val="en-US" w:eastAsia="zh-CN"/>
                    </w:rPr>
                  </w:pPr>
                </w:p>
              </w:tc>
              <w:tc>
                <w:tcPr>
                  <w:tcW w:w="3318" w:type="dxa"/>
                  <w:noWrap w:val="0"/>
                  <w:vAlign w:val="center"/>
                </w:tcPr>
                <w:p w14:paraId="1D75C720">
                  <w:pPr>
                    <w:pStyle w:val="51"/>
                    <w:rPr>
                      <w:rFonts w:hint="default"/>
                      <w:szCs w:val="21"/>
                      <w:lang w:val="en-US" w:eastAsia="zh-CN"/>
                    </w:rPr>
                  </w:pPr>
                  <w:r>
                    <w:rPr>
                      <w:rFonts w:hint="eastAsia"/>
                      <w:szCs w:val="21"/>
                      <w:lang w:val="en-US" w:eastAsia="zh-CN"/>
                    </w:rPr>
                    <w:t>二甲苯</w:t>
                  </w:r>
                </w:p>
              </w:tc>
              <w:tc>
                <w:tcPr>
                  <w:tcW w:w="3055" w:type="dxa"/>
                  <w:vMerge w:val="continue"/>
                  <w:noWrap w:val="0"/>
                  <w:vAlign w:val="center"/>
                </w:tcPr>
                <w:p w14:paraId="575D1670">
                  <w:pPr>
                    <w:pStyle w:val="51"/>
                    <w:rPr>
                      <w:rFonts w:hint="eastAsia"/>
                      <w:szCs w:val="21"/>
                      <w:lang w:val="en-US" w:eastAsia="zh-CN"/>
                    </w:rPr>
                  </w:pPr>
                </w:p>
              </w:tc>
              <w:tc>
                <w:tcPr>
                  <w:tcW w:w="6146" w:type="dxa"/>
                  <w:vMerge w:val="continue"/>
                  <w:noWrap w:val="0"/>
                  <w:vAlign w:val="center"/>
                </w:tcPr>
                <w:p w14:paraId="45299705">
                  <w:pPr>
                    <w:pStyle w:val="51"/>
                    <w:rPr>
                      <w:rFonts w:hint="eastAsia"/>
                      <w:szCs w:val="21"/>
                      <w:lang w:eastAsia="zh-CN"/>
                    </w:rPr>
                  </w:pPr>
                </w:p>
              </w:tc>
              <w:tc>
                <w:tcPr>
                  <w:tcW w:w="1781" w:type="dxa"/>
                  <w:vMerge w:val="continue"/>
                  <w:noWrap w:val="0"/>
                  <w:vAlign w:val="center"/>
                </w:tcPr>
                <w:p w14:paraId="7DDB4162">
                  <w:pPr>
                    <w:pStyle w:val="51"/>
                    <w:rPr>
                      <w:rFonts w:hint="eastAsia"/>
                      <w:szCs w:val="21"/>
                    </w:rPr>
                  </w:pPr>
                </w:p>
              </w:tc>
            </w:tr>
            <w:tr w14:paraId="2FE0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704" w:type="dxa"/>
                  <w:vMerge w:val="continue"/>
                  <w:noWrap w:val="0"/>
                  <w:vAlign w:val="center"/>
                </w:tcPr>
                <w:p w14:paraId="63BB9D06">
                  <w:pPr>
                    <w:pStyle w:val="51"/>
                    <w:rPr>
                      <w:rFonts w:hint="eastAsia"/>
                      <w:szCs w:val="21"/>
                      <w:lang w:val="en-US" w:eastAsia="zh-CN"/>
                    </w:rPr>
                  </w:pPr>
                </w:p>
              </w:tc>
              <w:tc>
                <w:tcPr>
                  <w:tcW w:w="3673" w:type="dxa"/>
                  <w:vMerge w:val="continue"/>
                  <w:noWrap w:val="0"/>
                  <w:vAlign w:val="center"/>
                </w:tcPr>
                <w:p w14:paraId="3DD81994">
                  <w:pPr>
                    <w:pStyle w:val="51"/>
                    <w:rPr>
                      <w:rFonts w:hint="eastAsia"/>
                      <w:szCs w:val="21"/>
                      <w:lang w:val="en-US" w:eastAsia="zh-CN"/>
                    </w:rPr>
                  </w:pPr>
                </w:p>
              </w:tc>
              <w:tc>
                <w:tcPr>
                  <w:tcW w:w="3318" w:type="dxa"/>
                  <w:noWrap w:val="0"/>
                  <w:vAlign w:val="center"/>
                </w:tcPr>
                <w:p w14:paraId="2D0CF372">
                  <w:pPr>
                    <w:pStyle w:val="51"/>
                    <w:rPr>
                      <w:rFonts w:hint="default"/>
                      <w:szCs w:val="21"/>
                      <w:lang w:val="en-US" w:eastAsia="zh-CN"/>
                    </w:rPr>
                  </w:pPr>
                  <w:r>
                    <w:rPr>
                      <w:rFonts w:hint="eastAsia"/>
                      <w:szCs w:val="21"/>
                      <w:lang w:val="en-US" w:eastAsia="zh-CN"/>
                    </w:rPr>
                    <w:t>非甲烷总烃</w:t>
                  </w:r>
                </w:p>
              </w:tc>
              <w:tc>
                <w:tcPr>
                  <w:tcW w:w="3055" w:type="dxa"/>
                  <w:vMerge w:val="continue"/>
                  <w:noWrap w:val="0"/>
                  <w:vAlign w:val="center"/>
                </w:tcPr>
                <w:p w14:paraId="2B9D010C">
                  <w:pPr>
                    <w:pStyle w:val="51"/>
                    <w:rPr>
                      <w:rFonts w:hint="eastAsia"/>
                      <w:szCs w:val="21"/>
                      <w:lang w:val="en-US" w:eastAsia="zh-CN"/>
                    </w:rPr>
                  </w:pPr>
                </w:p>
              </w:tc>
              <w:tc>
                <w:tcPr>
                  <w:tcW w:w="6146" w:type="dxa"/>
                  <w:vMerge w:val="continue"/>
                  <w:noWrap w:val="0"/>
                  <w:vAlign w:val="center"/>
                </w:tcPr>
                <w:p w14:paraId="09DEDE12">
                  <w:pPr>
                    <w:pStyle w:val="51"/>
                    <w:rPr>
                      <w:rFonts w:hint="eastAsia"/>
                      <w:szCs w:val="21"/>
                      <w:lang w:eastAsia="zh-CN"/>
                    </w:rPr>
                  </w:pPr>
                </w:p>
              </w:tc>
              <w:tc>
                <w:tcPr>
                  <w:tcW w:w="1781" w:type="dxa"/>
                  <w:vMerge w:val="continue"/>
                  <w:noWrap w:val="0"/>
                  <w:vAlign w:val="center"/>
                </w:tcPr>
                <w:p w14:paraId="65231C93">
                  <w:pPr>
                    <w:pStyle w:val="51"/>
                    <w:rPr>
                      <w:rFonts w:hint="eastAsia"/>
                      <w:szCs w:val="21"/>
                    </w:rPr>
                  </w:pPr>
                </w:p>
              </w:tc>
            </w:tr>
            <w:tr w14:paraId="0682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704" w:type="dxa"/>
                  <w:vMerge w:val="continue"/>
                  <w:noWrap w:val="0"/>
                  <w:vAlign w:val="center"/>
                </w:tcPr>
                <w:p w14:paraId="5AC86821">
                  <w:pPr>
                    <w:pStyle w:val="51"/>
                    <w:rPr>
                      <w:rFonts w:hint="eastAsia"/>
                      <w:szCs w:val="21"/>
                    </w:rPr>
                  </w:pPr>
                </w:p>
              </w:tc>
              <w:tc>
                <w:tcPr>
                  <w:tcW w:w="3673" w:type="dxa"/>
                  <w:vMerge w:val="restart"/>
                  <w:noWrap w:val="0"/>
                  <w:vAlign w:val="center"/>
                </w:tcPr>
                <w:p w14:paraId="7205CEAD">
                  <w:pPr>
                    <w:pStyle w:val="51"/>
                    <w:rPr>
                      <w:rFonts w:hint="default" w:eastAsia="宋体"/>
                      <w:szCs w:val="21"/>
                      <w:lang w:val="en-US" w:eastAsia="zh-CN"/>
                    </w:rPr>
                  </w:pPr>
                  <w:r>
                    <w:rPr>
                      <w:rFonts w:hint="eastAsia"/>
                      <w:szCs w:val="21"/>
                    </w:rPr>
                    <w:t>厂界</w:t>
                  </w:r>
                </w:p>
              </w:tc>
              <w:tc>
                <w:tcPr>
                  <w:tcW w:w="3318" w:type="dxa"/>
                  <w:noWrap w:val="0"/>
                  <w:vAlign w:val="center"/>
                </w:tcPr>
                <w:p w14:paraId="3AFA0ACE">
                  <w:pPr>
                    <w:pStyle w:val="51"/>
                    <w:rPr>
                      <w:rFonts w:hint="eastAsia"/>
                      <w:szCs w:val="21"/>
                    </w:rPr>
                  </w:pPr>
                  <w:r>
                    <w:rPr>
                      <w:rFonts w:hint="eastAsia"/>
                      <w:szCs w:val="21"/>
                    </w:rPr>
                    <w:t>颗粒物</w:t>
                  </w:r>
                </w:p>
              </w:tc>
              <w:tc>
                <w:tcPr>
                  <w:tcW w:w="3055" w:type="dxa"/>
                  <w:vMerge w:val="restart"/>
                  <w:noWrap w:val="0"/>
                  <w:vAlign w:val="center"/>
                </w:tcPr>
                <w:p w14:paraId="37841703">
                  <w:pPr>
                    <w:pStyle w:val="51"/>
                    <w:rPr>
                      <w:rFonts w:hint="default"/>
                      <w:szCs w:val="21"/>
                      <w:lang w:val="en-US" w:eastAsia="zh-CN"/>
                    </w:rPr>
                  </w:pPr>
                  <w:r>
                    <w:rPr>
                      <w:rFonts w:hint="eastAsia"/>
                      <w:szCs w:val="21"/>
                      <w:lang w:val="en-US" w:eastAsia="zh-CN"/>
                    </w:rPr>
                    <w:t>每年一次</w:t>
                  </w:r>
                </w:p>
              </w:tc>
              <w:tc>
                <w:tcPr>
                  <w:tcW w:w="6146" w:type="dxa"/>
                  <w:vMerge w:val="restart"/>
                  <w:noWrap w:val="0"/>
                  <w:vAlign w:val="center"/>
                </w:tcPr>
                <w:p w14:paraId="3E3FDB2E">
                  <w:pPr>
                    <w:pStyle w:val="51"/>
                    <w:rPr>
                      <w:rFonts w:hint="eastAsia"/>
                      <w:szCs w:val="21"/>
                    </w:rPr>
                  </w:pPr>
                  <w:r>
                    <w:rPr>
                      <w:rFonts w:hint="eastAsia"/>
                      <w:szCs w:val="21"/>
                      <w:lang w:eastAsia="zh-CN"/>
                    </w:rPr>
                    <w:t>《大气污染物综合排放标准》（GB16297—1996）</w:t>
                  </w:r>
                  <w:r>
                    <w:rPr>
                      <w:rFonts w:hint="eastAsia"/>
                      <w:szCs w:val="21"/>
                    </w:rPr>
                    <w:t>表</w:t>
                  </w:r>
                  <w:r>
                    <w:rPr>
                      <w:rFonts w:hint="eastAsia"/>
                      <w:szCs w:val="21"/>
                      <w:lang w:val="en-US" w:eastAsia="zh-CN"/>
                    </w:rPr>
                    <w:t>2</w:t>
                  </w:r>
                  <w:r>
                    <w:rPr>
                      <w:rFonts w:hint="eastAsia"/>
                      <w:szCs w:val="21"/>
                    </w:rPr>
                    <w:t>中无组织排放浓度限值</w:t>
                  </w:r>
                </w:p>
              </w:tc>
              <w:tc>
                <w:tcPr>
                  <w:tcW w:w="1781" w:type="dxa"/>
                  <w:vMerge w:val="continue"/>
                  <w:noWrap w:val="0"/>
                  <w:vAlign w:val="center"/>
                </w:tcPr>
                <w:p w14:paraId="3D8E5A35">
                  <w:pPr>
                    <w:pStyle w:val="51"/>
                    <w:rPr>
                      <w:rFonts w:hint="eastAsia"/>
                      <w:szCs w:val="21"/>
                    </w:rPr>
                  </w:pPr>
                </w:p>
              </w:tc>
            </w:tr>
            <w:tr w14:paraId="40B5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704" w:type="dxa"/>
                  <w:vMerge w:val="continue"/>
                  <w:noWrap w:val="0"/>
                  <w:vAlign w:val="center"/>
                </w:tcPr>
                <w:p w14:paraId="502A6AF8">
                  <w:pPr>
                    <w:pStyle w:val="51"/>
                    <w:rPr>
                      <w:rFonts w:hint="eastAsia"/>
                      <w:szCs w:val="21"/>
                    </w:rPr>
                  </w:pPr>
                </w:p>
              </w:tc>
              <w:tc>
                <w:tcPr>
                  <w:tcW w:w="3673" w:type="dxa"/>
                  <w:vMerge w:val="continue"/>
                  <w:noWrap w:val="0"/>
                  <w:vAlign w:val="center"/>
                </w:tcPr>
                <w:p w14:paraId="4602DAC0">
                  <w:pPr>
                    <w:pStyle w:val="51"/>
                    <w:rPr>
                      <w:rFonts w:hint="eastAsia"/>
                      <w:szCs w:val="21"/>
                    </w:rPr>
                  </w:pPr>
                </w:p>
              </w:tc>
              <w:tc>
                <w:tcPr>
                  <w:tcW w:w="3318" w:type="dxa"/>
                  <w:noWrap w:val="0"/>
                  <w:vAlign w:val="center"/>
                </w:tcPr>
                <w:p w14:paraId="77C3282B">
                  <w:pPr>
                    <w:pStyle w:val="51"/>
                    <w:rPr>
                      <w:rFonts w:hint="default"/>
                      <w:szCs w:val="21"/>
                      <w:lang w:val="en-US"/>
                    </w:rPr>
                  </w:pPr>
                  <w:r>
                    <w:rPr>
                      <w:rFonts w:hint="eastAsia"/>
                      <w:szCs w:val="21"/>
                      <w:lang w:val="en-US" w:eastAsia="zh-CN"/>
                    </w:rPr>
                    <w:t>非甲烷总烃</w:t>
                  </w:r>
                </w:p>
              </w:tc>
              <w:tc>
                <w:tcPr>
                  <w:tcW w:w="3055" w:type="dxa"/>
                  <w:vMerge w:val="continue"/>
                  <w:noWrap w:val="0"/>
                  <w:vAlign w:val="center"/>
                </w:tcPr>
                <w:p w14:paraId="14BDFFAC">
                  <w:pPr>
                    <w:pStyle w:val="51"/>
                    <w:rPr>
                      <w:rFonts w:hint="eastAsia"/>
                      <w:szCs w:val="21"/>
                    </w:rPr>
                  </w:pPr>
                </w:p>
              </w:tc>
              <w:tc>
                <w:tcPr>
                  <w:tcW w:w="6146" w:type="dxa"/>
                  <w:vMerge w:val="continue"/>
                  <w:noWrap w:val="0"/>
                  <w:vAlign w:val="center"/>
                </w:tcPr>
                <w:p w14:paraId="45C762CB">
                  <w:pPr>
                    <w:pStyle w:val="51"/>
                    <w:rPr>
                      <w:rFonts w:hint="eastAsia"/>
                      <w:szCs w:val="21"/>
                    </w:rPr>
                  </w:pPr>
                </w:p>
              </w:tc>
              <w:tc>
                <w:tcPr>
                  <w:tcW w:w="1781" w:type="dxa"/>
                  <w:vMerge w:val="continue"/>
                  <w:noWrap w:val="0"/>
                  <w:vAlign w:val="center"/>
                </w:tcPr>
                <w:p w14:paraId="72E8406D">
                  <w:pPr>
                    <w:pStyle w:val="51"/>
                    <w:rPr>
                      <w:rFonts w:hint="eastAsia"/>
                      <w:szCs w:val="21"/>
                    </w:rPr>
                  </w:pPr>
                </w:p>
              </w:tc>
            </w:tr>
            <w:tr w14:paraId="4F0E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704" w:type="dxa"/>
                  <w:vMerge w:val="continue"/>
                  <w:noWrap w:val="0"/>
                  <w:vAlign w:val="center"/>
                </w:tcPr>
                <w:p w14:paraId="50C4C66E">
                  <w:pPr>
                    <w:pStyle w:val="51"/>
                    <w:rPr>
                      <w:rFonts w:hint="eastAsia"/>
                      <w:szCs w:val="21"/>
                    </w:rPr>
                  </w:pPr>
                </w:p>
              </w:tc>
              <w:tc>
                <w:tcPr>
                  <w:tcW w:w="3673" w:type="dxa"/>
                  <w:vMerge w:val="restart"/>
                  <w:noWrap w:val="0"/>
                  <w:vAlign w:val="center"/>
                </w:tcPr>
                <w:p w14:paraId="5D9D61B5">
                  <w:pPr>
                    <w:pStyle w:val="51"/>
                    <w:rPr>
                      <w:rFonts w:hint="eastAsia"/>
                      <w:szCs w:val="21"/>
                    </w:rPr>
                  </w:pPr>
                  <w:r>
                    <w:rPr>
                      <w:rFonts w:hint="eastAsia"/>
                      <w:szCs w:val="21"/>
                      <w:lang w:val="en-US" w:eastAsia="zh-CN"/>
                    </w:rPr>
                    <w:t>涂装工段旁</w:t>
                  </w:r>
                </w:p>
              </w:tc>
              <w:tc>
                <w:tcPr>
                  <w:tcW w:w="3318" w:type="dxa"/>
                  <w:noWrap w:val="0"/>
                  <w:vAlign w:val="center"/>
                </w:tcPr>
                <w:p w14:paraId="387F1C05">
                  <w:pPr>
                    <w:pStyle w:val="51"/>
                    <w:rPr>
                      <w:rFonts w:hint="default"/>
                      <w:szCs w:val="21"/>
                      <w:lang w:val="en-US" w:eastAsia="zh-CN"/>
                    </w:rPr>
                  </w:pPr>
                  <w:r>
                    <w:rPr>
                      <w:rFonts w:hint="eastAsia"/>
                      <w:szCs w:val="21"/>
                      <w:lang w:val="en-US" w:eastAsia="zh-CN"/>
                    </w:rPr>
                    <w:t>颗粒物</w:t>
                  </w:r>
                </w:p>
              </w:tc>
              <w:tc>
                <w:tcPr>
                  <w:tcW w:w="3055" w:type="dxa"/>
                  <w:vMerge w:val="restart"/>
                  <w:noWrap w:val="0"/>
                  <w:vAlign w:val="center"/>
                </w:tcPr>
                <w:p w14:paraId="40F6DEEC">
                  <w:pPr>
                    <w:pStyle w:val="51"/>
                    <w:rPr>
                      <w:rFonts w:hint="default" w:eastAsia="宋体"/>
                      <w:szCs w:val="21"/>
                      <w:lang w:val="en-US" w:eastAsia="zh-CN"/>
                    </w:rPr>
                  </w:pPr>
                  <w:r>
                    <w:rPr>
                      <w:rFonts w:hint="eastAsia"/>
                      <w:szCs w:val="21"/>
                      <w:lang w:val="en-US" w:eastAsia="zh-CN"/>
                    </w:rPr>
                    <w:t>每半年一次</w:t>
                  </w:r>
                </w:p>
              </w:tc>
              <w:tc>
                <w:tcPr>
                  <w:tcW w:w="6146" w:type="dxa"/>
                  <w:noWrap w:val="0"/>
                  <w:vAlign w:val="center"/>
                </w:tcPr>
                <w:p w14:paraId="1B2B7951">
                  <w:pPr>
                    <w:pStyle w:val="51"/>
                    <w:rPr>
                      <w:rFonts w:hint="eastAsia"/>
                      <w:szCs w:val="21"/>
                    </w:rPr>
                  </w:pPr>
                  <w:r>
                    <w:rPr>
                      <w:rFonts w:hint="eastAsia"/>
                      <w:szCs w:val="21"/>
                      <w:lang w:eastAsia="zh-CN"/>
                    </w:rPr>
                    <w:t>《大气污染物综合排放标准》（GB16297—1996）</w:t>
                  </w:r>
                  <w:r>
                    <w:rPr>
                      <w:rFonts w:hint="eastAsia"/>
                      <w:szCs w:val="21"/>
                    </w:rPr>
                    <w:t>表</w:t>
                  </w:r>
                  <w:r>
                    <w:rPr>
                      <w:rFonts w:hint="eastAsia"/>
                      <w:szCs w:val="21"/>
                      <w:lang w:val="en-US" w:eastAsia="zh-CN"/>
                    </w:rPr>
                    <w:t>2</w:t>
                  </w:r>
                  <w:r>
                    <w:rPr>
                      <w:rFonts w:hint="eastAsia"/>
                      <w:szCs w:val="21"/>
                    </w:rPr>
                    <w:t>中无组织排放浓度限值</w:t>
                  </w:r>
                </w:p>
              </w:tc>
              <w:tc>
                <w:tcPr>
                  <w:tcW w:w="1781" w:type="dxa"/>
                  <w:vMerge w:val="continue"/>
                  <w:noWrap w:val="0"/>
                  <w:vAlign w:val="center"/>
                </w:tcPr>
                <w:p w14:paraId="31EE2343">
                  <w:pPr>
                    <w:pStyle w:val="51"/>
                    <w:rPr>
                      <w:rFonts w:hint="eastAsia"/>
                      <w:szCs w:val="21"/>
                    </w:rPr>
                  </w:pPr>
                </w:p>
              </w:tc>
            </w:tr>
            <w:tr w14:paraId="5ACC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704" w:type="dxa"/>
                  <w:vMerge w:val="continue"/>
                  <w:noWrap w:val="0"/>
                  <w:vAlign w:val="center"/>
                </w:tcPr>
                <w:p w14:paraId="36947AEB">
                  <w:pPr>
                    <w:pStyle w:val="51"/>
                    <w:rPr>
                      <w:rFonts w:hint="eastAsia"/>
                      <w:szCs w:val="21"/>
                    </w:rPr>
                  </w:pPr>
                </w:p>
              </w:tc>
              <w:tc>
                <w:tcPr>
                  <w:tcW w:w="3673" w:type="dxa"/>
                  <w:vMerge w:val="continue"/>
                  <w:noWrap w:val="0"/>
                  <w:vAlign w:val="center"/>
                </w:tcPr>
                <w:p w14:paraId="119BFF1A">
                  <w:pPr>
                    <w:pStyle w:val="51"/>
                    <w:rPr>
                      <w:rFonts w:hint="eastAsia"/>
                      <w:szCs w:val="21"/>
                    </w:rPr>
                  </w:pPr>
                </w:p>
              </w:tc>
              <w:tc>
                <w:tcPr>
                  <w:tcW w:w="3318" w:type="dxa"/>
                  <w:noWrap w:val="0"/>
                  <w:vAlign w:val="center"/>
                </w:tcPr>
                <w:p w14:paraId="20E04877">
                  <w:pPr>
                    <w:pStyle w:val="51"/>
                    <w:rPr>
                      <w:rFonts w:hint="eastAsia"/>
                      <w:szCs w:val="21"/>
                      <w:lang w:val="en-US" w:eastAsia="zh-CN"/>
                    </w:rPr>
                  </w:pPr>
                  <w:r>
                    <w:rPr>
                      <w:rFonts w:hint="eastAsia"/>
                      <w:szCs w:val="21"/>
                      <w:lang w:val="en-US" w:eastAsia="zh-CN"/>
                    </w:rPr>
                    <w:t>非甲烷总烃</w:t>
                  </w:r>
                </w:p>
              </w:tc>
              <w:tc>
                <w:tcPr>
                  <w:tcW w:w="3055" w:type="dxa"/>
                  <w:vMerge w:val="continue"/>
                  <w:noWrap w:val="0"/>
                  <w:vAlign w:val="center"/>
                </w:tcPr>
                <w:p w14:paraId="350581B1">
                  <w:pPr>
                    <w:pStyle w:val="51"/>
                    <w:rPr>
                      <w:rFonts w:hint="eastAsia"/>
                      <w:szCs w:val="21"/>
                    </w:rPr>
                  </w:pPr>
                </w:p>
              </w:tc>
              <w:tc>
                <w:tcPr>
                  <w:tcW w:w="6146" w:type="dxa"/>
                  <w:noWrap w:val="0"/>
                  <w:vAlign w:val="center"/>
                </w:tcPr>
                <w:p w14:paraId="40ACED93">
                  <w:pPr>
                    <w:pStyle w:val="51"/>
                    <w:rPr>
                      <w:rFonts w:hint="eastAsia"/>
                      <w:szCs w:val="21"/>
                    </w:rPr>
                  </w:pPr>
                  <w:r>
                    <w:rPr>
                      <w:rFonts w:hint="eastAsia"/>
                    </w:rPr>
                    <w:t>《挥发性有机物无组织排放控制标准》（</w:t>
                  </w:r>
                  <w:r>
                    <w:rPr>
                      <w:rFonts w:hint="default" w:ascii="Times New Roman" w:hAnsi="Times New Roman" w:cs="Times New Roman"/>
                    </w:rPr>
                    <w:t>GB37822-2019</w:t>
                  </w:r>
                  <w:r>
                    <w:rPr>
                      <w:rFonts w:hint="eastAsia"/>
                    </w:rPr>
                    <w:t>）表</w:t>
                  </w:r>
                  <w:r>
                    <w:rPr>
                      <w:rFonts w:hint="default" w:ascii="Times New Roman" w:hAnsi="Times New Roman" w:cs="Times New Roman"/>
                    </w:rPr>
                    <w:t>A.1</w:t>
                  </w:r>
                  <w:r>
                    <w:rPr>
                      <w:rFonts w:hint="eastAsia"/>
                    </w:rPr>
                    <w:t>中特别限值标准</w:t>
                  </w:r>
                </w:p>
              </w:tc>
              <w:tc>
                <w:tcPr>
                  <w:tcW w:w="1781" w:type="dxa"/>
                  <w:vMerge w:val="continue"/>
                  <w:noWrap w:val="0"/>
                  <w:vAlign w:val="center"/>
                </w:tcPr>
                <w:p w14:paraId="7B85A5B8">
                  <w:pPr>
                    <w:pStyle w:val="51"/>
                    <w:rPr>
                      <w:rFonts w:hint="eastAsia"/>
                      <w:szCs w:val="21"/>
                    </w:rPr>
                  </w:pPr>
                </w:p>
              </w:tc>
            </w:tr>
          </w:tbl>
          <w:p w14:paraId="37F7DE09">
            <w:pPr>
              <w:pStyle w:val="10"/>
              <w:ind w:firstLine="480"/>
              <w:jc w:val="both"/>
              <w:rPr>
                <w:rFonts w:ascii="Calibri" w:hAnsi="Calibri" w:eastAsia="等线"/>
                <w:snapToGrid w:val="0"/>
              </w:rPr>
            </w:pPr>
          </w:p>
        </w:tc>
      </w:tr>
    </w:tbl>
    <w:p w14:paraId="7439B2A4">
      <w:pPr>
        <w:adjustRightInd w:val="0"/>
        <w:snapToGrid w:val="0"/>
        <w:ind w:firstLine="0" w:firstLineChars="0"/>
        <w:rPr>
          <w:rFonts w:ascii="宋体" w:cs="宋体"/>
          <w:b/>
          <w:kern w:val="0"/>
          <w:sz w:val="28"/>
          <w:szCs w:val="28"/>
        </w:rPr>
        <w:sectPr>
          <w:pgSz w:w="23757" w:h="16783" w:orient="landscape"/>
          <w:pgMar w:top="1417" w:right="1417" w:bottom="1417" w:left="1417" w:header="851" w:footer="850" w:gutter="0"/>
          <w:pgBorders>
            <w:top w:val="none" w:sz="0" w:space="0"/>
            <w:left w:val="none" w:sz="0" w:space="0"/>
            <w:bottom w:val="none" w:sz="0" w:space="0"/>
            <w:right w:val="none" w:sz="0" w:space="0"/>
          </w:pgBorders>
          <w:cols w:space="720" w:num="1"/>
          <w:docGrid w:linePitch="312" w:charSpace="0"/>
        </w:sectPr>
      </w:pPr>
    </w:p>
    <w:tbl>
      <w:tblPr>
        <w:tblStyle w:val="25"/>
        <w:tblW w:w="91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60"/>
        <w:gridCol w:w="8562"/>
      </w:tblGrid>
      <w:tr w14:paraId="6BFAF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18" w:hRule="atLeast"/>
          <w:jc w:val="center"/>
        </w:trPr>
        <w:tc>
          <w:tcPr>
            <w:tcW w:w="560" w:type="dxa"/>
            <w:tcBorders>
              <w:tl2br w:val="nil"/>
              <w:tr2bl w:val="nil"/>
            </w:tcBorders>
            <w:tcMar>
              <w:left w:w="28" w:type="dxa"/>
              <w:right w:w="28" w:type="dxa"/>
            </w:tcMar>
            <w:vAlign w:val="center"/>
          </w:tcPr>
          <w:p w14:paraId="78EF05C9">
            <w:pPr>
              <w:pStyle w:val="44"/>
              <w:rPr>
                <w:sz w:val="24"/>
                <w:szCs w:val="24"/>
              </w:rPr>
            </w:pPr>
            <w:r>
              <w:rPr>
                <w:rFonts w:hint="eastAsia"/>
                <w:sz w:val="24"/>
                <w:szCs w:val="24"/>
              </w:rPr>
              <w:t>运营</w:t>
            </w:r>
          </w:p>
          <w:p w14:paraId="739D6D1D">
            <w:pPr>
              <w:pStyle w:val="44"/>
              <w:rPr>
                <w:sz w:val="24"/>
                <w:szCs w:val="24"/>
              </w:rPr>
            </w:pPr>
            <w:r>
              <w:rPr>
                <w:rFonts w:hint="eastAsia"/>
                <w:sz w:val="24"/>
                <w:szCs w:val="24"/>
              </w:rPr>
              <w:t>期环</w:t>
            </w:r>
          </w:p>
          <w:p w14:paraId="28427631">
            <w:pPr>
              <w:pStyle w:val="44"/>
              <w:rPr>
                <w:sz w:val="24"/>
                <w:szCs w:val="24"/>
              </w:rPr>
            </w:pPr>
            <w:r>
              <w:rPr>
                <w:rFonts w:hint="eastAsia"/>
                <w:sz w:val="24"/>
                <w:szCs w:val="24"/>
              </w:rPr>
              <w:t>境影</w:t>
            </w:r>
          </w:p>
          <w:p w14:paraId="156C93A0">
            <w:pPr>
              <w:pStyle w:val="44"/>
              <w:rPr>
                <w:sz w:val="24"/>
                <w:szCs w:val="24"/>
              </w:rPr>
            </w:pPr>
            <w:r>
              <w:rPr>
                <w:rFonts w:hint="eastAsia"/>
                <w:sz w:val="24"/>
                <w:szCs w:val="24"/>
              </w:rPr>
              <w:t>响和</w:t>
            </w:r>
          </w:p>
          <w:p w14:paraId="3E942D1C">
            <w:pPr>
              <w:pStyle w:val="44"/>
              <w:rPr>
                <w:sz w:val="24"/>
                <w:szCs w:val="24"/>
              </w:rPr>
            </w:pPr>
            <w:r>
              <w:rPr>
                <w:rFonts w:hint="eastAsia"/>
                <w:sz w:val="24"/>
                <w:szCs w:val="24"/>
              </w:rPr>
              <w:t>保护</w:t>
            </w:r>
          </w:p>
          <w:p w14:paraId="41202881">
            <w:pPr>
              <w:pStyle w:val="44"/>
            </w:pPr>
            <w:r>
              <w:rPr>
                <w:rFonts w:hint="eastAsia"/>
                <w:sz w:val="24"/>
                <w:szCs w:val="24"/>
              </w:rPr>
              <w:t>措施</w:t>
            </w:r>
          </w:p>
        </w:tc>
        <w:tc>
          <w:tcPr>
            <w:tcW w:w="8562" w:type="dxa"/>
            <w:tcBorders>
              <w:tl2br w:val="nil"/>
              <w:tr2bl w:val="nil"/>
            </w:tcBorders>
            <w:vAlign w:val="center"/>
          </w:tcPr>
          <w:p w14:paraId="21A4B2A1">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rFonts w:hint="eastAsia"/>
                <w:sz w:val="24"/>
                <w:szCs w:val="24"/>
                <w:lang w:val="en-US" w:eastAsia="zh-CN"/>
              </w:rPr>
              <w:t>2、</w:t>
            </w:r>
            <w:r>
              <w:rPr>
                <w:sz w:val="24"/>
                <w:szCs w:val="24"/>
              </w:rPr>
              <w:t>废水</w:t>
            </w:r>
            <w:r>
              <w:rPr>
                <w:rFonts w:hint="eastAsia"/>
                <w:sz w:val="24"/>
                <w:szCs w:val="24"/>
              </w:rPr>
              <w:t xml:space="preserve"> </w:t>
            </w:r>
          </w:p>
          <w:p w14:paraId="4862D3B7">
            <w:pPr>
              <w:pStyle w:val="9"/>
              <w:ind w:firstLine="482" w:firstLineChars="200"/>
            </w:pPr>
            <w:r>
              <w:rPr>
                <w:rFonts w:hint="eastAsia"/>
                <w:lang w:eastAsia="zh-CN"/>
              </w:rPr>
              <w:t>（</w:t>
            </w:r>
            <w:r>
              <w:rPr>
                <w:rFonts w:hint="eastAsia"/>
                <w:lang w:val="en-US" w:eastAsia="zh-CN"/>
              </w:rPr>
              <w:t>1）</w:t>
            </w:r>
            <w:r>
              <w:rPr>
                <w:rFonts w:hint="eastAsia"/>
              </w:rPr>
              <w:t>废水源强分析</w:t>
            </w:r>
          </w:p>
          <w:p w14:paraId="735C9DA2">
            <w:pPr>
              <w:adjustRightInd w:val="0"/>
              <w:snapToGrid w:val="0"/>
              <w:ind w:firstLine="480"/>
            </w:pPr>
            <w:r>
              <w:rPr>
                <w:rFonts w:hint="eastAsia"/>
              </w:rPr>
              <w:t>本项目废水</w:t>
            </w:r>
            <w:r>
              <w:t>主要是职工生活、办公用水。根据《安徽省行业用水定额》（DB 34</w:t>
            </w:r>
            <w:r>
              <w:rPr>
                <w:rFonts w:hint="eastAsia"/>
              </w:rPr>
              <w:t>/</w:t>
            </w:r>
            <w:r>
              <w:t>T 679-2014），职工生活用水按50L/人·d，本项目劳动定员</w:t>
            </w:r>
            <w:r>
              <w:rPr>
                <w:rFonts w:hint="eastAsia"/>
              </w:rPr>
              <w:t>200</w:t>
            </w:r>
            <w:r>
              <w:t>人，年工作300天，故本项目用水量为</w:t>
            </w:r>
            <w:r>
              <w:rPr>
                <w:rFonts w:hint="eastAsia"/>
              </w:rPr>
              <w:t>3000</w:t>
            </w:r>
            <w:r>
              <w:t>t/a，排水系数按80%计算，污水量为</w:t>
            </w:r>
            <w:r>
              <w:rPr>
                <w:rFonts w:hint="eastAsia"/>
              </w:rPr>
              <w:t>2400</w:t>
            </w:r>
            <w:r>
              <w:t>t/a，生活污水主要污染物为：COD300mg/L、BOD</w:t>
            </w:r>
            <w:r>
              <w:rPr>
                <w:vertAlign w:val="subscript"/>
              </w:rPr>
              <w:t>5</w:t>
            </w:r>
            <w:r>
              <w:t>150mg/L、SS200mg/L、NH</w:t>
            </w:r>
            <w:r>
              <w:rPr>
                <w:vertAlign w:val="subscript"/>
              </w:rPr>
              <w:t>3</w:t>
            </w:r>
            <w:r>
              <w:t>-N25mg/L。</w:t>
            </w:r>
          </w:p>
          <w:p w14:paraId="5B721211">
            <w:pPr>
              <w:autoSpaceDE w:val="0"/>
              <w:autoSpaceDN w:val="0"/>
              <w:adjustRightInd w:val="0"/>
              <w:ind w:firstLine="480"/>
              <w:jc w:val="left"/>
              <w:textAlignment w:val="baseline"/>
            </w:pPr>
            <w:r>
              <w:rPr>
                <w:color w:val="000000"/>
                <w:kern w:val="0"/>
              </w:rPr>
              <w:t>本项目排水实行雨污分流，</w:t>
            </w:r>
            <w:r>
              <w:rPr>
                <w:rFonts w:hint="eastAsia"/>
                <w:color w:val="000000"/>
                <w:kern w:val="0"/>
              </w:rPr>
              <w:t>雨水经厂区雨水管网收集后，</w:t>
            </w:r>
            <w:r>
              <w:t>就近排入附近沟渠</w:t>
            </w:r>
            <w:r>
              <w:rPr>
                <w:rFonts w:hint="eastAsia"/>
              </w:rPr>
              <w:t>。近期</w:t>
            </w:r>
            <w:r>
              <w:rPr>
                <w:rFonts w:hint="eastAsia"/>
                <w:color w:val="000000"/>
              </w:rPr>
              <w:t>，</w:t>
            </w:r>
            <w:r>
              <w:rPr>
                <w:color w:val="000000"/>
                <w:kern w:val="0"/>
              </w:rPr>
              <w:t>生活污水经化粪池预处理后，</w:t>
            </w:r>
            <w:r>
              <w:rPr>
                <w:rFonts w:hint="eastAsia"/>
              </w:rPr>
              <w:t>定期清掏作为农肥，不外排</w:t>
            </w:r>
            <w:r>
              <w:rPr>
                <w:rFonts w:hint="eastAsia"/>
                <w:lang w:eastAsia="zh-CN"/>
              </w:rPr>
              <w:t>；</w:t>
            </w:r>
            <w:r>
              <w:rPr>
                <w:rFonts w:hint="eastAsia"/>
              </w:rPr>
              <w:t>远期，待泗县城北污水处理厂和管网建成投入运营后，厂区</w:t>
            </w:r>
            <w:r>
              <w:rPr>
                <w:kern w:val="0"/>
              </w:rPr>
              <w:t>生活污水经化粪池预处理后</w:t>
            </w:r>
            <w:r>
              <w:rPr>
                <w:rFonts w:hint="eastAsia"/>
              </w:rPr>
              <w:t>排入市政污水管网，进入泗县城北污水处理厂集中处理，</w:t>
            </w:r>
            <w:r>
              <w:t>项目废水排放执行</w:t>
            </w:r>
            <w:r>
              <w:rPr>
                <w:rFonts w:hint="eastAsia"/>
              </w:rPr>
              <w:t>泗县城北污水处理厂</w:t>
            </w:r>
            <w:r>
              <w:t>接管</w:t>
            </w:r>
            <w:r>
              <w:rPr>
                <w:rFonts w:hint="eastAsia"/>
              </w:rPr>
              <w:t>限值</w:t>
            </w:r>
            <w:r>
              <w:t>，</w:t>
            </w:r>
            <w:r>
              <w:rPr>
                <w:rFonts w:hint="eastAsia"/>
              </w:rPr>
              <w:t>污水处理厂</w:t>
            </w:r>
            <w:r>
              <w:t>尾水排放执行《城镇污水处理厂污染物排放标准》（GB18918-2002）一级</w:t>
            </w:r>
            <w:r>
              <w:rPr>
                <w:rFonts w:hint="eastAsia"/>
              </w:rPr>
              <w:t>A</w:t>
            </w:r>
            <w:r>
              <w:t>标准。</w:t>
            </w:r>
          </w:p>
          <w:p w14:paraId="30F998B8">
            <w:pPr>
              <w:ind w:firstLine="480"/>
            </w:pPr>
            <w:r>
              <w:rPr>
                <w:rFonts w:hint="eastAsia" w:eastAsia="宋体"/>
                <w:color w:val="0000FF"/>
                <w:lang w:eastAsia="zh-CN"/>
              </w:rPr>
              <w:drawing>
                <wp:anchor distT="0" distB="0" distL="114300" distR="114300" simplePos="0" relativeHeight="251664384" behindDoc="0" locked="0" layoutInCell="1" allowOverlap="1">
                  <wp:simplePos x="0" y="0"/>
                  <wp:positionH relativeFrom="column">
                    <wp:posOffset>635</wp:posOffset>
                  </wp:positionH>
                  <wp:positionV relativeFrom="paragraph">
                    <wp:posOffset>391795</wp:posOffset>
                  </wp:positionV>
                  <wp:extent cx="5401310" cy="1431925"/>
                  <wp:effectExtent l="0" t="0" r="8890" b="15875"/>
                  <wp:wrapTopAndBottom/>
                  <wp:docPr id="8" name="图片 8" descr="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水平衡图"/>
                          <pic:cNvPicPr>
                            <a:picLocks noChangeAspect="1"/>
                          </pic:cNvPicPr>
                        </pic:nvPicPr>
                        <pic:blipFill>
                          <a:blip r:embed="rId20"/>
                          <a:stretch>
                            <a:fillRect/>
                          </a:stretch>
                        </pic:blipFill>
                        <pic:spPr>
                          <a:xfrm>
                            <a:off x="0" y="0"/>
                            <a:ext cx="5401310" cy="1431925"/>
                          </a:xfrm>
                          <a:prstGeom prst="rect">
                            <a:avLst/>
                          </a:prstGeom>
                        </pic:spPr>
                      </pic:pic>
                    </a:graphicData>
                  </a:graphic>
                </wp:anchor>
              </w:drawing>
            </w:r>
            <w:r>
              <w:rPr>
                <w:rFonts w:hint="eastAsia"/>
              </w:rPr>
              <w:t>项目水平衡见下图：</w:t>
            </w:r>
          </w:p>
          <w:p w14:paraId="5AEADBC5">
            <w:pPr>
              <w:autoSpaceDE w:val="0"/>
              <w:autoSpaceDN w:val="0"/>
              <w:adjustRightInd w:val="0"/>
              <w:ind w:firstLine="482"/>
              <w:jc w:val="center"/>
              <w:textAlignment w:val="baseline"/>
              <w:rPr>
                <w:color w:val="000000"/>
              </w:rPr>
            </w:pPr>
            <w:r>
              <w:rPr>
                <w:rFonts w:hint="eastAsia"/>
                <w:b/>
                <w:bCs/>
                <w:color w:val="000000"/>
                <w:sz w:val="21"/>
                <w:szCs w:val="21"/>
              </w:rPr>
              <w:t>图4-2</w:t>
            </w:r>
            <w:r>
              <w:rPr>
                <w:b/>
                <w:bCs/>
                <w:color w:val="000000"/>
                <w:sz w:val="21"/>
                <w:szCs w:val="21"/>
              </w:rPr>
              <w:t xml:space="preserve"> </w:t>
            </w:r>
            <w:r>
              <w:rPr>
                <w:rFonts w:hint="eastAsia"/>
                <w:b/>
                <w:bCs/>
                <w:color w:val="000000"/>
                <w:sz w:val="21"/>
                <w:szCs w:val="21"/>
              </w:rPr>
              <w:t xml:space="preserve"> 项目用水平衡图（</w:t>
            </w:r>
            <w:r>
              <w:rPr>
                <w:b/>
                <w:bCs/>
                <w:color w:val="000000"/>
                <w:sz w:val="21"/>
                <w:szCs w:val="21"/>
              </w:rPr>
              <w:t>t/d</w:t>
            </w:r>
            <w:r>
              <w:rPr>
                <w:rFonts w:hint="eastAsia"/>
                <w:b/>
                <w:bCs/>
                <w:color w:val="000000"/>
                <w:sz w:val="21"/>
                <w:szCs w:val="21"/>
              </w:rPr>
              <w:t>）</w:t>
            </w:r>
          </w:p>
          <w:p w14:paraId="7FE8C5BA">
            <w:pPr>
              <w:pStyle w:val="13"/>
              <w:ind w:firstLine="482"/>
              <w:jc w:val="center"/>
              <w:rPr>
                <w:b/>
                <w:bCs/>
                <w:sz w:val="21"/>
                <w:szCs w:val="21"/>
              </w:rPr>
            </w:pPr>
            <w:r>
              <w:rPr>
                <w:b/>
                <w:bCs/>
                <w:sz w:val="21"/>
                <w:szCs w:val="21"/>
              </w:rPr>
              <w:t>表</w:t>
            </w:r>
            <w:r>
              <w:rPr>
                <w:rFonts w:hint="eastAsia"/>
                <w:b/>
                <w:bCs/>
                <w:sz w:val="21"/>
                <w:szCs w:val="21"/>
              </w:rPr>
              <w:t>4-1</w:t>
            </w:r>
            <w:r>
              <w:rPr>
                <w:rFonts w:hint="eastAsia"/>
                <w:b/>
                <w:bCs/>
                <w:sz w:val="21"/>
                <w:szCs w:val="21"/>
                <w:lang w:val="en-US" w:eastAsia="zh-CN"/>
              </w:rPr>
              <w:t>1</w:t>
            </w:r>
            <w:r>
              <w:rPr>
                <w:rFonts w:hint="eastAsia"/>
                <w:b/>
                <w:bCs/>
                <w:sz w:val="21"/>
                <w:szCs w:val="21"/>
              </w:rPr>
              <w:t xml:space="preserve"> </w:t>
            </w:r>
            <w:r>
              <w:rPr>
                <w:b/>
                <w:bCs/>
                <w:sz w:val="21"/>
                <w:szCs w:val="21"/>
              </w:rPr>
              <w:t xml:space="preserve"> 本项目废水污染物产生及排放情况表</w:t>
            </w:r>
          </w:p>
          <w:tbl>
            <w:tblPr>
              <w:tblStyle w:val="25"/>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6"/>
              <w:gridCol w:w="724"/>
              <w:gridCol w:w="959"/>
              <w:gridCol w:w="789"/>
              <w:gridCol w:w="858"/>
              <w:gridCol w:w="1100"/>
              <w:gridCol w:w="797"/>
              <w:gridCol w:w="763"/>
              <w:gridCol w:w="1174"/>
              <w:gridCol w:w="641"/>
            </w:tblGrid>
            <w:tr w14:paraId="5524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686" w:type="dxa"/>
                  <w:vMerge w:val="restart"/>
                  <w:vAlign w:val="center"/>
                </w:tcPr>
                <w:p w14:paraId="2906DBE7">
                  <w:pPr>
                    <w:pStyle w:val="51"/>
                    <w:rPr>
                      <w:szCs w:val="21"/>
                    </w:rPr>
                  </w:pPr>
                  <w:r>
                    <w:rPr>
                      <w:rFonts w:hint="eastAsia"/>
                      <w:szCs w:val="21"/>
                    </w:rPr>
                    <w:t>污染源</w:t>
                  </w:r>
                </w:p>
                <w:p w14:paraId="3F6F3464">
                  <w:pPr>
                    <w:pStyle w:val="51"/>
                    <w:rPr>
                      <w:szCs w:val="21"/>
                    </w:rPr>
                  </w:pPr>
                  <w:r>
                    <w:rPr>
                      <w:rFonts w:hint="eastAsia"/>
                      <w:szCs w:val="21"/>
                    </w:rPr>
                    <w:t>名称</w:t>
                  </w:r>
                </w:p>
              </w:tc>
              <w:tc>
                <w:tcPr>
                  <w:tcW w:w="724" w:type="dxa"/>
                  <w:vMerge w:val="restart"/>
                  <w:vAlign w:val="center"/>
                </w:tcPr>
                <w:p w14:paraId="04684D8F">
                  <w:pPr>
                    <w:pStyle w:val="51"/>
                    <w:rPr>
                      <w:szCs w:val="21"/>
                    </w:rPr>
                  </w:pPr>
                  <w:r>
                    <w:rPr>
                      <w:rFonts w:hint="eastAsia"/>
                      <w:szCs w:val="21"/>
                    </w:rPr>
                    <w:t>废水量t/a</w:t>
                  </w:r>
                </w:p>
              </w:tc>
              <w:tc>
                <w:tcPr>
                  <w:tcW w:w="959" w:type="dxa"/>
                  <w:vMerge w:val="restart"/>
                  <w:vAlign w:val="center"/>
                </w:tcPr>
                <w:p w14:paraId="683A709A">
                  <w:pPr>
                    <w:pStyle w:val="51"/>
                    <w:rPr>
                      <w:szCs w:val="21"/>
                    </w:rPr>
                  </w:pPr>
                  <w:r>
                    <w:rPr>
                      <w:rFonts w:hint="eastAsia"/>
                      <w:szCs w:val="21"/>
                    </w:rPr>
                    <w:t>污染物名称</w:t>
                  </w:r>
                </w:p>
              </w:tc>
              <w:tc>
                <w:tcPr>
                  <w:tcW w:w="1647" w:type="dxa"/>
                  <w:gridSpan w:val="2"/>
                  <w:vAlign w:val="center"/>
                </w:tcPr>
                <w:p w14:paraId="37EC72BF">
                  <w:pPr>
                    <w:pStyle w:val="51"/>
                    <w:rPr>
                      <w:szCs w:val="21"/>
                    </w:rPr>
                  </w:pPr>
                  <w:r>
                    <w:rPr>
                      <w:rFonts w:hint="eastAsia"/>
                      <w:szCs w:val="21"/>
                    </w:rPr>
                    <w:t>产生情况</w:t>
                  </w:r>
                </w:p>
              </w:tc>
              <w:tc>
                <w:tcPr>
                  <w:tcW w:w="1100" w:type="dxa"/>
                  <w:vMerge w:val="restart"/>
                  <w:vAlign w:val="center"/>
                </w:tcPr>
                <w:p w14:paraId="174E0D62">
                  <w:pPr>
                    <w:pStyle w:val="51"/>
                    <w:rPr>
                      <w:szCs w:val="21"/>
                    </w:rPr>
                  </w:pPr>
                  <w:r>
                    <w:rPr>
                      <w:rFonts w:hint="eastAsia"/>
                      <w:szCs w:val="21"/>
                    </w:rPr>
                    <w:t>拟采取的处理方式</w:t>
                  </w:r>
                </w:p>
              </w:tc>
              <w:tc>
                <w:tcPr>
                  <w:tcW w:w="1560" w:type="dxa"/>
                  <w:gridSpan w:val="2"/>
                  <w:vAlign w:val="center"/>
                </w:tcPr>
                <w:p w14:paraId="36C47023">
                  <w:pPr>
                    <w:pStyle w:val="51"/>
                    <w:rPr>
                      <w:szCs w:val="21"/>
                    </w:rPr>
                  </w:pPr>
                  <w:r>
                    <w:rPr>
                      <w:rFonts w:hint="eastAsia"/>
                      <w:szCs w:val="21"/>
                    </w:rPr>
                    <w:t>排放情况</w:t>
                  </w:r>
                </w:p>
              </w:tc>
              <w:tc>
                <w:tcPr>
                  <w:tcW w:w="1174" w:type="dxa"/>
                  <w:vMerge w:val="restart"/>
                  <w:vAlign w:val="center"/>
                </w:tcPr>
                <w:p w14:paraId="0CD318DA">
                  <w:pPr>
                    <w:pStyle w:val="51"/>
                    <w:rPr>
                      <w:szCs w:val="21"/>
                    </w:rPr>
                  </w:pPr>
                  <w:r>
                    <w:rPr>
                      <w:rFonts w:hint="eastAsia"/>
                      <w:szCs w:val="21"/>
                    </w:rPr>
                    <w:t>排放方式</w:t>
                  </w:r>
                </w:p>
                <w:p w14:paraId="3D7D84E9">
                  <w:pPr>
                    <w:pStyle w:val="51"/>
                    <w:rPr>
                      <w:szCs w:val="21"/>
                    </w:rPr>
                  </w:pPr>
                  <w:r>
                    <w:rPr>
                      <w:rFonts w:hint="eastAsia"/>
                      <w:szCs w:val="21"/>
                    </w:rPr>
                    <w:t>及去向</w:t>
                  </w:r>
                </w:p>
              </w:tc>
              <w:tc>
                <w:tcPr>
                  <w:tcW w:w="641" w:type="dxa"/>
                  <w:vMerge w:val="restart"/>
                  <w:vAlign w:val="center"/>
                </w:tcPr>
                <w:p w14:paraId="2B021DDF">
                  <w:pPr>
                    <w:pStyle w:val="51"/>
                    <w:rPr>
                      <w:szCs w:val="21"/>
                    </w:rPr>
                  </w:pPr>
                  <w:r>
                    <w:rPr>
                      <w:rFonts w:hint="eastAsia"/>
                      <w:szCs w:val="21"/>
                    </w:rPr>
                    <w:t>是否达标</w:t>
                  </w:r>
                </w:p>
              </w:tc>
            </w:tr>
            <w:tr w14:paraId="7C97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686" w:type="dxa"/>
                  <w:vMerge w:val="continue"/>
                  <w:vAlign w:val="center"/>
                </w:tcPr>
                <w:p w14:paraId="30975E02">
                  <w:pPr>
                    <w:pStyle w:val="51"/>
                    <w:rPr>
                      <w:szCs w:val="21"/>
                    </w:rPr>
                  </w:pPr>
                </w:p>
              </w:tc>
              <w:tc>
                <w:tcPr>
                  <w:tcW w:w="724" w:type="dxa"/>
                  <w:vMerge w:val="continue"/>
                  <w:vAlign w:val="center"/>
                </w:tcPr>
                <w:p w14:paraId="554FDF8B">
                  <w:pPr>
                    <w:pStyle w:val="51"/>
                    <w:rPr>
                      <w:szCs w:val="21"/>
                    </w:rPr>
                  </w:pPr>
                </w:p>
              </w:tc>
              <w:tc>
                <w:tcPr>
                  <w:tcW w:w="959" w:type="dxa"/>
                  <w:vMerge w:val="continue"/>
                  <w:vAlign w:val="center"/>
                </w:tcPr>
                <w:p w14:paraId="581BA680">
                  <w:pPr>
                    <w:pStyle w:val="51"/>
                    <w:rPr>
                      <w:szCs w:val="21"/>
                    </w:rPr>
                  </w:pPr>
                </w:p>
              </w:tc>
              <w:tc>
                <w:tcPr>
                  <w:tcW w:w="789" w:type="dxa"/>
                  <w:vAlign w:val="center"/>
                </w:tcPr>
                <w:p w14:paraId="61EF395D">
                  <w:pPr>
                    <w:pStyle w:val="51"/>
                    <w:rPr>
                      <w:szCs w:val="21"/>
                    </w:rPr>
                  </w:pPr>
                  <w:r>
                    <w:rPr>
                      <w:rFonts w:hint="eastAsia"/>
                      <w:szCs w:val="21"/>
                    </w:rPr>
                    <w:t>mg/L</w:t>
                  </w:r>
                </w:p>
              </w:tc>
              <w:tc>
                <w:tcPr>
                  <w:tcW w:w="858" w:type="dxa"/>
                  <w:vAlign w:val="center"/>
                </w:tcPr>
                <w:p w14:paraId="252ED55E">
                  <w:pPr>
                    <w:pStyle w:val="51"/>
                    <w:rPr>
                      <w:szCs w:val="21"/>
                    </w:rPr>
                  </w:pPr>
                  <w:r>
                    <w:rPr>
                      <w:rFonts w:hint="eastAsia"/>
                      <w:szCs w:val="21"/>
                    </w:rPr>
                    <w:t>t/a</w:t>
                  </w:r>
                </w:p>
              </w:tc>
              <w:tc>
                <w:tcPr>
                  <w:tcW w:w="1100" w:type="dxa"/>
                  <w:vMerge w:val="continue"/>
                  <w:vAlign w:val="center"/>
                </w:tcPr>
                <w:p w14:paraId="1D9AE106">
                  <w:pPr>
                    <w:pStyle w:val="51"/>
                    <w:rPr>
                      <w:szCs w:val="21"/>
                    </w:rPr>
                  </w:pPr>
                </w:p>
              </w:tc>
              <w:tc>
                <w:tcPr>
                  <w:tcW w:w="797" w:type="dxa"/>
                  <w:vAlign w:val="center"/>
                </w:tcPr>
                <w:p w14:paraId="6A3A7F67">
                  <w:pPr>
                    <w:pStyle w:val="51"/>
                    <w:rPr>
                      <w:szCs w:val="21"/>
                    </w:rPr>
                  </w:pPr>
                  <w:r>
                    <w:rPr>
                      <w:rFonts w:hint="eastAsia"/>
                      <w:szCs w:val="21"/>
                    </w:rPr>
                    <w:t>mg/L</w:t>
                  </w:r>
                </w:p>
              </w:tc>
              <w:tc>
                <w:tcPr>
                  <w:tcW w:w="763" w:type="dxa"/>
                  <w:vAlign w:val="center"/>
                </w:tcPr>
                <w:p w14:paraId="0D9AD43C">
                  <w:pPr>
                    <w:pStyle w:val="51"/>
                    <w:rPr>
                      <w:szCs w:val="21"/>
                    </w:rPr>
                  </w:pPr>
                  <w:r>
                    <w:rPr>
                      <w:rFonts w:hint="eastAsia"/>
                      <w:szCs w:val="21"/>
                    </w:rPr>
                    <w:t>t/a</w:t>
                  </w:r>
                </w:p>
              </w:tc>
              <w:tc>
                <w:tcPr>
                  <w:tcW w:w="1174" w:type="dxa"/>
                  <w:vMerge w:val="continue"/>
                  <w:vAlign w:val="center"/>
                </w:tcPr>
                <w:p w14:paraId="53C7323E">
                  <w:pPr>
                    <w:pStyle w:val="51"/>
                    <w:rPr>
                      <w:szCs w:val="21"/>
                    </w:rPr>
                  </w:pPr>
                </w:p>
              </w:tc>
              <w:tc>
                <w:tcPr>
                  <w:tcW w:w="641" w:type="dxa"/>
                  <w:vMerge w:val="continue"/>
                  <w:vAlign w:val="center"/>
                </w:tcPr>
                <w:p w14:paraId="0F97C95F">
                  <w:pPr>
                    <w:pStyle w:val="51"/>
                    <w:rPr>
                      <w:szCs w:val="21"/>
                    </w:rPr>
                  </w:pPr>
                </w:p>
              </w:tc>
            </w:tr>
            <w:tr w14:paraId="0E51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6" w:type="dxa"/>
                  <w:vMerge w:val="restart"/>
                  <w:vAlign w:val="center"/>
                </w:tcPr>
                <w:p w14:paraId="660B427C">
                  <w:pPr>
                    <w:pStyle w:val="51"/>
                    <w:rPr>
                      <w:szCs w:val="21"/>
                    </w:rPr>
                  </w:pPr>
                  <w:r>
                    <w:rPr>
                      <w:rFonts w:hint="eastAsia"/>
                      <w:szCs w:val="21"/>
                    </w:rPr>
                    <w:t>生活</w:t>
                  </w:r>
                </w:p>
                <w:p w14:paraId="6F959E9D">
                  <w:pPr>
                    <w:pStyle w:val="51"/>
                    <w:rPr>
                      <w:szCs w:val="21"/>
                    </w:rPr>
                  </w:pPr>
                  <w:r>
                    <w:rPr>
                      <w:rFonts w:hint="eastAsia"/>
                      <w:szCs w:val="21"/>
                    </w:rPr>
                    <w:t>污水</w:t>
                  </w:r>
                </w:p>
              </w:tc>
              <w:tc>
                <w:tcPr>
                  <w:tcW w:w="724" w:type="dxa"/>
                  <w:vMerge w:val="restart"/>
                  <w:vAlign w:val="center"/>
                </w:tcPr>
                <w:p w14:paraId="0C9AC6FF">
                  <w:pPr>
                    <w:pStyle w:val="51"/>
                    <w:rPr>
                      <w:szCs w:val="21"/>
                    </w:rPr>
                  </w:pPr>
                  <w:r>
                    <w:rPr>
                      <w:rFonts w:hint="eastAsia"/>
                      <w:szCs w:val="21"/>
                    </w:rPr>
                    <w:t>2400</w:t>
                  </w:r>
                </w:p>
              </w:tc>
              <w:tc>
                <w:tcPr>
                  <w:tcW w:w="959" w:type="dxa"/>
                  <w:vAlign w:val="center"/>
                </w:tcPr>
                <w:p w14:paraId="5C21F30A">
                  <w:pPr>
                    <w:pStyle w:val="51"/>
                    <w:rPr>
                      <w:szCs w:val="21"/>
                    </w:rPr>
                  </w:pPr>
                  <w:r>
                    <w:rPr>
                      <w:rFonts w:hint="eastAsia"/>
                      <w:szCs w:val="21"/>
                    </w:rPr>
                    <w:t>COD</w:t>
                  </w:r>
                </w:p>
              </w:tc>
              <w:tc>
                <w:tcPr>
                  <w:tcW w:w="789" w:type="dxa"/>
                  <w:vAlign w:val="center"/>
                </w:tcPr>
                <w:p w14:paraId="4F094448">
                  <w:pPr>
                    <w:pStyle w:val="51"/>
                    <w:rPr>
                      <w:szCs w:val="21"/>
                    </w:rPr>
                  </w:pPr>
                  <w:r>
                    <w:rPr>
                      <w:rFonts w:hint="eastAsia"/>
                      <w:szCs w:val="21"/>
                    </w:rPr>
                    <w:t>300</w:t>
                  </w:r>
                </w:p>
              </w:tc>
              <w:tc>
                <w:tcPr>
                  <w:tcW w:w="858" w:type="dxa"/>
                  <w:vAlign w:val="center"/>
                </w:tcPr>
                <w:p w14:paraId="27F93F85">
                  <w:pPr>
                    <w:pStyle w:val="51"/>
                    <w:rPr>
                      <w:szCs w:val="21"/>
                    </w:rPr>
                  </w:pPr>
                  <w:r>
                    <w:rPr>
                      <w:rFonts w:hint="eastAsia"/>
                      <w:szCs w:val="21"/>
                    </w:rPr>
                    <w:t>0.72</w:t>
                  </w:r>
                </w:p>
              </w:tc>
              <w:tc>
                <w:tcPr>
                  <w:tcW w:w="1100" w:type="dxa"/>
                  <w:vMerge w:val="restart"/>
                  <w:vAlign w:val="center"/>
                </w:tcPr>
                <w:p w14:paraId="6D03211D">
                  <w:pPr>
                    <w:pStyle w:val="51"/>
                    <w:rPr>
                      <w:szCs w:val="21"/>
                    </w:rPr>
                  </w:pPr>
                  <w:r>
                    <w:rPr>
                      <w:rFonts w:hint="eastAsia"/>
                      <w:szCs w:val="21"/>
                    </w:rPr>
                    <w:t>化粪池</w:t>
                  </w:r>
                </w:p>
              </w:tc>
              <w:tc>
                <w:tcPr>
                  <w:tcW w:w="797" w:type="dxa"/>
                  <w:vAlign w:val="center"/>
                </w:tcPr>
                <w:p w14:paraId="21892544">
                  <w:pPr>
                    <w:pStyle w:val="51"/>
                    <w:rPr>
                      <w:szCs w:val="21"/>
                    </w:rPr>
                  </w:pPr>
                  <w:r>
                    <w:rPr>
                      <w:rFonts w:hint="eastAsia"/>
                      <w:szCs w:val="21"/>
                    </w:rPr>
                    <w:t>250</w:t>
                  </w:r>
                </w:p>
              </w:tc>
              <w:tc>
                <w:tcPr>
                  <w:tcW w:w="763" w:type="dxa"/>
                  <w:vAlign w:val="center"/>
                </w:tcPr>
                <w:p w14:paraId="6A7F307C">
                  <w:pPr>
                    <w:pStyle w:val="51"/>
                    <w:rPr>
                      <w:szCs w:val="21"/>
                    </w:rPr>
                  </w:pPr>
                  <w:r>
                    <w:rPr>
                      <w:rFonts w:hint="eastAsia"/>
                      <w:szCs w:val="21"/>
                    </w:rPr>
                    <w:t>0.6</w:t>
                  </w:r>
                </w:p>
              </w:tc>
              <w:tc>
                <w:tcPr>
                  <w:tcW w:w="1174" w:type="dxa"/>
                  <w:vMerge w:val="restart"/>
                  <w:vAlign w:val="center"/>
                </w:tcPr>
                <w:p w14:paraId="1A66832F">
                  <w:pPr>
                    <w:pStyle w:val="51"/>
                    <w:rPr>
                      <w:rFonts w:hint="eastAsia" w:eastAsia="宋体"/>
                      <w:szCs w:val="21"/>
                      <w:lang w:eastAsia="zh-CN"/>
                    </w:rPr>
                  </w:pPr>
                  <w:r>
                    <w:rPr>
                      <w:rFonts w:hint="eastAsia"/>
                      <w:szCs w:val="21"/>
                    </w:rPr>
                    <w:t>近期，清掏还田</w:t>
                  </w:r>
                  <w:r>
                    <w:rPr>
                      <w:rFonts w:hint="eastAsia"/>
                      <w:szCs w:val="21"/>
                      <w:lang w:eastAsia="zh-CN"/>
                    </w:rPr>
                    <w:t>；</w:t>
                  </w:r>
                </w:p>
                <w:p w14:paraId="07BC76D0">
                  <w:pPr>
                    <w:pStyle w:val="51"/>
                  </w:pPr>
                  <w:r>
                    <w:rPr>
                      <w:rFonts w:hint="eastAsia"/>
                      <w:szCs w:val="21"/>
                    </w:rPr>
                    <w:t>远期排入泗县城北污水处理厂</w:t>
                  </w:r>
                </w:p>
              </w:tc>
              <w:tc>
                <w:tcPr>
                  <w:tcW w:w="641" w:type="dxa"/>
                  <w:vMerge w:val="restart"/>
                  <w:vAlign w:val="center"/>
                </w:tcPr>
                <w:p w14:paraId="0D23AD8D">
                  <w:pPr>
                    <w:pStyle w:val="51"/>
                    <w:rPr>
                      <w:szCs w:val="21"/>
                    </w:rPr>
                  </w:pPr>
                  <w:r>
                    <w:rPr>
                      <w:rFonts w:hint="eastAsia"/>
                      <w:szCs w:val="21"/>
                    </w:rPr>
                    <w:t>达标</w:t>
                  </w:r>
                </w:p>
              </w:tc>
            </w:tr>
            <w:tr w14:paraId="5100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6" w:type="dxa"/>
                  <w:vMerge w:val="continue"/>
                  <w:vAlign w:val="center"/>
                </w:tcPr>
                <w:p w14:paraId="7F0FDC14">
                  <w:pPr>
                    <w:ind w:firstLine="480"/>
                    <w:jc w:val="center"/>
                  </w:pPr>
                </w:p>
              </w:tc>
              <w:tc>
                <w:tcPr>
                  <w:tcW w:w="724" w:type="dxa"/>
                  <w:vMerge w:val="continue"/>
                  <w:vAlign w:val="center"/>
                </w:tcPr>
                <w:p w14:paraId="606C2C74">
                  <w:pPr>
                    <w:pStyle w:val="51"/>
                    <w:rPr>
                      <w:szCs w:val="21"/>
                    </w:rPr>
                  </w:pPr>
                </w:p>
              </w:tc>
              <w:tc>
                <w:tcPr>
                  <w:tcW w:w="959" w:type="dxa"/>
                  <w:vAlign w:val="center"/>
                </w:tcPr>
                <w:p w14:paraId="369FFD1F">
                  <w:pPr>
                    <w:pStyle w:val="51"/>
                    <w:rPr>
                      <w:szCs w:val="21"/>
                    </w:rPr>
                  </w:pPr>
                  <w:r>
                    <w:rPr>
                      <w:rFonts w:hint="eastAsia"/>
                      <w:szCs w:val="21"/>
                    </w:rPr>
                    <w:t>BOD</w:t>
                  </w:r>
                  <w:r>
                    <w:rPr>
                      <w:rFonts w:hint="eastAsia"/>
                      <w:szCs w:val="21"/>
                      <w:vertAlign w:val="subscript"/>
                    </w:rPr>
                    <w:t>5</w:t>
                  </w:r>
                </w:p>
              </w:tc>
              <w:tc>
                <w:tcPr>
                  <w:tcW w:w="789" w:type="dxa"/>
                  <w:vAlign w:val="center"/>
                </w:tcPr>
                <w:p w14:paraId="2361D7BA">
                  <w:pPr>
                    <w:pStyle w:val="51"/>
                    <w:rPr>
                      <w:szCs w:val="21"/>
                    </w:rPr>
                  </w:pPr>
                  <w:r>
                    <w:rPr>
                      <w:rFonts w:hint="eastAsia"/>
                      <w:szCs w:val="21"/>
                    </w:rPr>
                    <w:t>150</w:t>
                  </w:r>
                </w:p>
              </w:tc>
              <w:tc>
                <w:tcPr>
                  <w:tcW w:w="858" w:type="dxa"/>
                  <w:vAlign w:val="center"/>
                </w:tcPr>
                <w:p w14:paraId="26D442F0">
                  <w:pPr>
                    <w:pStyle w:val="51"/>
                    <w:rPr>
                      <w:szCs w:val="21"/>
                    </w:rPr>
                  </w:pPr>
                  <w:r>
                    <w:rPr>
                      <w:rFonts w:hint="eastAsia"/>
                      <w:szCs w:val="21"/>
                    </w:rPr>
                    <w:t>0.36</w:t>
                  </w:r>
                </w:p>
              </w:tc>
              <w:tc>
                <w:tcPr>
                  <w:tcW w:w="1100" w:type="dxa"/>
                  <w:vMerge w:val="continue"/>
                  <w:vAlign w:val="center"/>
                </w:tcPr>
                <w:p w14:paraId="12334A5B">
                  <w:pPr>
                    <w:pStyle w:val="51"/>
                    <w:rPr>
                      <w:szCs w:val="21"/>
                    </w:rPr>
                  </w:pPr>
                </w:p>
              </w:tc>
              <w:tc>
                <w:tcPr>
                  <w:tcW w:w="797" w:type="dxa"/>
                  <w:vAlign w:val="center"/>
                </w:tcPr>
                <w:p w14:paraId="21CE10D0">
                  <w:pPr>
                    <w:pStyle w:val="51"/>
                    <w:rPr>
                      <w:szCs w:val="21"/>
                    </w:rPr>
                  </w:pPr>
                  <w:r>
                    <w:rPr>
                      <w:rFonts w:hint="eastAsia"/>
                      <w:szCs w:val="21"/>
                    </w:rPr>
                    <w:t>120</w:t>
                  </w:r>
                </w:p>
              </w:tc>
              <w:tc>
                <w:tcPr>
                  <w:tcW w:w="763" w:type="dxa"/>
                  <w:vAlign w:val="center"/>
                </w:tcPr>
                <w:p w14:paraId="122A1B6F">
                  <w:pPr>
                    <w:pStyle w:val="51"/>
                    <w:rPr>
                      <w:szCs w:val="21"/>
                    </w:rPr>
                  </w:pPr>
                  <w:r>
                    <w:rPr>
                      <w:rFonts w:hint="eastAsia"/>
                      <w:szCs w:val="21"/>
                    </w:rPr>
                    <w:t>0.288</w:t>
                  </w:r>
                </w:p>
              </w:tc>
              <w:tc>
                <w:tcPr>
                  <w:tcW w:w="1174" w:type="dxa"/>
                  <w:vMerge w:val="continue"/>
                  <w:vAlign w:val="center"/>
                </w:tcPr>
                <w:p w14:paraId="23120578">
                  <w:pPr>
                    <w:ind w:firstLine="480"/>
                    <w:jc w:val="center"/>
                  </w:pPr>
                </w:p>
              </w:tc>
              <w:tc>
                <w:tcPr>
                  <w:tcW w:w="641" w:type="dxa"/>
                  <w:vMerge w:val="continue"/>
                  <w:vAlign w:val="center"/>
                </w:tcPr>
                <w:p w14:paraId="6C854159">
                  <w:pPr>
                    <w:ind w:firstLine="480"/>
                    <w:jc w:val="center"/>
                  </w:pPr>
                </w:p>
              </w:tc>
            </w:tr>
            <w:tr w14:paraId="7337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6" w:type="dxa"/>
                  <w:vMerge w:val="continue"/>
                  <w:vAlign w:val="center"/>
                </w:tcPr>
                <w:p w14:paraId="5BAA77D0">
                  <w:pPr>
                    <w:ind w:firstLine="480"/>
                    <w:jc w:val="center"/>
                  </w:pPr>
                </w:p>
              </w:tc>
              <w:tc>
                <w:tcPr>
                  <w:tcW w:w="724" w:type="dxa"/>
                  <w:vMerge w:val="continue"/>
                  <w:vAlign w:val="center"/>
                </w:tcPr>
                <w:p w14:paraId="4C91AA35">
                  <w:pPr>
                    <w:pStyle w:val="51"/>
                    <w:rPr>
                      <w:szCs w:val="21"/>
                    </w:rPr>
                  </w:pPr>
                </w:p>
              </w:tc>
              <w:tc>
                <w:tcPr>
                  <w:tcW w:w="959" w:type="dxa"/>
                  <w:vAlign w:val="center"/>
                </w:tcPr>
                <w:p w14:paraId="6009D4C9">
                  <w:pPr>
                    <w:pStyle w:val="51"/>
                    <w:rPr>
                      <w:szCs w:val="21"/>
                    </w:rPr>
                  </w:pPr>
                  <w:r>
                    <w:rPr>
                      <w:rFonts w:hint="eastAsia"/>
                      <w:szCs w:val="21"/>
                    </w:rPr>
                    <w:t>SS</w:t>
                  </w:r>
                </w:p>
              </w:tc>
              <w:tc>
                <w:tcPr>
                  <w:tcW w:w="789" w:type="dxa"/>
                  <w:vAlign w:val="center"/>
                </w:tcPr>
                <w:p w14:paraId="6C966E2D">
                  <w:pPr>
                    <w:pStyle w:val="51"/>
                    <w:rPr>
                      <w:szCs w:val="21"/>
                    </w:rPr>
                  </w:pPr>
                  <w:r>
                    <w:rPr>
                      <w:rFonts w:hint="eastAsia"/>
                      <w:szCs w:val="21"/>
                    </w:rPr>
                    <w:t>200</w:t>
                  </w:r>
                </w:p>
              </w:tc>
              <w:tc>
                <w:tcPr>
                  <w:tcW w:w="858" w:type="dxa"/>
                  <w:vAlign w:val="center"/>
                </w:tcPr>
                <w:p w14:paraId="47FA6F09">
                  <w:pPr>
                    <w:pStyle w:val="51"/>
                    <w:rPr>
                      <w:szCs w:val="21"/>
                    </w:rPr>
                  </w:pPr>
                  <w:r>
                    <w:rPr>
                      <w:rFonts w:hint="eastAsia"/>
                      <w:szCs w:val="21"/>
                    </w:rPr>
                    <w:t>0.48</w:t>
                  </w:r>
                </w:p>
              </w:tc>
              <w:tc>
                <w:tcPr>
                  <w:tcW w:w="1100" w:type="dxa"/>
                  <w:vMerge w:val="continue"/>
                  <w:vAlign w:val="center"/>
                </w:tcPr>
                <w:p w14:paraId="11AACB03">
                  <w:pPr>
                    <w:pStyle w:val="51"/>
                    <w:rPr>
                      <w:szCs w:val="21"/>
                    </w:rPr>
                  </w:pPr>
                </w:p>
              </w:tc>
              <w:tc>
                <w:tcPr>
                  <w:tcW w:w="797" w:type="dxa"/>
                  <w:vAlign w:val="center"/>
                </w:tcPr>
                <w:p w14:paraId="2703847D">
                  <w:pPr>
                    <w:pStyle w:val="51"/>
                    <w:rPr>
                      <w:szCs w:val="21"/>
                    </w:rPr>
                  </w:pPr>
                  <w:r>
                    <w:rPr>
                      <w:rFonts w:hint="eastAsia"/>
                      <w:szCs w:val="21"/>
                    </w:rPr>
                    <w:t>150</w:t>
                  </w:r>
                </w:p>
              </w:tc>
              <w:tc>
                <w:tcPr>
                  <w:tcW w:w="763" w:type="dxa"/>
                  <w:vAlign w:val="center"/>
                </w:tcPr>
                <w:p w14:paraId="68D16D40">
                  <w:pPr>
                    <w:pStyle w:val="51"/>
                    <w:rPr>
                      <w:szCs w:val="21"/>
                    </w:rPr>
                  </w:pPr>
                  <w:r>
                    <w:rPr>
                      <w:rFonts w:hint="eastAsia"/>
                      <w:szCs w:val="21"/>
                    </w:rPr>
                    <w:t>0.36</w:t>
                  </w:r>
                </w:p>
              </w:tc>
              <w:tc>
                <w:tcPr>
                  <w:tcW w:w="1174" w:type="dxa"/>
                  <w:vMerge w:val="continue"/>
                  <w:vAlign w:val="center"/>
                </w:tcPr>
                <w:p w14:paraId="0C181A68">
                  <w:pPr>
                    <w:pStyle w:val="51"/>
                  </w:pPr>
                </w:p>
              </w:tc>
              <w:tc>
                <w:tcPr>
                  <w:tcW w:w="641" w:type="dxa"/>
                  <w:vMerge w:val="continue"/>
                  <w:vAlign w:val="center"/>
                </w:tcPr>
                <w:p w14:paraId="662F9BAB">
                  <w:pPr>
                    <w:ind w:firstLine="480"/>
                    <w:jc w:val="center"/>
                  </w:pPr>
                </w:p>
              </w:tc>
            </w:tr>
            <w:tr w14:paraId="0D6F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6" w:type="dxa"/>
                  <w:vMerge w:val="continue"/>
                  <w:vAlign w:val="center"/>
                </w:tcPr>
                <w:p w14:paraId="5C1BCC85">
                  <w:pPr>
                    <w:ind w:firstLine="480"/>
                    <w:jc w:val="center"/>
                  </w:pPr>
                </w:p>
              </w:tc>
              <w:tc>
                <w:tcPr>
                  <w:tcW w:w="724" w:type="dxa"/>
                  <w:vMerge w:val="continue"/>
                  <w:vAlign w:val="center"/>
                </w:tcPr>
                <w:p w14:paraId="0335335E">
                  <w:pPr>
                    <w:pStyle w:val="51"/>
                    <w:rPr>
                      <w:szCs w:val="21"/>
                    </w:rPr>
                  </w:pPr>
                </w:p>
              </w:tc>
              <w:tc>
                <w:tcPr>
                  <w:tcW w:w="959" w:type="dxa"/>
                  <w:vAlign w:val="center"/>
                </w:tcPr>
                <w:p w14:paraId="7CCFB86F">
                  <w:pPr>
                    <w:pStyle w:val="51"/>
                    <w:rPr>
                      <w:szCs w:val="21"/>
                    </w:rPr>
                  </w:pPr>
                  <w:r>
                    <w:rPr>
                      <w:rFonts w:hint="eastAsia"/>
                      <w:szCs w:val="21"/>
                    </w:rPr>
                    <w:t>NH</w:t>
                  </w:r>
                  <w:r>
                    <w:rPr>
                      <w:rFonts w:hint="eastAsia"/>
                      <w:szCs w:val="21"/>
                      <w:vertAlign w:val="subscript"/>
                    </w:rPr>
                    <w:t>3</w:t>
                  </w:r>
                  <w:r>
                    <w:rPr>
                      <w:rFonts w:hint="eastAsia"/>
                      <w:szCs w:val="21"/>
                    </w:rPr>
                    <w:t>-N</w:t>
                  </w:r>
                </w:p>
              </w:tc>
              <w:tc>
                <w:tcPr>
                  <w:tcW w:w="789" w:type="dxa"/>
                  <w:vAlign w:val="center"/>
                </w:tcPr>
                <w:p w14:paraId="04C3EFBD">
                  <w:pPr>
                    <w:pStyle w:val="51"/>
                    <w:rPr>
                      <w:szCs w:val="21"/>
                    </w:rPr>
                  </w:pPr>
                  <w:r>
                    <w:rPr>
                      <w:rFonts w:hint="eastAsia"/>
                      <w:szCs w:val="21"/>
                    </w:rPr>
                    <w:t>25</w:t>
                  </w:r>
                </w:p>
              </w:tc>
              <w:tc>
                <w:tcPr>
                  <w:tcW w:w="858" w:type="dxa"/>
                  <w:vAlign w:val="center"/>
                </w:tcPr>
                <w:p w14:paraId="587BA82B">
                  <w:pPr>
                    <w:pStyle w:val="51"/>
                    <w:rPr>
                      <w:szCs w:val="21"/>
                    </w:rPr>
                  </w:pPr>
                  <w:r>
                    <w:rPr>
                      <w:rFonts w:hint="eastAsia"/>
                      <w:szCs w:val="21"/>
                    </w:rPr>
                    <w:t>0.06</w:t>
                  </w:r>
                </w:p>
              </w:tc>
              <w:tc>
                <w:tcPr>
                  <w:tcW w:w="1100" w:type="dxa"/>
                  <w:vMerge w:val="continue"/>
                  <w:vAlign w:val="center"/>
                </w:tcPr>
                <w:p w14:paraId="444E6A62">
                  <w:pPr>
                    <w:pStyle w:val="51"/>
                    <w:rPr>
                      <w:szCs w:val="21"/>
                    </w:rPr>
                  </w:pPr>
                </w:p>
              </w:tc>
              <w:tc>
                <w:tcPr>
                  <w:tcW w:w="797" w:type="dxa"/>
                  <w:vAlign w:val="center"/>
                </w:tcPr>
                <w:p w14:paraId="348375D6">
                  <w:pPr>
                    <w:pStyle w:val="51"/>
                    <w:rPr>
                      <w:szCs w:val="21"/>
                    </w:rPr>
                  </w:pPr>
                  <w:r>
                    <w:rPr>
                      <w:rFonts w:hint="eastAsia"/>
                      <w:szCs w:val="21"/>
                    </w:rPr>
                    <w:t>20</w:t>
                  </w:r>
                </w:p>
              </w:tc>
              <w:tc>
                <w:tcPr>
                  <w:tcW w:w="763" w:type="dxa"/>
                  <w:vAlign w:val="center"/>
                </w:tcPr>
                <w:p w14:paraId="6F7F105E">
                  <w:pPr>
                    <w:pStyle w:val="51"/>
                    <w:rPr>
                      <w:szCs w:val="21"/>
                    </w:rPr>
                  </w:pPr>
                  <w:r>
                    <w:rPr>
                      <w:rFonts w:hint="eastAsia"/>
                      <w:szCs w:val="21"/>
                    </w:rPr>
                    <w:t>0.048</w:t>
                  </w:r>
                </w:p>
              </w:tc>
              <w:tc>
                <w:tcPr>
                  <w:tcW w:w="1174" w:type="dxa"/>
                  <w:vMerge w:val="continue"/>
                  <w:vAlign w:val="center"/>
                </w:tcPr>
                <w:p w14:paraId="5AEA4D04">
                  <w:pPr>
                    <w:ind w:firstLine="480"/>
                    <w:jc w:val="center"/>
                  </w:pPr>
                </w:p>
              </w:tc>
              <w:tc>
                <w:tcPr>
                  <w:tcW w:w="641" w:type="dxa"/>
                  <w:vMerge w:val="continue"/>
                  <w:vAlign w:val="center"/>
                </w:tcPr>
                <w:p w14:paraId="534F9091">
                  <w:pPr>
                    <w:ind w:firstLine="480"/>
                    <w:jc w:val="center"/>
                  </w:pPr>
                </w:p>
              </w:tc>
            </w:tr>
          </w:tbl>
          <w:p w14:paraId="0A137F67">
            <w:pPr>
              <w:ind w:firstLine="480"/>
            </w:pPr>
          </w:p>
        </w:tc>
      </w:tr>
    </w:tbl>
    <w:p w14:paraId="282A04A4">
      <w:pPr>
        <w:adjustRightInd w:val="0"/>
        <w:snapToGrid w:val="0"/>
        <w:ind w:firstLine="0" w:firstLineChars="0"/>
        <w:rPr>
          <w:rFonts w:ascii="宋体" w:cs="宋体"/>
          <w:b/>
          <w:kern w:val="0"/>
          <w:sz w:val="28"/>
          <w:szCs w:val="28"/>
        </w:rPr>
        <w:sectPr>
          <w:pgSz w:w="11905" w:h="16838"/>
          <w:pgMar w:top="1417" w:right="1417" w:bottom="1417" w:left="1417" w:header="851" w:footer="850" w:gutter="0"/>
          <w:pgBorders>
            <w:top w:val="none" w:sz="0" w:space="0"/>
            <w:left w:val="none" w:sz="0" w:space="0"/>
            <w:bottom w:val="none" w:sz="0" w:space="0"/>
            <w:right w:val="none" w:sz="0" w:space="0"/>
          </w:pgBorders>
          <w:cols w:space="720" w:num="1"/>
          <w:docGrid w:linePitch="312" w:charSpace="0"/>
        </w:sectPr>
      </w:pPr>
    </w:p>
    <w:tbl>
      <w:tblPr>
        <w:tblStyle w:val="25"/>
        <w:tblW w:w="91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58"/>
        <w:gridCol w:w="8869"/>
      </w:tblGrid>
      <w:tr w14:paraId="654A1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482" w:hRule="atLeast"/>
          <w:jc w:val="center"/>
        </w:trPr>
        <w:tc>
          <w:tcPr>
            <w:tcW w:w="258" w:type="dxa"/>
            <w:tcBorders>
              <w:tl2br w:val="nil"/>
              <w:tr2bl w:val="nil"/>
            </w:tcBorders>
            <w:tcMar>
              <w:left w:w="28" w:type="dxa"/>
              <w:right w:w="28" w:type="dxa"/>
            </w:tcMar>
            <w:vAlign w:val="center"/>
          </w:tcPr>
          <w:p w14:paraId="542D0456">
            <w:pPr>
              <w:pStyle w:val="44"/>
              <w:rPr>
                <w:sz w:val="24"/>
                <w:szCs w:val="24"/>
              </w:rPr>
            </w:pPr>
            <w:r>
              <w:rPr>
                <w:rFonts w:hint="eastAsia"/>
                <w:sz w:val="24"/>
                <w:szCs w:val="24"/>
              </w:rPr>
              <w:t>运营</w:t>
            </w:r>
          </w:p>
          <w:p w14:paraId="69001F5C">
            <w:pPr>
              <w:pStyle w:val="44"/>
              <w:rPr>
                <w:sz w:val="24"/>
                <w:szCs w:val="24"/>
              </w:rPr>
            </w:pPr>
            <w:r>
              <w:rPr>
                <w:rFonts w:hint="eastAsia"/>
                <w:sz w:val="24"/>
                <w:szCs w:val="24"/>
              </w:rPr>
              <w:t>期环</w:t>
            </w:r>
          </w:p>
          <w:p w14:paraId="607A6DB5">
            <w:pPr>
              <w:pStyle w:val="44"/>
              <w:rPr>
                <w:sz w:val="24"/>
                <w:szCs w:val="24"/>
              </w:rPr>
            </w:pPr>
            <w:r>
              <w:rPr>
                <w:rFonts w:hint="eastAsia"/>
                <w:sz w:val="24"/>
                <w:szCs w:val="24"/>
              </w:rPr>
              <w:t>境影</w:t>
            </w:r>
          </w:p>
          <w:p w14:paraId="1086DD18">
            <w:pPr>
              <w:pStyle w:val="44"/>
              <w:rPr>
                <w:sz w:val="24"/>
                <w:szCs w:val="24"/>
              </w:rPr>
            </w:pPr>
            <w:r>
              <w:rPr>
                <w:rFonts w:hint="eastAsia"/>
                <w:sz w:val="24"/>
                <w:szCs w:val="24"/>
              </w:rPr>
              <w:t>响和</w:t>
            </w:r>
          </w:p>
          <w:p w14:paraId="539CAD79">
            <w:pPr>
              <w:pStyle w:val="44"/>
              <w:rPr>
                <w:sz w:val="24"/>
                <w:szCs w:val="24"/>
              </w:rPr>
            </w:pPr>
            <w:r>
              <w:rPr>
                <w:rFonts w:hint="eastAsia"/>
                <w:sz w:val="24"/>
                <w:szCs w:val="24"/>
              </w:rPr>
              <w:t>保护</w:t>
            </w:r>
          </w:p>
          <w:p w14:paraId="6CD104A6">
            <w:pPr>
              <w:pStyle w:val="44"/>
            </w:pPr>
            <w:r>
              <w:rPr>
                <w:rFonts w:hint="eastAsia"/>
                <w:sz w:val="24"/>
                <w:szCs w:val="24"/>
              </w:rPr>
              <w:t>措施</w:t>
            </w:r>
          </w:p>
        </w:tc>
        <w:tc>
          <w:tcPr>
            <w:tcW w:w="8869" w:type="dxa"/>
            <w:tcBorders>
              <w:tl2br w:val="nil"/>
              <w:tr2bl w:val="nil"/>
            </w:tcBorders>
            <w:vAlign w:val="center"/>
          </w:tcPr>
          <w:p w14:paraId="179F1922">
            <w:pPr>
              <w:pStyle w:val="9"/>
              <w:ind w:firstLine="482" w:firstLineChars="200"/>
            </w:pPr>
            <w:r>
              <w:rPr>
                <w:rFonts w:hint="eastAsia"/>
                <w:lang w:eastAsia="zh-CN"/>
              </w:rPr>
              <w:t>（</w:t>
            </w:r>
            <w:r>
              <w:rPr>
                <w:rFonts w:hint="eastAsia"/>
                <w:lang w:val="en-US" w:eastAsia="zh-CN"/>
              </w:rPr>
              <w:t>2）</w:t>
            </w:r>
            <w:r>
              <w:rPr>
                <w:rFonts w:hint="eastAsia"/>
              </w:rPr>
              <w:t>达标</w:t>
            </w:r>
            <w:r>
              <w:rPr>
                <w:rFonts w:hint="eastAsia"/>
                <w:lang w:val="en-US" w:eastAsia="zh-CN"/>
              </w:rPr>
              <w:t>可行性</w:t>
            </w:r>
            <w:r>
              <w:rPr>
                <w:rFonts w:hint="eastAsia"/>
              </w:rPr>
              <w:t>分析</w:t>
            </w:r>
          </w:p>
          <w:p w14:paraId="7F91DDE6">
            <w:pPr>
              <w:ind w:firstLine="480"/>
            </w:pPr>
            <w:r>
              <w:rPr>
                <w:rFonts w:hint="eastAsia"/>
              </w:rPr>
              <w:t>近期</w:t>
            </w:r>
            <w:r>
              <w:rPr>
                <w:rFonts w:hint="eastAsia"/>
                <w:color w:val="000000"/>
              </w:rPr>
              <w:t>，</w:t>
            </w:r>
            <w:r>
              <w:rPr>
                <w:color w:val="000000"/>
                <w:kern w:val="0"/>
              </w:rPr>
              <w:t>生活污水经化粪池预处理后，</w:t>
            </w:r>
            <w:r>
              <w:rPr>
                <w:rFonts w:hint="eastAsia"/>
              </w:rPr>
              <w:t>定期清掏作为农肥，不外排</w:t>
            </w:r>
            <w:r>
              <w:rPr>
                <w:rFonts w:hint="eastAsia"/>
                <w:lang w:eastAsia="zh-CN"/>
              </w:rPr>
              <w:t>；</w:t>
            </w:r>
            <w:r>
              <w:rPr>
                <w:rFonts w:hint="eastAsia"/>
              </w:rPr>
              <w:t>远期，待泗县城北污水处理厂和管网建成投入运营后，厂区</w:t>
            </w:r>
            <w:r>
              <w:rPr>
                <w:kern w:val="0"/>
              </w:rPr>
              <w:t>生活污水经化粪池预处理后</w:t>
            </w:r>
            <w:r>
              <w:rPr>
                <w:rFonts w:hint="eastAsia"/>
              </w:rPr>
              <w:t>排入市政污水管网，进入泗县城北污水处理厂集中处理。</w:t>
            </w:r>
            <w:r>
              <w:t>生活污水经化粪池</w:t>
            </w:r>
            <w:r>
              <w:rPr>
                <w:rFonts w:hint="eastAsia"/>
              </w:rPr>
              <w:t>预</w:t>
            </w:r>
            <w:r>
              <w:t>处理</w:t>
            </w:r>
            <w:r>
              <w:rPr>
                <w:rFonts w:hint="eastAsia"/>
              </w:rPr>
              <w:t>后出水水质可满足泗县城北污水处理厂</w:t>
            </w:r>
            <w:r>
              <w:t>接管</w:t>
            </w:r>
            <w:r>
              <w:rPr>
                <w:rFonts w:hint="eastAsia"/>
              </w:rPr>
              <w:t>限值（</w:t>
            </w:r>
            <w:r>
              <w:t>COD</w:t>
            </w:r>
            <w:r>
              <w:rPr>
                <w:rFonts w:hint="eastAsia"/>
              </w:rPr>
              <w:t>≤35</w:t>
            </w:r>
            <w:r>
              <w:t>0mg/L</w:t>
            </w:r>
            <w:r>
              <w:rPr>
                <w:rFonts w:hint="eastAsia"/>
              </w:rPr>
              <w:t>、</w:t>
            </w:r>
            <w:r>
              <w:t>BOD5</w:t>
            </w:r>
            <w:r>
              <w:rPr>
                <w:rFonts w:hint="eastAsia"/>
              </w:rPr>
              <w:t>≤2</w:t>
            </w:r>
            <w:r>
              <w:t>00mg/L</w:t>
            </w:r>
            <w:r>
              <w:rPr>
                <w:rFonts w:hint="eastAsia"/>
              </w:rPr>
              <w:t>、</w:t>
            </w:r>
            <w:r>
              <w:t>SS</w:t>
            </w:r>
            <w:r>
              <w:rPr>
                <w:rFonts w:hint="eastAsia"/>
              </w:rPr>
              <w:t>≤2</w:t>
            </w:r>
            <w:r>
              <w:t>00mg/L</w:t>
            </w:r>
            <w:r>
              <w:rPr>
                <w:rFonts w:hint="eastAsia"/>
              </w:rPr>
              <w:t>、</w:t>
            </w:r>
            <w:r>
              <w:t>氨氮</w:t>
            </w:r>
            <w:r>
              <w:rPr>
                <w:rFonts w:hint="eastAsia"/>
              </w:rPr>
              <w:t>≤35</w:t>
            </w:r>
            <w:r>
              <w:t>mg/L</w:t>
            </w:r>
            <w:r>
              <w:rPr>
                <w:rFonts w:hint="eastAsia"/>
              </w:rPr>
              <w:t>）。污水处理厂</w:t>
            </w:r>
            <w:r>
              <w:t>尾水排放执行《城镇污水处理厂污染物排放标准》（GB18918-2002）一级</w:t>
            </w:r>
            <w:r>
              <w:rPr>
                <w:rFonts w:hint="eastAsia"/>
              </w:rPr>
              <w:t>A</w:t>
            </w:r>
            <w:r>
              <w:t>标准。</w:t>
            </w:r>
          </w:p>
          <w:p w14:paraId="370EF62D">
            <w:pPr>
              <w:pStyle w:val="9"/>
              <w:ind w:firstLine="482" w:firstLineChars="200"/>
            </w:pPr>
            <w:r>
              <w:rPr>
                <w:rFonts w:hint="eastAsia"/>
                <w:lang w:eastAsia="zh-CN"/>
              </w:rPr>
              <w:t>（</w:t>
            </w:r>
            <w:r>
              <w:rPr>
                <w:rFonts w:hint="eastAsia"/>
                <w:lang w:val="en-US" w:eastAsia="zh-CN"/>
              </w:rPr>
              <w:t>3）</w:t>
            </w:r>
            <w:r>
              <w:rPr>
                <w:rFonts w:hint="eastAsia"/>
              </w:rPr>
              <w:t>泗县城北污水处理厂接管可行性</w:t>
            </w:r>
          </w:p>
          <w:p w14:paraId="572A6C6E">
            <w:pPr>
              <w:ind w:firstLine="480"/>
            </w:pPr>
            <w:bookmarkStart w:id="3" w:name="OLE_LINK22"/>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处理能力分析</w:t>
            </w:r>
          </w:p>
          <w:p w14:paraId="4017CB31">
            <w:pPr>
              <w:ind w:firstLine="480"/>
            </w:pPr>
            <w:r>
              <w:rPr>
                <w:rFonts w:hint="eastAsia"/>
              </w:rPr>
              <w:t>泗县城北污水处理厂位于泗县北部城区规划濉河路与经八路交口西北角地块，</w:t>
            </w:r>
            <w:r>
              <w:t>近期日处理能力1.0×104m</w:t>
            </w:r>
            <w:r>
              <w:rPr>
                <w:vertAlign w:val="superscript"/>
              </w:rPr>
              <w:t>3</w:t>
            </w:r>
            <w:r>
              <w:t>/d，远期规划总规模3.0×104m</w:t>
            </w:r>
            <w:r>
              <w:rPr>
                <w:vertAlign w:val="superscript"/>
              </w:rPr>
              <w:t>3</w:t>
            </w:r>
            <w:r>
              <w:t>/d，近期服务范围为规划新104国道以东、忠诚街以西、宿淮铁路以南、新濉河以北的规划区。</w:t>
            </w:r>
            <w:r>
              <w:rPr>
                <w:rFonts w:hint="eastAsia"/>
              </w:rPr>
              <w:t>预计运营时间为2022年。本项目外排的污水仅生活</w:t>
            </w:r>
            <w:r>
              <w:rPr>
                <w:rFonts w:hint="eastAsia"/>
                <w:lang w:val="en-US" w:eastAsia="zh-CN"/>
              </w:rPr>
              <w:t>污</w:t>
            </w:r>
            <w:r>
              <w:rPr>
                <w:rFonts w:hint="eastAsia"/>
              </w:rPr>
              <w:t>水，且本项目在泗县城北污水处理厂收水范围内，项目废水排放不会对处理厂负荷和处理工艺产生影响，也不会对城市污水管道产生腐蚀影响。</w:t>
            </w:r>
          </w:p>
          <w:p w14:paraId="35106FBC">
            <w:pPr>
              <w:ind w:firstLine="480"/>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处理工艺分析</w:t>
            </w:r>
          </w:p>
          <w:p w14:paraId="0EA2EAD3">
            <w:pPr>
              <w:ind w:firstLine="480"/>
            </w:pPr>
            <w:r>
              <w:rPr>
                <w:rFonts w:hint="eastAsia"/>
              </w:rPr>
              <w:t>泗县城北</w:t>
            </w:r>
            <w:r>
              <w:t>污水处理厂处理工艺为</w:t>
            </w:r>
            <w:r>
              <w:rPr>
                <w:rFonts w:hint="eastAsia"/>
                <w:lang w:eastAsia="zh-CN"/>
              </w:rPr>
              <w:t>“</w:t>
            </w:r>
            <w:r>
              <w:t>常规一级处理+水解酸化强化一级处理+A</w:t>
            </w:r>
            <w:r>
              <w:rPr>
                <w:vertAlign w:val="superscript"/>
              </w:rPr>
              <w:t>2</w:t>
            </w:r>
            <w:r>
              <w:t>O二级生化处理工艺+混凝沉淀（高效沉淀池）+V型滤池过滤+次氯酸钠接触消毒</w:t>
            </w:r>
            <w:r>
              <w:rPr>
                <w:rFonts w:hint="eastAsia"/>
                <w:lang w:eastAsia="zh-CN"/>
              </w:rPr>
              <w:t>”</w:t>
            </w:r>
            <w:r>
              <w:t>的工艺组合</w:t>
            </w:r>
            <w:r>
              <w:rPr>
                <w:rFonts w:hint="eastAsia"/>
              </w:rPr>
              <w:t>，</w:t>
            </w:r>
            <w:r>
              <w:t>污水处理厂处理达标后的尾水最终排入</w:t>
            </w:r>
            <w:r>
              <w:rPr>
                <w:rFonts w:hint="eastAsia"/>
              </w:rPr>
              <w:t>石梁</w:t>
            </w:r>
            <w:r>
              <w:t>河。</w:t>
            </w:r>
          </w:p>
          <w:bookmarkEnd w:id="3"/>
          <w:p w14:paraId="26532D32">
            <w:pPr>
              <w:ind w:firstLine="480"/>
            </w:pPr>
            <w:r>
              <w:t>综上，</w:t>
            </w:r>
            <w:r>
              <w:rPr>
                <w:rFonts w:hint="eastAsia"/>
              </w:rPr>
              <w:t>远期，</w:t>
            </w:r>
            <w:r>
              <w:t>本项目生活污水经预处理后接管进入</w:t>
            </w:r>
            <w:r>
              <w:rPr>
                <w:rFonts w:hint="eastAsia"/>
              </w:rPr>
              <w:t>泗县城北污水处理厂</w:t>
            </w:r>
            <w:r>
              <w:t>是可行的</w:t>
            </w:r>
            <w:r>
              <w:rPr>
                <w:rFonts w:hint="eastAsia"/>
              </w:rPr>
              <w:t>。</w:t>
            </w:r>
          </w:p>
          <w:p w14:paraId="3B293F8A">
            <w:pPr>
              <w:pStyle w:val="9"/>
              <w:ind w:firstLine="482" w:firstLineChars="200"/>
              <w:rPr>
                <w:sz w:val="24"/>
                <w:szCs w:val="24"/>
              </w:rPr>
            </w:pPr>
            <w:r>
              <w:rPr>
                <w:rFonts w:hint="eastAsia"/>
                <w:sz w:val="24"/>
                <w:szCs w:val="24"/>
                <w:lang w:val="en-US" w:eastAsia="zh-CN"/>
              </w:rPr>
              <w:t>3、</w:t>
            </w:r>
            <w:r>
              <w:rPr>
                <w:sz w:val="24"/>
                <w:szCs w:val="24"/>
              </w:rPr>
              <w:t>噪声</w:t>
            </w:r>
          </w:p>
          <w:p w14:paraId="71C1DECA">
            <w:pPr>
              <w:wordWrap w:val="0"/>
              <w:ind w:firstLine="480"/>
              <w:jc w:val="left"/>
            </w:pPr>
            <w:r>
              <w:t>项目噪声主要来自设备运行噪声</w:t>
            </w:r>
            <w:r>
              <w:rPr>
                <w:rFonts w:hint="eastAsia"/>
              </w:rPr>
              <w:t>，</w:t>
            </w:r>
            <w:r>
              <w:t>主要有</w:t>
            </w:r>
            <w:r>
              <w:rPr>
                <w:rFonts w:hint="eastAsia"/>
              </w:rPr>
              <w:t>激光切割机、数控剪板机、数控折弯机、杆件锯床</w:t>
            </w:r>
            <w:r>
              <w:t>等设备</w:t>
            </w:r>
            <w:r>
              <w:rPr>
                <w:rFonts w:hint="eastAsia"/>
              </w:rPr>
              <w:t>，</w:t>
            </w:r>
            <w:r>
              <w:t>噪声源强约为</w:t>
            </w:r>
            <w:r>
              <w:rPr>
                <w:rFonts w:hint="eastAsia"/>
              </w:rPr>
              <w:t>70</w:t>
            </w:r>
            <w:r>
              <w:t>~</w:t>
            </w:r>
            <w:r>
              <w:rPr>
                <w:rFonts w:hint="eastAsia"/>
              </w:rPr>
              <w:t>90</w:t>
            </w:r>
            <w:r>
              <w:t>dB(A)。</w:t>
            </w:r>
            <w:r>
              <w:rPr>
                <w:rFonts w:hint="eastAsia"/>
              </w:rPr>
              <w:t>本工程主要设备噪声强度、防治措施及降噪效果见下表。</w:t>
            </w:r>
          </w:p>
          <w:p w14:paraId="79EDFE01">
            <w:pPr>
              <w:pStyle w:val="42"/>
              <w:rPr>
                <w:rFonts w:hint="eastAsia" w:eastAsia="宋体"/>
                <w:sz w:val="21"/>
                <w:szCs w:val="21"/>
                <w:lang w:val="en-US" w:eastAsia="zh-CN"/>
              </w:rPr>
            </w:pPr>
            <w:r>
              <w:rPr>
                <w:sz w:val="21"/>
                <w:szCs w:val="21"/>
              </w:rPr>
              <w:t>表</w:t>
            </w:r>
            <w:r>
              <w:rPr>
                <w:rFonts w:hint="eastAsia"/>
                <w:sz w:val="21"/>
                <w:szCs w:val="21"/>
              </w:rPr>
              <w:t>4-1</w:t>
            </w:r>
            <w:r>
              <w:rPr>
                <w:rFonts w:hint="eastAsia"/>
                <w:sz w:val="21"/>
                <w:szCs w:val="21"/>
                <w:lang w:val="en-US" w:eastAsia="zh-CN"/>
              </w:rPr>
              <w:t>2</w:t>
            </w:r>
            <w:r>
              <w:rPr>
                <w:rFonts w:hint="eastAsia"/>
                <w:sz w:val="21"/>
                <w:szCs w:val="21"/>
              </w:rPr>
              <w:t xml:space="preserve"> </w:t>
            </w:r>
            <w:r>
              <w:rPr>
                <w:sz w:val="21"/>
                <w:szCs w:val="21"/>
              </w:rPr>
              <w:t xml:space="preserve"> </w:t>
            </w:r>
            <w:r>
              <w:rPr>
                <w:rFonts w:hint="eastAsia"/>
                <w:sz w:val="21"/>
                <w:szCs w:val="21"/>
                <w:lang w:val="en-US" w:eastAsia="zh-CN"/>
              </w:rPr>
              <w:t>项目</w:t>
            </w:r>
            <w:r>
              <w:rPr>
                <w:sz w:val="21"/>
                <w:szCs w:val="21"/>
              </w:rPr>
              <w:t>噪声源强</w:t>
            </w:r>
            <w:r>
              <w:rPr>
                <w:rFonts w:hint="eastAsia"/>
                <w:sz w:val="21"/>
                <w:szCs w:val="21"/>
                <w:lang w:val="en-US" w:eastAsia="zh-CN"/>
              </w:rPr>
              <w:t>一览表</w:t>
            </w:r>
          </w:p>
          <w:tbl>
            <w:tblPr>
              <w:tblStyle w:val="25"/>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2465"/>
              <w:gridCol w:w="1118"/>
              <w:gridCol w:w="761"/>
              <w:gridCol w:w="1879"/>
              <w:gridCol w:w="1009"/>
              <w:gridCol w:w="1116"/>
            </w:tblGrid>
            <w:tr w14:paraId="61FE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5" w:type="dxa"/>
                  <w:vAlign w:val="center"/>
                </w:tcPr>
                <w:p w14:paraId="29DDB470">
                  <w:pPr>
                    <w:pStyle w:val="51"/>
                    <w:rPr>
                      <w:lang w:val="fr-FR"/>
                    </w:rPr>
                  </w:pPr>
                  <w:r>
                    <w:rPr>
                      <w:rFonts w:hint="eastAsia"/>
                      <w:lang w:val="fr-FR"/>
                    </w:rPr>
                    <w:t>序号</w:t>
                  </w:r>
                </w:p>
              </w:tc>
              <w:tc>
                <w:tcPr>
                  <w:tcW w:w="2465" w:type="dxa"/>
                  <w:vAlign w:val="center"/>
                </w:tcPr>
                <w:p w14:paraId="5139A0E6">
                  <w:pPr>
                    <w:pStyle w:val="51"/>
                  </w:pPr>
                  <w:r>
                    <w:rPr>
                      <w:rFonts w:hint="eastAsia"/>
                    </w:rPr>
                    <w:t>噪声源</w:t>
                  </w:r>
                </w:p>
              </w:tc>
              <w:tc>
                <w:tcPr>
                  <w:tcW w:w="1118" w:type="dxa"/>
                  <w:vAlign w:val="center"/>
                </w:tcPr>
                <w:p w14:paraId="7C4FB14F">
                  <w:pPr>
                    <w:pStyle w:val="51"/>
                    <w:rPr>
                      <w:lang w:val="fr-FR"/>
                    </w:rPr>
                  </w:pPr>
                  <w:r>
                    <w:rPr>
                      <w:rFonts w:hint="eastAsia"/>
                    </w:rPr>
                    <w:t>噪声强度</w:t>
                  </w:r>
                </w:p>
              </w:tc>
              <w:tc>
                <w:tcPr>
                  <w:tcW w:w="761" w:type="dxa"/>
                  <w:vAlign w:val="center"/>
                </w:tcPr>
                <w:p w14:paraId="3C4F9184">
                  <w:pPr>
                    <w:pStyle w:val="51"/>
                    <w:rPr>
                      <w:lang w:val="fr-FR"/>
                    </w:rPr>
                  </w:pPr>
                  <w:r>
                    <w:rPr>
                      <w:rFonts w:hint="eastAsia"/>
                    </w:rPr>
                    <w:t>数量</w:t>
                  </w:r>
                </w:p>
              </w:tc>
              <w:tc>
                <w:tcPr>
                  <w:tcW w:w="1879" w:type="dxa"/>
                  <w:vAlign w:val="center"/>
                </w:tcPr>
                <w:p w14:paraId="3A687A71">
                  <w:pPr>
                    <w:pStyle w:val="51"/>
                  </w:pPr>
                  <w:r>
                    <w:rPr>
                      <w:rFonts w:hint="eastAsia"/>
                    </w:rPr>
                    <w:t>防治措施</w:t>
                  </w:r>
                </w:p>
              </w:tc>
              <w:tc>
                <w:tcPr>
                  <w:tcW w:w="1009" w:type="dxa"/>
                  <w:vAlign w:val="center"/>
                </w:tcPr>
                <w:p w14:paraId="2EBCB781">
                  <w:pPr>
                    <w:pStyle w:val="51"/>
                    <w:rPr>
                      <w:lang w:val="fr-FR"/>
                    </w:rPr>
                  </w:pPr>
                  <w:r>
                    <w:rPr>
                      <w:rFonts w:hint="eastAsia"/>
                    </w:rPr>
                    <w:t>降噪量</w:t>
                  </w:r>
                </w:p>
              </w:tc>
              <w:tc>
                <w:tcPr>
                  <w:tcW w:w="1116" w:type="dxa"/>
                  <w:vAlign w:val="center"/>
                </w:tcPr>
                <w:p w14:paraId="242A105B">
                  <w:pPr>
                    <w:pStyle w:val="51"/>
                    <w:rPr>
                      <w:lang w:val="fr-FR"/>
                    </w:rPr>
                  </w:pPr>
                  <w:r>
                    <w:rPr>
                      <w:rFonts w:hint="eastAsia"/>
                    </w:rPr>
                    <w:t>排放噪声</w:t>
                  </w:r>
                </w:p>
              </w:tc>
            </w:tr>
            <w:tr w14:paraId="0FB8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5" w:type="dxa"/>
                  <w:vAlign w:val="center"/>
                </w:tcPr>
                <w:p w14:paraId="22F6BEA2">
                  <w:pPr>
                    <w:pStyle w:val="51"/>
                    <w:rPr>
                      <w:lang w:val="fr-FR"/>
                    </w:rPr>
                  </w:pPr>
                  <w:r>
                    <w:rPr>
                      <w:rFonts w:hint="eastAsia"/>
                    </w:rPr>
                    <w:t>1</w:t>
                  </w:r>
                </w:p>
              </w:tc>
              <w:tc>
                <w:tcPr>
                  <w:tcW w:w="2465" w:type="dxa"/>
                  <w:vAlign w:val="center"/>
                </w:tcPr>
                <w:p w14:paraId="654C515D">
                  <w:pPr>
                    <w:pStyle w:val="51"/>
                  </w:pPr>
                  <w:r>
                    <w:rPr>
                      <w:rFonts w:hint="eastAsia"/>
                    </w:rPr>
                    <w:t>自动龙门埋弧焊流水线</w:t>
                  </w:r>
                </w:p>
              </w:tc>
              <w:tc>
                <w:tcPr>
                  <w:tcW w:w="1118" w:type="dxa"/>
                  <w:vAlign w:val="center"/>
                </w:tcPr>
                <w:p w14:paraId="6242D87F">
                  <w:pPr>
                    <w:pStyle w:val="51"/>
                  </w:pPr>
                  <w:r>
                    <w:rPr>
                      <w:rFonts w:hint="eastAsia"/>
                    </w:rPr>
                    <w:t>85</w:t>
                  </w:r>
                </w:p>
              </w:tc>
              <w:tc>
                <w:tcPr>
                  <w:tcW w:w="761" w:type="dxa"/>
                  <w:vAlign w:val="center"/>
                </w:tcPr>
                <w:p w14:paraId="2B6FC2DD">
                  <w:pPr>
                    <w:pStyle w:val="51"/>
                  </w:pPr>
                  <w:r>
                    <w:rPr>
                      <w:rFonts w:hint="eastAsia"/>
                    </w:rPr>
                    <w:t>1</w:t>
                  </w:r>
                </w:p>
              </w:tc>
              <w:tc>
                <w:tcPr>
                  <w:tcW w:w="1879" w:type="dxa"/>
                  <w:vAlign w:val="center"/>
                </w:tcPr>
                <w:p w14:paraId="61571858">
                  <w:pPr>
                    <w:pStyle w:val="51"/>
                  </w:pPr>
                  <w:r>
                    <w:rPr>
                      <w:rFonts w:hint="eastAsia"/>
                    </w:rPr>
                    <w:t>隔声、基础减振</w:t>
                  </w:r>
                </w:p>
              </w:tc>
              <w:tc>
                <w:tcPr>
                  <w:tcW w:w="1009" w:type="dxa"/>
                  <w:vAlign w:val="center"/>
                </w:tcPr>
                <w:p w14:paraId="7EFDB136">
                  <w:pPr>
                    <w:pStyle w:val="51"/>
                  </w:pPr>
                  <w:r>
                    <w:rPr>
                      <w:rFonts w:hint="eastAsia"/>
                    </w:rPr>
                    <w:t>20~25</w:t>
                  </w:r>
                </w:p>
              </w:tc>
              <w:tc>
                <w:tcPr>
                  <w:tcW w:w="1116" w:type="dxa"/>
                  <w:vAlign w:val="center"/>
                </w:tcPr>
                <w:p w14:paraId="7521B558">
                  <w:pPr>
                    <w:pStyle w:val="51"/>
                  </w:pPr>
                  <w:r>
                    <w:rPr>
                      <w:rFonts w:hint="eastAsia"/>
                    </w:rPr>
                    <w:t>60~65</w:t>
                  </w:r>
                </w:p>
              </w:tc>
            </w:tr>
            <w:tr w14:paraId="590B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5" w:type="dxa"/>
                  <w:vAlign w:val="center"/>
                </w:tcPr>
                <w:p w14:paraId="4EA9226A">
                  <w:pPr>
                    <w:pStyle w:val="51"/>
                    <w:rPr>
                      <w:lang w:val="fr-FR"/>
                    </w:rPr>
                  </w:pPr>
                  <w:r>
                    <w:rPr>
                      <w:rFonts w:hint="eastAsia"/>
                    </w:rPr>
                    <w:t>2</w:t>
                  </w:r>
                </w:p>
              </w:tc>
              <w:tc>
                <w:tcPr>
                  <w:tcW w:w="2465" w:type="dxa"/>
                  <w:vAlign w:val="center"/>
                </w:tcPr>
                <w:p w14:paraId="57B10CA6">
                  <w:pPr>
                    <w:pStyle w:val="51"/>
                  </w:pPr>
                  <w:r>
                    <w:rPr>
                      <w:rFonts w:hint="eastAsia"/>
                    </w:rPr>
                    <w:t>数控塑粉喷塑流水线</w:t>
                  </w:r>
                </w:p>
              </w:tc>
              <w:tc>
                <w:tcPr>
                  <w:tcW w:w="1118" w:type="dxa"/>
                  <w:vAlign w:val="center"/>
                </w:tcPr>
                <w:p w14:paraId="623A3CC8">
                  <w:pPr>
                    <w:pStyle w:val="51"/>
                  </w:pPr>
                  <w:r>
                    <w:rPr>
                      <w:rFonts w:hint="eastAsia"/>
                    </w:rPr>
                    <w:t>85</w:t>
                  </w:r>
                </w:p>
              </w:tc>
              <w:tc>
                <w:tcPr>
                  <w:tcW w:w="761" w:type="dxa"/>
                  <w:vAlign w:val="center"/>
                </w:tcPr>
                <w:p w14:paraId="142131C9">
                  <w:pPr>
                    <w:pStyle w:val="51"/>
                  </w:pPr>
                  <w:r>
                    <w:rPr>
                      <w:rFonts w:hint="eastAsia"/>
                    </w:rPr>
                    <w:t>1</w:t>
                  </w:r>
                </w:p>
              </w:tc>
              <w:tc>
                <w:tcPr>
                  <w:tcW w:w="1879" w:type="dxa"/>
                  <w:vAlign w:val="center"/>
                </w:tcPr>
                <w:p w14:paraId="6E409BE1">
                  <w:pPr>
                    <w:pStyle w:val="51"/>
                  </w:pPr>
                  <w:r>
                    <w:rPr>
                      <w:rFonts w:hint="eastAsia"/>
                    </w:rPr>
                    <w:t>隔声、基础减振</w:t>
                  </w:r>
                </w:p>
              </w:tc>
              <w:tc>
                <w:tcPr>
                  <w:tcW w:w="1009" w:type="dxa"/>
                  <w:vAlign w:val="center"/>
                </w:tcPr>
                <w:p w14:paraId="2FA066C8">
                  <w:pPr>
                    <w:pStyle w:val="51"/>
                  </w:pPr>
                  <w:r>
                    <w:rPr>
                      <w:rFonts w:hint="eastAsia"/>
                    </w:rPr>
                    <w:t>20~25</w:t>
                  </w:r>
                </w:p>
              </w:tc>
              <w:tc>
                <w:tcPr>
                  <w:tcW w:w="1116" w:type="dxa"/>
                  <w:vAlign w:val="center"/>
                </w:tcPr>
                <w:p w14:paraId="62A3DA51">
                  <w:pPr>
                    <w:pStyle w:val="51"/>
                  </w:pPr>
                  <w:r>
                    <w:rPr>
                      <w:rFonts w:hint="eastAsia"/>
                    </w:rPr>
                    <w:t>60~65</w:t>
                  </w:r>
                </w:p>
              </w:tc>
            </w:tr>
            <w:tr w14:paraId="6F47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5" w:type="dxa"/>
                  <w:vAlign w:val="center"/>
                </w:tcPr>
                <w:p w14:paraId="30DAF312">
                  <w:pPr>
                    <w:pStyle w:val="51"/>
                  </w:pPr>
                  <w:r>
                    <w:rPr>
                      <w:rFonts w:hint="eastAsia"/>
                    </w:rPr>
                    <w:t>3</w:t>
                  </w:r>
                </w:p>
              </w:tc>
              <w:tc>
                <w:tcPr>
                  <w:tcW w:w="2465" w:type="dxa"/>
                  <w:vAlign w:val="center"/>
                </w:tcPr>
                <w:p w14:paraId="1F939E2C">
                  <w:pPr>
                    <w:pStyle w:val="51"/>
                  </w:pPr>
                  <w:r>
                    <w:rPr>
                      <w:rFonts w:hint="eastAsia"/>
                    </w:rPr>
                    <w:t>激光切割机</w:t>
                  </w:r>
                </w:p>
              </w:tc>
              <w:tc>
                <w:tcPr>
                  <w:tcW w:w="1118" w:type="dxa"/>
                  <w:vAlign w:val="center"/>
                </w:tcPr>
                <w:p w14:paraId="07576C11">
                  <w:pPr>
                    <w:pStyle w:val="51"/>
                  </w:pPr>
                  <w:r>
                    <w:rPr>
                      <w:rFonts w:hint="eastAsia"/>
                    </w:rPr>
                    <w:t>90</w:t>
                  </w:r>
                </w:p>
              </w:tc>
              <w:tc>
                <w:tcPr>
                  <w:tcW w:w="761" w:type="dxa"/>
                  <w:vAlign w:val="center"/>
                </w:tcPr>
                <w:p w14:paraId="1A76ADAB">
                  <w:pPr>
                    <w:pStyle w:val="51"/>
                  </w:pPr>
                  <w:r>
                    <w:rPr>
                      <w:rFonts w:hint="eastAsia"/>
                    </w:rPr>
                    <w:t>3</w:t>
                  </w:r>
                </w:p>
              </w:tc>
              <w:tc>
                <w:tcPr>
                  <w:tcW w:w="1879" w:type="dxa"/>
                  <w:vAlign w:val="center"/>
                </w:tcPr>
                <w:p w14:paraId="43F71530">
                  <w:pPr>
                    <w:pStyle w:val="51"/>
                  </w:pPr>
                  <w:r>
                    <w:rPr>
                      <w:rFonts w:hint="eastAsia"/>
                    </w:rPr>
                    <w:t>隔声、基础减振</w:t>
                  </w:r>
                </w:p>
              </w:tc>
              <w:tc>
                <w:tcPr>
                  <w:tcW w:w="1009" w:type="dxa"/>
                  <w:vAlign w:val="center"/>
                </w:tcPr>
                <w:p w14:paraId="34C2461C">
                  <w:pPr>
                    <w:pStyle w:val="51"/>
                  </w:pPr>
                  <w:r>
                    <w:rPr>
                      <w:rFonts w:hint="eastAsia"/>
                    </w:rPr>
                    <w:t>20~25</w:t>
                  </w:r>
                </w:p>
              </w:tc>
              <w:tc>
                <w:tcPr>
                  <w:tcW w:w="1116" w:type="dxa"/>
                  <w:vAlign w:val="center"/>
                </w:tcPr>
                <w:p w14:paraId="25957045">
                  <w:pPr>
                    <w:pStyle w:val="51"/>
                  </w:pPr>
                  <w:r>
                    <w:rPr>
                      <w:rFonts w:hint="eastAsia"/>
                    </w:rPr>
                    <w:t>65~70</w:t>
                  </w:r>
                </w:p>
              </w:tc>
            </w:tr>
            <w:tr w14:paraId="29B2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5" w:type="dxa"/>
                  <w:vAlign w:val="center"/>
                </w:tcPr>
                <w:p w14:paraId="351BAF26">
                  <w:pPr>
                    <w:pStyle w:val="51"/>
                  </w:pPr>
                  <w:r>
                    <w:rPr>
                      <w:rFonts w:hint="eastAsia"/>
                    </w:rPr>
                    <w:t>4</w:t>
                  </w:r>
                </w:p>
              </w:tc>
              <w:tc>
                <w:tcPr>
                  <w:tcW w:w="2465" w:type="dxa"/>
                  <w:vAlign w:val="center"/>
                </w:tcPr>
                <w:p w14:paraId="5BCAC621">
                  <w:pPr>
                    <w:pStyle w:val="51"/>
                  </w:pPr>
                  <w:r>
                    <w:rPr>
                      <w:rFonts w:hint="eastAsia"/>
                    </w:rPr>
                    <w:t>数控剪板机</w:t>
                  </w:r>
                </w:p>
              </w:tc>
              <w:tc>
                <w:tcPr>
                  <w:tcW w:w="1118" w:type="dxa"/>
                  <w:vAlign w:val="center"/>
                </w:tcPr>
                <w:p w14:paraId="0F106EF7">
                  <w:pPr>
                    <w:pStyle w:val="51"/>
                  </w:pPr>
                  <w:r>
                    <w:rPr>
                      <w:rFonts w:hint="eastAsia"/>
                    </w:rPr>
                    <w:t>85</w:t>
                  </w:r>
                </w:p>
              </w:tc>
              <w:tc>
                <w:tcPr>
                  <w:tcW w:w="761" w:type="dxa"/>
                  <w:vAlign w:val="center"/>
                </w:tcPr>
                <w:p w14:paraId="7FF4855A">
                  <w:pPr>
                    <w:pStyle w:val="51"/>
                  </w:pPr>
                  <w:r>
                    <w:rPr>
                      <w:rFonts w:hint="eastAsia"/>
                    </w:rPr>
                    <w:t>3</w:t>
                  </w:r>
                </w:p>
              </w:tc>
              <w:tc>
                <w:tcPr>
                  <w:tcW w:w="1879" w:type="dxa"/>
                  <w:vAlign w:val="center"/>
                </w:tcPr>
                <w:p w14:paraId="303522DB">
                  <w:pPr>
                    <w:pStyle w:val="51"/>
                  </w:pPr>
                  <w:r>
                    <w:rPr>
                      <w:rFonts w:hint="eastAsia"/>
                    </w:rPr>
                    <w:t>隔声、基础减振</w:t>
                  </w:r>
                </w:p>
              </w:tc>
              <w:tc>
                <w:tcPr>
                  <w:tcW w:w="1009" w:type="dxa"/>
                  <w:vAlign w:val="center"/>
                </w:tcPr>
                <w:p w14:paraId="1102C1F9">
                  <w:pPr>
                    <w:pStyle w:val="51"/>
                  </w:pPr>
                  <w:r>
                    <w:rPr>
                      <w:rFonts w:hint="eastAsia"/>
                    </w:rPr>
                    <w:t>20~25</w:t>
                  </w:r>
                </w:p>
              </w:tc>
              <w:tc>
                <w:tcPr>
                  <w:tcW w:w="1116" w:type="dxa"/>
                  <w:vAlign w:val="center"/>
                </w:tcPr>
                <w:p w14:paraId="5D282593">
                  <w:pPr>
                    <w:pStyle w:val="51"/>
                  </w:pPr>
                  <w:r>
                    <w:rPr>
                      <w:rFonts w:hint="eastAsia"/>
                    </w:rPr>
                    <w:t xml:space="preserve">60~65 </w:t>
                  </w:r>
                </w:p>
              </w:tc>
            </w:tr>
            <w:tr w14:paraId="1576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5" w:type="dxa"/>
                  <w:vAlign w:val="center"/>
                </w:tcPr>
                <w:p w14:paraId="50780B5B">
                  <w:pPr>
                    <w:pStyle w:val="51"/>
                  </w:pPr>
                  <w:r>
                    <w:rPr>
                      <w:rFonts w:hint="eastAsia"/>
                    </w:rPr>
                    <w:t>5</w:t>
                  </w:r>
                </w:p>
              </w:tc>
              <w:tc>
                <w:tcPr>
                  <w:tcW w:w="2465" w:type="dxa"/>
                  <w:vAlign w:val="center"/>
                </w:tcPr>
                <w:p w14:paraId="3A9D941B">
                  <w:pPr>
                    <w:pStyle w:val="51"/>
                  </w:pPr>
                  <w:r>
                    <w:rPr>
                      <w:rFonts w:hint="eastAsia"/>
                    </w:rPr>
                    <w:t>数控折弯机</w:t>
                  </w:r>
                </w:p>
              </w:tc>
              <w:tc>
                <w:tcPr>
                  <w:tcW w:w="1118" w:type="dxa"/>
                  <w:vAlign w:val="center"/>
                </w:tcPr>
                <w:p w14:paraId="616A42D4">
                  <w:pPr>
                    <w:pStyle w:val="51"/>
                  </w:pPr>
                  <w:r>
                    <w:rPr>
                      <w:rFonts w:hint="eastAsia"/>
                    </w:rPr>
                    <w:t>85</w:t>
                  </w:r>
                </w:p>
              </w:tc>
              <w:tc>
                <w:tcPr>
                  <w:tcW w:w="761" w:type="dxa"/>
                  <w:vAlign w:val="center"/>
                </w:tcPr>
                <w:p w14:paraId="5D0B9EE1">
                  <w:pPr>
                    <w:pStyle w:val="51"/>
                  </w:pPr>
                  <w:r>
                    <w:rPr>
                      <w:rFonts w:hint="eastAsia"/>
                    </w:rPr>
                    <w:t>3</w:t>
                  </w:r>
                </w:p>
              </w:tc>
              <w:tc>
                <w:tcPr>
                  <w:tcW w:w="1879" w:type="dxa"/>
                  <w:vAlign w:val="center"/>
                </w:tcPr>
                <w:p w14:paraId="1DC50B1C">
                  <w:pPr>
                    <w:pStyle w:val="51"/>
                  </w:pPr>
                  <w:r>
                    <w:rPr>
                      <w:rFonts w:hint="eastAsia"/>
                    </w:rPr>
                    <w:t>隔声、基础减振</w:t>
                  </w:r>
                </w:p>
              </w:tc>
              <w:tc>
                <w:tcPr>
                  <w:tcW w:w="1009" w:type="dxa"/>
                  <w:vAlign w:val="center"/>
                </w:tcPr>
                <w:p w14:paraId="572474DF">
                  <w:pPr>
                    <w:pStyle w:val="51"/>
                  </w:pPr>
                  <w:r>
                    <w:rPr>
                      <w:rFonts w:hint="eastAsia"/>
                    </w:rPr>
                    <w:t>20~25</w:t>
                  </w:r>
                </w:p>
              </w:tc>
              <w:tc>
                <w:tcPr>
                  <w:tcW w:w="1116" w:type="dxa"/>
                  <w:vAlign w:val="center"/>
                </w:tcPr>
                <w:p w14:paraId="6370BCEE">
                  <w:pPr>
                    <w:pStyle w:val="51"/>
                  </w:pPr>
                  <w:r>
                    <w:rPr>
                      <w:rFonts w:hint="eastAsia"/>
                    </w:rPr>
                    <w:t>60~65</w:t>
                  </w:r>
                </w:p>
              </w:tc>
            </w:tr>
            <w:tr w14:paraId="7DAA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5" w:type="dxa"/>
                  <w:vAlign w:val="center"/>
                </w:tcPr>
                <w:p w14:paraId="08A78EEE">
                  <w:pPr>
                    <w:pStyle w:val="51"/>
                  </w:pPr>
                  <w:r>
                    <w:rPr>
                      <w:rFonts w:hint="eastAsia"/>
                    </w:rPr>
                    <w:t>6</w:t>
                  </w:r>
                </w:p>
              </w:tc>
              <w:tc>
                <w:tcPr>
                  <w:tcW w:w="2465" w:type="dxa"/>
                  <w:vAlign w:val="center"/>
                </w:tcPr>
                <w:p w14:paraId="7994B50F">
                  <w:pPr>
                    <w:pStyle w:val="51"/>
                  </w:pPr>
                  <w:r>
                    <w:rPr>
                      <w:rFonts w:hint="eastAsia"/>
                    </w:rPr>
                    <w:t>杆件锯床</w:t>
                  </w:r>
                </w:p>
              </w:tc>
              <w:tc>
                <w:tcPr>
                  <w:tcW w:w="1118" w:type="dxa"/>
                  <w:vAlign w:val="center"/>
                </w:tcPr>
                <w:p w14:paraId="6FF74B5C">
                  <w:pPr>
                    <w:pStyle w:val="51"/>
                  </w:pPr>
                  <w:r>
                    <w:rPr>
                      <w:rFonts w:hint="eastAsia"/>
                    </w:rPr>
                    <w:t>80</w:t>
                  </w:r>
                </w:p>
              </w:tc>
              <w:tc>
                <w:tcPr>
                  <w:tcW w:w="761" w:type="dxa"/>
                  <w:vAlign w:val="center"/>
                </w:tcPr>
                <w:p w14:paraId="0E3CEB41">
                  <w:pPr>
                    <w:pStyle w:val="51"/>
                  </w:pPr>
                  <w:r>
                    <w:rPr>
                      <w:rFonts w:hint="eastAsia"/>
                    </w:rPr>
                    <w:t>3</w:t>
                  </w:r>
                </w:p>
              </w:tc>
              <w:tc>
                <w:tcPr>
                  <w:tcW w:w="1879" w:type="dxa"/>
                  <w:vAlign w:val="center"/>
                </w:tcPr>
                <w:p w14:paraId="652D8EEF">
                  <w:pPr>
                    <w:pStyle w:val="51"/>
                  </w:pPr>
                  <w:r>
                    <w:rPr>
                      <w:rFonts w:hint="eastAsia"/>
                    </w:rPr>
                    <w:t>隔声、基础减振</w:t>
                  </w:r>
                </w:p>
              </w:tc>
              <w:tc>
                <w:tcPr>
                  <w:tcW w:w="1009" w:type="dxa"/>
                  <w:vAlign w:val="center"/>
                </w:tcPr>
                <w:p w14:paraId="62FCB198">
                  <w:pPr>
                    <w:pStyle w:val="51"/>
                  </w:pPr>
                  <w:r>
                    <w:rPr>
                      <w:rFonts w:hint="eastAsia"/>
                    </w:rPr>
                    <w:t>20~25</w:t>
                  </w:r>
                </w:p>
              </w:tc>
              <w:tc>
                <w:tcPr>
                  <w:tcW w:w="1116" w:type="dxa"/>
                  <w:vAlign w:val="center"/>
                </w:tcPr>
                <w:p w14:paraId="65B2BFF1">
                  <w:pPr>
                    <w:pStyle w:val="51"/>
                  </w:pPr>
                  <w:r>
                    <w:rPr>
                      <w:rFonts w:hint="eastAsia"/>
                    </w:rPr>
                    <w:t>55~60</w:t>
                  </w:r>
                </w:p>
              </w:tc>
            </w:tr>
            <w:tr w14:paraId="69DB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5" w:type="dxa"/>
                  <w:vAlign w:val="center"/>
                </w:tcPr>
                <w:p w14:paraId="3654F51E">
                  <w:pPr>
                    <w:pStyle w:val="51"/>
                  </w:pPr>
                  <w:r>
                    <w:rPr>
                      <w:rFonts w:hint="eastAsia"/>
                    </w:rPr>
                    <w:t>7</w:t>
                  </w:r>
                </w:p>
              </w:tc>
              <w:tc>
                <w:tcPr>
                  <w:tcW w:w="2465" w:type="dxa"/>
                  <w:vAlign w:val="center"/>
                </w:tcPr>
                <w:p w14:paraId="094148D0">
                  <w:pPr>
                    <w:pStyle w:val="51"/>
                  </w:pPr>
                  <w:r>
                    <w:rPr>
                      <w:rFonts w:hint="eastAsia"/>
                    </w:rPr>
                    <w:t>压力机</w:t>
                  </w:r>
                </w:p>
              </w:tc>
              <w:tc>
                <w:tcPr>
                  <w:tcW w:w="1118" w:type="dxa"/>
                  <w:vAlign w:val="center"/>
                </w:tcPr>
                <w:p w14:paraId="141E6FA3">
                  <w:pPr>
                    <w:pStyle w:val="51"/>
                  </w:pPr>
                  <w:r>
                    <w:rPr>
                      <w:rFonts w:hint="eastAsia"/>
                    </w:rPr>
                    <w:t>80</w:t>
                  </w:r>
                </w:p>
              </w:tc>
              <w:tc>
                <w:tcPr>
                  <w:tcW w:w="761" w:type="dxa"/>
                  <w:vAlign w:val="center"/>
                </w:tcPr>
                <w:p w14:paraId="712D5FE0">
                  <w:pPr>
                    <w:pStyle w:val="51"/>
                  </w:pPr>
                  <w:r>
                    <w:rPr>
                      <w:rFonts w:hint="eastAsia"/>
                    </w:rPr>
                    <w:t>2</w:t>
                  </w:r>
                </w:p>
              </w:tc>
              <w:tc>
                <w:tcPr>
                  <w:tcW w:w="1879" w:type="dxa"/>
                  <w:vAlign w:val="center"/>
                </w:tcPr>
                <w:p w14:paraId="4AF9F1DB">
                  <w:pPr>
                    <w:pStyle w:val="51"/>
                  </w:pPr>
                  <w:r>
                    <w:rPr>
                      <w:rFonts w:hint="eastAsia"/>
                    </w:rPr>
                    <w:t>隔声、基础减振</w:t>
                  </w:r>
                </w:p>
              </w:tc>
              <w:tc>
                <w:tcPr>
                  <w:tcW w:w="1009" w:type="dxa"/>
                  <w:vAlign w:val="center"/>
                </w:tcPr>
                <w:p w14:paraId="03B8F7B3">
                  <w:pPr>
                    <w:pStyle w:val="51"/>
                  </w:pPr>
                  <w:r>
                    <w:rPr>
                      <w:rFonts w:hint="eastAsia"/>
                    </w:rPr>
                    <w:t>20~30</w:t>
                  </w:r>
                </w:p>
              </w:tc>
              <w:tc>
                <w:tcPr>
                  <w:tcW w:w="1116" w:type="dxa"/>
                  <w:vAlign w:val="center"/>
                </w:tcPr>
                <w:p w14:paraId="1087517A">
                  <w:pPr>
                    <w:pStyle w:val="51"/>
                  </w:pPr>
                  <w:r>
                    <w:rPr>
                      <w:rFonts w:hint="eastAsia"/>
                    </w:rPr>
                    <w:t>55~60</w:t>
                  </w:r>
                </w:p>
              </w:tc>
            </w:tr>
            <w:tr w14:paraId="11BF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5" w:type="dxa"/>
                  <w:vAlign w:val="center"/>
                </w:tcPr>
                <w:p w14:paraId="03E26E50">
                  <w:pPr>
                    <w:pStyle w:val="51"/>
                  </w:pPr>
                  <w:r>
                    <w:rPr>
                      <w:rFonts w:hint="eastAsia"/>
                    </w:rPr>
                    <w:t>8</w:t>
                  </w:r>
                </w:p>
              </w:tc>
              <w:tc>
                <w:tcPr>
                  <w:tcW w:w="2465" w:type="dxa"/>
                  <w:vAlign w:val="center"/>
                </w:tcPr>
                <w:p w14:paraId="4257F818">
                  <w:pPr>
                    <w:pStyle w:val="51"/>
                  </w:pPr>
                  <w:r>
                    <w:rPr>
                      <w:rFonts w:hint="eastAsia"/>
                    </w:rPr>
                    <w:t>喷枪</w:t>
                  </w:r>
                </w:p>
              </w:tc>
              <w:tc>
                <w:tcPr>
                  <w:tcW w:w="1118" w:type="dxa"/>
                  <w:vAlign w:val="center"/>
                </w:tcPr>
                <w:p w14:paraId="073BE7CF">
                  <w:pPr>
                    <w:pStyle w:val="51"/>
                  </w:pPr>
                  <w:r>
                    <w:rPr>
                      <w:rFonts w:hint="eastAsia"/>
                    </w:rPr>
                    <w:t>70</w:t>
                  </w:r>
                </w:p>
              </w:tc>
              <w:tc>
                <w:tcPr>
                  <w:tcW w:w="761" w:type="dxa"/>
                  <w:vAlign w:val="center"/>
                </w:tcPr>
                <w:p w14:paraId="702151DF">
                  <w:pPr>
                    <w:pStyle w:val="51"/>
                  </w:pPr>
                  <w:r>
                    <w:rPr>
                      <w:rFonts w:hint="eastAsia"/>
                    </w:rPr>
                    <w:t>2</w:t>
                  </w:r>
                </w:p>
              </w:tc>
              <w:tc>
                <w:tcPr>
                  <w:tcW w:w="1879" w:type="dxa"/>
                  <w:vAlign w:val="center"/>
                </w:tcPr>
                <w:p w14:paraId="07C02799">
                  <w:pPr>
                    <w:pStyle w:val="51"/>
                  </w:pPr>
                  <w:r>
                    <w:rPr>
                      <w:rFonts w:hint="eastAsia"/>
                    </w:rPr>
                    <w:t>隔声</w:t>
                  </w:r>
                </w:p>
              </w:tc>
              <w:tc>
                <w:tcPr>
                  <w:tcW w:w="1009" w:type="dxa"/>
                  <w:vAlign w:val="center"/>
                </w:tcPr>
                <w:p w14:paraId="030BEA01">
                  <w:pPr>
                    <w:pStyle w:val="51"/>
                  </w:pPr>
                  <w:r>
                    <w:rPr>
                      <w:rFonts w:hint="eastAsia"/>
                    </w:rPr>
                    <w:t>15~20</w:t>
                  </w:r>
                </w:p>
              </w:tc>
              <w:tc>
                <w:tcPr>
                  <w:tcW w:w="1116" w:type="dxa"/>
                  <w:vAlign w:val="center"/>
                </w:tcPr>
                <w:p w14:paraId="613C60B6">
                  <w:pPr>
                    <w:pStyle w:val="51"/>
                  </w:pPr>
                  <w:r>
                    <w:rPr>
                      <w:rFonts w:hint="eastAsia"/>
                    </w:rPr>
                    <w:t>50~55</w:t>
                  </w:r>
                </w:p>
              </w:tc>
            </w:tr>
          </w:tbl>
          <w:p w14:paraId="4092361C">
            <w:pPr>
              <w:ind w:firstLine="480"/>
            </w:pPr>
            <w:r>
              <w:t>建设项目噪声设备均置于室内，</w:t>
            </w:r>
            <w:r>
              <w:rPr>
                <w:rFonts w:hint="eastAsia"/>
              </w:rPr>
              <w:t>经预测厂界噪声值</w:t>
            </w:r>
            <w:r>
              <w:t>见下表。</w:t>
            </w:r>
          </w:p>
          <w:p w14:paraId="6E25413C">
            <w:pPr>
              <w:pStyle w:val="42"/>
              <w:spacing w:line="0" w:lineRule="atLeast"/>
              <w:ind w:firstLine="480"/>
            </w:pPr>
            <w:r>
              <w:rPr>
                <w:sz w:val="21"/>
                <w:szCs w:val="21"/>
              </w:rPr>
              <w:t>表</w:t>
            </w:r>
            <w:r>
              <w:rPr>
                <w:rFonts w:hint="eastAsia"/>
                <w:sz w:val="21"/>
                <w:szCs w:val="21"/>
              </w:rPr>
              <w:t>4-1</w:t>
            </w:r>
            <w:r>
              <w:rPr>
                <w:rFonts w:hint="eastAsia"/>
                <w:sz w:val="21"/>
                <w:szCs w:val="21"/>
                <w:lang w:val="en-US" w:eastAsia="zh-CN"/>
              </w:rPr>
              <w:t>3</w:t>
            </w:r>
            <w:r>
              <w:rPr>
                <w:rFonts w:hint="eastAsia"/>
                <w:sz w:val="21"/>
                <w:szCs w:val="21"/>
              </w:rPr>
              <w:t xml:space="preserve">  </w:t>
            </w:r>
            <w:r>
              <w:rPr>
                <w:sz w:val="21"/>
                <w:szCs w:val="21"/>
              </w:rPr>
              <w:t>本项目噪声预测结果一览表  单位：dB（A）</w:t>
            </w:r>
          </w:p>
          <w:tbl>
            <w:tblPr>
              <w:tblStyle w:val="25"/>
              <w:tblW w:w="8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383"/>
              <w:gridCol w:w="717"/>
              <w:gridCol w:w="717"/>
              <w:gridCol w:w="717"/>
              <w:gridCol w:w="717"/>
              <w:gridCol w:w="717"/>
              <w:gridCol w:w="717"/>
              <w:gridCol w:w="717"/>
              <w:gridCol w:w="717"/>
              <w:gridCol w:w="2134"/>
            </w:tblGrid>
            <w:tr w14:paraId="647E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33" w:type="dxa"/>
                  <w:gridSpan w:val="2"/>
                  <w:vMerge w:val="restart"/>
                  <w:noWrap/>
                  <w:vAlign w:val="center"/>
                </w:tcPr>
                <w:p w14:paraId="220A83D4">
                  <w:pPr>
                    <w:pStyle w:val="51"/>
                  </w:pPr>
                  <w:r>
                    <w:rPr>
                      <w:rFonts w:hint="eastAsia"/>
                    </w:rPr>
                    <w:t>预测点</w:t>
                  </w:r>
                </w:p>
              </w:tc>
              <w:tc>
                <w:tcPr>
                  <w:tcW w:w="2868" w:type="dxa"/>
                  <w:gridSpan w:val="4"/>
                  <w:noWrap/>
                  <w:vAlign w:val="center"/>
                </w:tcPr>
                <w:p w14:paraId="694CC555">
                  <w:pPr>
                    <w:pStyle w:val="51"/>
                  </w:pPr>
                  <w:r>
                    <w:rPr>
                      <w:rFonts w:hint="eastAsia"/>
                    </w:rPr>
                    <w:t>昼间</w:t>
                  </w:r>
                </w:p>
              </w:tc>
              <w:tc>
                <w:tcPr>
                  <w:tcW w:w="2868" w:type="dxa"/>
                  <w:gridSpan w:val="4"/>
                  <w:noWrap/>
                  <w:vAlign w:val="center"/>
                </w:tcPr>
                <w:p w14:paraId="2864DA63">
                  <w:pPr>
                    <w:pStyle w:val="51"/>
                  </w:pPr>
                  <w:r>
                    <w:rPr>
                      <w:rFonts w:hint="eastAsia"/>
                    </w:rPr>
                    <w:t>昼间</w:t>
                  </w:r>
                </w:p>
              </w:tc>
              <w:tc>
                <w:tcPr>
                  <w:tcW w:w="2134" w:type="dxa"/>
                  <w:vMerge w:val="restart"/>
                  <w:noWrap/>
                  <w:vAlign w:val="center"/>
                </w:tcPr>
                <w:p w14:paraId="22F59714">
                  <w:pPr>
                    <w:pStyle w:val="51"/>
                  </w:pPr>
                  <w:r>
                    <w:rPr>
                      <w:rFonts w:hint="eastAsia"/>
                    </w:rPr>
                    <w:t>执行标准</w:t>
                  </w:r>
                </w:p>
              </w:tc>
            </w:tr>
            <w:tr w14:paraId="1D387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33" w:type="dxa"/>
                  <w:gridSpan w:val="2"/>
                  <w:vMerge w:val="continue"/>
                  <w:noWrap/>
                  <w:vAlign w:val="center"/>
                </w:tcPr>
                <w:p w14:paraId="6F2EC505">
                  <w:pPr>
                    <w:pStyle w:val="51"/>
                  </w:pPr>
                </w:p>
              </w:tc>
              <w:tc>
                <w:tcPr>
                  <w:tcW w:w="717" w:type="dxa"/>
                  <w:noWrap/>
                  <w:vAlign w:val="center"/>
                </w:tcPr>
                <w:p w14:paraId="5AE5847E">
                  <w:pPr>
                    <w:pStyle w:val="51"/>
                  </w:pPr>
                  <w:r>
                    <w:rPr>
                      <w:rFonts w:hint="eastAsia"/>
                    </w:rPr>
                    <w:t>贡献值</w:t>
                  </w:r>
                </w:p>
              </w:tc>
              <w:tc>
                <w:tcPr>
                  <w:tcW w:w="717" w:type="dxa"/>
                  <w:noWrap/>
                  <w:vAlign w:val="center"/>
                </w:tcPr>
                <w:p w14:paraId="2BAC5AB4">
                  <w:pPr>
                    <w:pStyle w:val="51"/>
                  </w:pPr>
                  <w:r>
                    <w:rPr>
                      <w:rFonts w:hint="eastAsia"/>
                    </w:rPr>
                    <w:t>背景值</w:t>
                  </w:r>
                </w:p>
              </w:tc>
              <w:tc>
                <w:tcPr>
                  <w:tcW w:w="717" w:type="dxa"/>
                  <w:noWrap/>
                  <w:vAlign w:val="center"/>
                </w:tcPr>
                <w:p w14:paraId="04D9D03F">
                  <w:pPr>
                    <w:pStyle w:val="51"/>
                  </w:pPr>
                  <w:r>
                    <w:rPr>
                      <w:rFonts w:hint="eastAsia"/>
                    </w:rPr>
                    <w:t>预测值</w:t>
                  </w:r>
                </w:p>
              </w:tc>
              <w:tc>
                <w:tcPr>
                  <w:tcW w:w="717" w:type="dxa"/>
                  <w:noWrap/>
                  <w:vAlign w:val="center"/>
                </w:tcPr>
                <w:p w14:paraId="0A2B86CC">
                  <w:pPr>
                    <w:pStyle w:val="51"/>
                  </w:pPr>
                  <w:r>
                    <w:rPr>
                      <w:rFonts w:hint="eastAsia"/>
                    </w:rPr>
                    <w:t>标准值</w:t>
                  </w:r>
                </w:p>
              </w:tc>
              <w:tc>
                <w:tcPr>
                  <w:tcW w:w="717" w:type="dxa"/>
                  <w:noWrap/>
                  <w:vAlign w:val="center"/>
                </w:tcPr>
                <w:p w14:paraId="391516A7">
                  <w:pPr>
                    <w:pStyle w:val="51"/>
                  </w:pPr>
                  <w:r>
                    <w:rPr>
                      <w:rFonts w:hint="eastAsia"/>
                    </w:rPr>
                    <w:t>贡献值</w:t>
                  </w:r>
                </w:p>
              </w:tc>
              <w:tc>
                <w:tcPr>
                  <w:tcW w:w="717" w:type="dxa"/>
                  <w:noWrap/>
                  <w:vAlign w:val="center"/>
                </w:tcPr>
                <w:p w14:paraId="658091CD">
                  <w:pPr>
                    <w:pStyle w:val="51"/>
                  </w:pPr>
                  <w:r>
                    <w:rPr>
                      <w:rFonts w:hint="eastAsia"/>
                    </w:rPr>
                    <w:t>背景值</w:t>
                  </w:r>
                </w:p>
              </w:tc>
              <w:tc>
                <w:tcPr>
                  <w:tcW w:w="717" w:type="dxa"/>
                  <w:noWrap/>
                  <w:vAlign w:val="center"/>
                </w:tcPr>
                <w:p w14:paraId="244CF0CE">
                  <w:pPr>
                    <w:pStyle w:val="51"/>
                  </w:pPr>
                  <w:r>
                    <w:rPr>
                      <w:rFonts w:hint="eastAsia"/>
                    </w:rPr>
                    <w:t>预测值</w:t>
                  </w:r>
                </w:p>
              </w:tc>
              <w:tc>
                <w:tcPr>
                  <w:tcW w:w="717" w:type="dxa"/>
                  <w:noWrap/>
                  <w:vAlign w:val="center"/>
                </w:tcPr>
                <w:p w14:paraId="581500C5">
                  <w:pPr>
                    <w:pStyle w:val="51"/>
                  </w:pPr>
                  <w:r>
                    <w:rPr>
                      <w:rFonts w:hint="eastAsia"/>
                    </w:rPr>
                    <w:t>标准值</w:t>
                  </w:r>
                </w:p>
              </w:tc>
              <w:tc>
                <w:tcPr>
                  <w:tcW w:w="2134" w:type="dxa"/>
                  <w:vMerge w:val="continue"/>
                  <w:noWrap/>
                  <w:vAlign w:val="center"/>
                </w:tcPr>
                <w:p w14:paraId="1A1EBD34">
                  <w:pPr>
                    <w:pStyle w:val="51"/>
                  </w:pPr>
                </w:p>
              </w:tc>
            </w:tr>
            <w:tr w14:paraId="0DA02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0" w:type="dxa"/>
                  <w:vMerge w:val="restart"/>
                  <w:noWrap/>
                  <w:vAlign w:val="center"/>
                </w:tcPr>
                <w:p w14:paraId="281680FC">
                  <w:pPr>
                    <w:pStyle w:val="51"/>
                  </w:pPr>
                  <w:r>
                    <w:rPr>
                      <w:rFonts w:hint="eastAsia"/>
                    </w:rPr>
                    <w:t>厂房</w:t>
                  </w:r>
                </w:p>
              </w:tc>
              <w:tc>
                <w:tcPr>
                  <w:tcW w:w="383" w:type="dxa"/>
                  <w:noWrap/>
                  <w:vAlign w:val="center"/>
                </w:tcPr>
                <w:p w14:paraId="7DEFA7A4">
                  <w:pPr>
                    <w:pStyle w:val="51"/>
                  </w:pPr>
                  <w:r>
                    <w:rPr>
                      <w:rFonts w:hint="eastAsia"/>
                    </w:rPr>
                    <w:t>东</w:t>
                  </w:r>
                </w:p>
              </w:tc>
              <w:tc>
                <w:tcPr>
                  <w:tcW w:w="717" w:type="dxa"/>
                  <w:noWrap/>
                  <w:vAlign w:val="center"/>
                </w:tcPr>
                <w:p w14:paraId="2472F5CF">
                  <w:pPr>
                    <w:pStyle w:val="51"/>
                  </w:pPr>
                  <w:r>
                    <w:rPr>
                      <w:rFonts w:hint="eastAsia"/>
                    </w:rPr>
                    <w:t>39.9</w:t>
                  </w:r>
                </w:p>
              </w:tc>
              <w:tc>
                <w:tcPr>
                  <w:tcW w:w="717" w:type="dxa"/>
                  <w:noWrap/>
                  <w:vAlign w:val="center"/>
                </w:tcPr>
                <w:p w14:paraId="0F23FF6C">
                  <w:pPr>
                    <w:pStyle w:val="51"/>
                  </w:pPr>
                  <w:r>
                    <w:rPr>
                      <w:rFonts w:hint="eastAsia"/>
                    </w:rPr>
                    <w:t>/</w:t>
                  </w:r>
                </w:p>
              </w:tc>
              <w:tc>
                <w:tcPr>
                  <w:tcW w:w="717" w:type="dxa"/>
                  <w:noWrap/>
                  <w:vAlign w:val="center"/>
                </w:tcPr>
                <w:p w14:paraId="1C919A68">
                  <w:pPr>
                    <w:pStyle w:val="51"/>
                  </w:pPr>
                  <w:r>
                    <w:rPr>
                      <w:rFonts w:hint="eastAsia"/>
                    </w:rPr>
                    <w:t>/</w:t>
                  </w:r>
                </w:p>
              </w:tc>
              <w:tc>
                <w:tcPr>
                  <w:tcW w:w="717" w:type="dxa"/>
                  <w:noWrap/>
                  <w:vAlign w:val="center"/>
                </w:tcPr>
                <w:p w14:paraId="25565A57">
                  <w:pPr>
                    <w:pStyle w:val="51"/>
                  </w:pPr>
                  <w:r>
                    <w:rPr>
                      <w:rFonts w:hint="eastAsia"/>
                    </w:rPr>
                    <w:t>65</w:t>
                  </w:r>
                </w:p>
              </w:tc>
              <w:tc>
                <w:tcPr>
                  <w:tcW w:w="717" w:type="dxa"/>
                  <w:noWrap/>
                  <w:vAlign w:val="center"/>
                </w:tcPr>
                <w:p w14:paraId="612124E4">
                  <w:pPr>
                    <w:pStyle w:val="51"/>
                  </w:pPr>
                  <w:r>
                    <w:rPr>
                      <w:rFonts w:hint="eastAsia"/>
                    </w:rPr>
                    <w:t>39.9</w:t>
                  </w:r>
                </w:p>
              </w:tc>
              <w:tc>
                <w:tcPr>
                  <w:tcW w:w="717" w:type="dxa"/>
                  <w:noWrap/>
                  <w:vAlign w:val="center"/>
                </w:tcPr>
                <w:p w14:paraId="4C6BEED9">
                  <w:pPr>
                    <w:pStyle w:val="51"/>
                  </w:pPr>
                  <w:r>
                    <w:rPr>
                      <w:rFonts w:hint="eastAsia"/>
                    </w:rPr>
                    <w:t>/</w:t>
                  </w:r>
                </w:p>
              </w:tc>
              <w:tc>
                <w:tcPr>
                  <w:tcW w:w="717" w:type="dxa"/>
                  <w:noWrap/>
                  <w:vAlign w:val="center"/>
                </w:tcPr>
                <w:p w14:paraId="09851907">
                  <w:pPr>
                    <w:pStyle w:val="51"/>
                  </w:pPr>
                  <w:r>
                    <w:rPr>
                      <w:rFonts w:hint="eastAsia"/>
                    </w:rPr>
                    <w:t>/</w:t>
                  </w:r>
                </w:p>
              </w:tc>
              <w:tc>
                <w:tcPr>
                  <w:tcW w:w="717" w:type="dxa"/>
                  <w:noWrap/>
                  <w:vAlign w:val="center"/>
                </w:tcPr>
                <w:p w14:paraId="4A45610C">
                  <w:pPr>
                    <w:pStyle w:val="51"/>
                  </w:pPr>
                  <w:r>
                    <w:rPr>
                      <w:rFonts w:hint="eastAsia"/>
                    </w:rPr>
                    <w:t>55</w:t>
                  </w:r>
                </w:p>
              </w:tc>
              <w:tc>
                <w:tcPr>
                  <w:tcW w:w="2134" w:type="dxa"/>
                  <w:vMerge w:val="restart"/>
                  <w:noWrap/>
                  <w:vAlign w:val="center"/>
                </w:tcPr>
                <w:p w14:paraId="031B22B6">
                  <w:pPr>
                    <w:pStyle w:val="51"/>
                  </w:pPr>
                  <w:r>
                    <w:rPr>
                      <w:rFonts w:hint="eastAsia"/>
                    </w:rPr>
                    <w:t>GB12348-2008中3类标准</w:t>
                  </w:r>
                </w:p>
              </w:tc>
            </w:tr>
            <w:tr w14:paraId="51845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0" w:type="dxa"/>
                  <w:vMerge w:val="continue"/>
                  <w:noWrap/>
                  <w:vAlign w:val="center"/>
                </w:tcPr>
                <w:p w14:paraId="2C993C8C">
                  <w:pPr>
                    <w:spacing w:line="0" w:lineRule="atLeast"/>
                    <w:ind w:firstLine="480"/>
                    <w:jc w:val="center"/>
                  </w:pPr>
                </w:p>
              </w:tc>
              <w:tc>
                <w:tcPr>
                  <w:tcW w:w="383" w:type="dxa"/>
                  <w:noWrap/>
                  <w:vAlign w:val="center"/>
                </w:tcPr>
                <w:p w14:paraId="1072BF52">
                  <w:pPr>
                    <w:pStyle w:val="51"/>
                  </w:pPr>
                  <w:r>
                    <w:rPr>
                      <w:rFonts w:hint="eastAsia"/>
                    </w:rPr>
                    <w:t>南</w:t>
                  </w:r>
                </w:p>
              </w:tc>
              <w:tc>
                <w:tcPr>
                  <w:tcW w:w="717" w:type="dxa"/>
                  <w:noWrap/>
                  <w:vAlign w:val="center"/>
                </w:tcPr>
                <w:p w14:paraId="3F0D5CD4">
                  <w:pPr>
                    <w:pStyle w:val="51"/>
                  </w:pPr>
                  <w:r>
                    <w:rPr>
                      <w:rFonts w:hint="eastAsia"/>
                    </w:rPr>
                    <w:t>39.0</w:t>
                  </w:r>
                </w:p>
              </w:tc>
              <w:tc>
                <w:tcPr>
                  <w:tcW w:w="717" w:type="dxa"/>
                  <w:noWrap/>
                  <w:vAlign w:val="center"/>
                </w:tcPr>
                <w:p w14:paraId="17B296A5">
                  <w:pPr>
                    <w:pStyle w:val="51"/>
                  </w:pPr>
                  <w:r>
                    <w:rPr>
                      <w:rFonts w:hint="eastAsia"/>
                    </w:rPr>
                    <w:t>/</w:t>
                  </w:r>
                </w:p>
              </w:tc>
              <w:tc>
                <w:tcPr>
                  <w:tcW w:w="717" w:type="dxa"/>
                  <w:noWrap/>
                  <w:vAlign w:val="center"/>
                </w:tcPr>
                <w:p w14:paraId="6310F75E">
                  <w:pPr>
                    <w:pStyle w:val="51"/>
                  </w:pPr>
                  <w:r>
                    <w:rPr>
                      <w:rFonts w:hint="eastAsia"/>
                    </w:rPr>
                    <w:t>/</w:t>
                  </w:r>
                </w:p>
              </w:tc>
              <w:tc>
                <w:tcPr>
                  <w:tcW w:w="717" w:type="dxa"/>
                  <w:noWrap/>
                  <w:vAlign w:val="center"/>
                </w:tcPr>
                <w:p w14:paraId="7628C219">
                  <w:pPr>
                    <w:pStyle w:val="51"/>
                  </w:pPr>
                  <w:r>
                    <w:rPr>
                      <w:rFonts w:hint="eastAsia"/>
                    </w:rPr>
                    <w:t>65</w:t>
                  </w:r>
                </w:p>
              </w:tc>
              <w:tc>
                <w:tcPr>
                  <w:tcW w:w="717" w:type="dxa"/>
                  <w:noWrap/>
                  <w:vAlign w:val="center"/>
                </w:tcPr>
                <w:p w14:paraId="5FA997D2">
                  <w:pPr>
                    <w:pStyle w:val="51"/>
                  </w:pPr>
                  <w:r>
                    <w:rPr>
                      <w:rFonts w:hint="eastAsia"/>
                    </w:rPr>
                    <w:t>39.0</w:t>
                  </w:r>
                </w:p>
              </w:tc>
              <w:tc>
                <w:tcPr>
                  <w:tcW w:w="717" w:type="dxa"/>
                  <w:noWrap/>
                  <w:vAlign w:val="center"/>
                </w:tcPr>
                <w:p w14:paraId="708CBA6A">
                  <w:pPr>
                    <w:pStyle w:val="51"/>
                  </w:pPr>
                  <w:r>
                    <w:rPr>
                      <w:rFonts w:hint="eastAsia"/>
                    </w:rPr>
                    <w:t>/</w:t>
                  </w:r>
                </w:p>
              </w:tc>
              <w:tc>
                <w:tcPr>
                  <w:tcW w:w="717" w:type="dxa"/>
                  <w:noWrap/>
                  <w:vAlign w:val="center"/>
                </w:tcPr>
                <w:p w14:paraId="5BA1A599">
                  <w:pPr>
                    <w:pStyle w:val="51"/>
                  </w:pPr>
                  <w:r>
                    <w:rPr>
                      <w:rFonts w:hint="eastAsia"/>
                    </w:rPr>
                    <w:t>/</w:t>
                  </w:r>
                </w:p>
              </w:tc>
              <w:tc>
                <w:tcPr>
                  <w:tcW w:w="717" w:type="dxa"/>
                  <w:noWrap/>
                  <w:vAlign w:val="center"/>
                </w:tcPr>
                <w:p w14:paraId="4A06975B">
                  <w:pPr>
                    <w:pStyle w:val="51"/>
                  </w:pPr>
                  <w:r>
                    <w:rPr>
                      <w:rFonts w:hint="eastAsia"/>
                    </w:rPr>
                    <w:t>55</w:t>
                  </w:r>
                </w:p>
              </w:tc>
              <w:tc>
                <w:tcPr>
                  <w:tcW w:w="2134" w:type="dxa"/>
                  <w:vMerge w:val="continue"/>
                  <w:noWrap/>
                  <w:vAlign w:val="center"/>
                </w:tcPr>
                <w:p w14:paraId="61C66BC0">
                  <w:pPr>
                    <w:spacing w:line="0" w:lineRule="atLeast"/>
                    <w:ind w:firstLine="480"/>
                    <w:jc w:val="center"/>
                  </w:pPr>
                </w:p>
              </w:tc>
            </w:tr>
            <w:tr w14:paraId="5F6C4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0" w:type="dxa"/>
                  <w:vMerge w:val="continue"/>
                  <w:noWrap/>
                  <w:vAlign w:val="center"/>
                </w:tcPr>
                <w:p w14:paraId="43AA88C8">
                  <w:pPr>
                    <w:spacing w:line="0" w:lineRule="atLeast"/>
                    <w:ind w:firstLine="480"/>
                    <w:jc w:val="center"/>
                  </w:pPr>
                </w:p>
              </w:tc>
              <w:tc>
                <w:tcPr>
                  <w:tcW w:w="383" w:type="dxa"/>
                  <w:noWrap/>
                  <w:vAlign w:val="center"/>
                </w:tcPr>
                <w:p w14:paraId="5F1F2F84">
                  <w:pPr>
                    <w:pStyle w:val="51"/>
                  </w:pPr>
                  <w:r>
                    <w:rPr>
                      <w:rFonts w:hint="eastAsia"/>
                    </w:rPr>
                    <w:t>西</w:t>
                  </w:r>
                </w:p>
              </w:tc>
              <w:tc>
                <w:tcPr>
                  <w:tcW w:w="717" w:type="dxa"/>
                  <w:noWrap/>
                  <w:vAlign w:val="center"/>
                </w:tcPr>
                <w:p w14:paraId="1E0A469B">
                  <w:pPr>
                    <w:pStyle w:val="51"/>
                  </w:pPr>
                  <w:r>
                    <w:rPr>
                      <w:rFonts w:hint="eastAsia"/>
                    </w:rPr>
                    <w:t>47.7</w:t>
                  </w:r>
                </w:p>
              </w:tc>
              <w:tc>
                <w:tcPr>
                  <w:tcW w:w="717" w:type="dxa"/>
                  <w:noWrap/>
                  <w:vAlign w:val="center"/>
                </w:tcPr>
                <w:p w14:paraId="08CA2B4F">
                  <w:pPr>
                    <w:pStyle w:val="51"/>
                  </w:pPr>
                  <w:r>
                    <w:rPr>
                      <w:rFonts w:hint="eastAsia"/>
                    </w:rPr>
                    <w:t>/</w:t>
                  </w:r>
                </w:p>
              </w:tc>
              <w:tc>
                <w:tcPr>
                  <w:tcW w:w="717" w:type="dxa"/>
                  <w:noWrap/>
                  <w:vAlign w:val="center"/>
                </w:tcPr>
                <w:p w14:paraId="68085520">
                  <w:pPr>
                    <w:pStyle w:val="51"/>
                  </w:pPr>
                  <w:r>
                    <w:rPr>
                      <w:rFonts w:hint="eastAsia"/>
                    </w:rPr>
                    <w:t>/</w:t>
                  </w:r>
                </w:p>
              </w:tc>
              <w:tc>
                <w:tcPr>
                  <w:tcW w:w="717" w:type="dxa"/>
                  <w:noWrap/>
                  <w:vAlign w:val="center"/>
                </w:tcPr>
                <w:p w14:paraId="0F9DAD5C">
                  <w:pPr>
                    <w:pStyle w:val="51"/>
                  </w:pPr>
                  <w:r>
                    <w:rPr>
                      <w:rFonts w:hint="eastAsia"/>
                    </w:rPr>
                    <w:t>65</w:t>
                  </w:r>
                </w:p>
              </w:tc>
              <w:tc>
                <w:tcPr>
                  <w:tcW w:w="717" w:type="dxa"/>
                  <w:noWrap/>
                  <w:vAlign w:val="center"/>
                </w:tcPr>
                <w:p w14:paraId="79BB611B">
                  <w:pPr>
                    <w:pStyle w:val="51"/>
                  </w:pPr>
                  <w:r>
                    <w:rPr>
                      <w:rFonts w:hint="eastAsia"/>
                    </w:rPr>
                    <w:t>47.7</w:t>
                  </w:r>
                </w:p>
              </w:tc>
              <w:tc>
                <w:tcPr>
                  <w:tcW w:w="717" w:type="dxa"/>
                  <w:noWrap/>
                  <w:vAlign w:val="center"/>
                </w:tcPr>
                <w:p w14:paraId="04936386">
                  <w:pPr>
                    <w:pStyle w:val="51"/>
                  </w:pPr>
                  <w:r>
                    <w:rPr>
                      <w:rFonts w:hint="eastAsia"/>
                    </w:rPr>
                    <w:t>/</w:t>
                  </w:r>
                </w:p>
              </w:tc>
              <w:tc>
                <w:tcPr>
                  <w:tcW w:w="717" w:type="dxa"/>
                  <w:noWrap/>
                  <w:vAlign w:val="center"/>
                </w:tcPr>
                <w:p w14:paraId="09C9160C">
                  <w:pPr>
                    <w:pStyle w:val="51"/>
                  </w:pPr>
                  <w:r>
                    <w:rPr>
                      <w:rFonts w:hint="eastAsia"/>
                    </w:rPr>
                    <w:t>/</w:t>
                  </w:r>
                </w:p>
              </w:tc>
              <w:tc>
                <w:tcPr>
                  <w:tcW w:w="717" w:type="dxa"/>
                  <w:noWrap/>
                  <w:vAlign w:val="center"/>
                </w:tcPr>
                <w:p w14:paraId="17047EF2">
                  <w:pPr>
                    <w:pStyle w:val="51"/>
                  </w:pPr>
                  <w:r>
                    <w:rPr>
                      <w:rFonts w:hint="eastAsia"/>
                    </w:rPr>
                    <w:t>55</w:t>
                  </w:r>
                </w:p>
              </w:tc>
              <w:tc>
                <w:tcPr>
                  <w:tcW w:w="2134" w:type="dxa"/>
                  <w:vMerge w:val="continue"/>
                  <w:noWrap/>
                  <w:vAlign w:val="center"/>
                </w:tcPr>
                <w:p w14:paraId="021DCC20">
                  <w:pPr>
                    <w:spacing w:line="0" w:lineRule="atLeast"/>
                    <w:ind w:firstLine="480"/>
                    <w:jc w:val="center"/>
                  </w:pPr>
                </w:p>
              </w:tc>
            </w:tr>
            <w:tr w14:paraId="04C1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0" w:type="dxa"/>
                  <w:vMerge w:val="continue"/>
                  <w:noWrap/>
                  <w:vAlign w:val="center"/>
                </w:tcPr>
                <w:p w14:paraId="137EF80C">
                  <w:pPr>
                    <w:spacing w:line="0" w:lineRule="atLeast"/>
                    <w:ind w:firstLine="480"/>
                    <w:jc w:val="center"/>
                  </w:pPr>
                </w:p>
              </w:tc>
              <w:tc>
                <w:tcPr>
                  <w:tcW w:w="383" w:type="dxa"/>
                  <w:noWrap/>
                  <w:vAlign w:val="center"/>
                </w:tcPr>
                <w:p w14:paraId="546E2CBA">
                  <w:pPr>
                    <w:pStyle w:val="51"/>
                  </w:pPr>
                  <w:r>
                    <w:rPr>
                      <w:rFonts w:hint="eastAsia"/>
                    </w:rPr>
                    <w:t>北</w:t>
                  </w:r>
                </w:p>
              </w:tc>
              <w:tc>
                <w:tcPr>
                  <w:tcW w:w="717" w:type="dxa"/>
                  <w:noWrap/>
                  <w:vAlign w:val="center"/>
                </w:tcPr>
                <w:p w14:paraId="29E4B4B7">
                  <w:pPr>
                    <w:pStyle w:val="51"/>
                  </w:pPr>
                  <w:r>
                    <w:rPr>
                      <w:rFonts w:hint="eastAsia"/>
                    </w:rPr>
                    <w:t>40.2</w:t>
                  </w:r>
                </w:p>
              </w:tc>
              <w:tc>
                <w:tcPr>
                  <w:tcW w:w="717" w:type="dxa"/>
                  <w:noWrap/>
                  <w:vAlign w:val="center"/>
                </w:tcPr>
                <w:p w14:paraId="31BA1FA2">
                  <w:pPr>
                    <w:pStyle w:val="51"/>
                  </w:pPr>
                  <w:r>
                    <w:rPr>
                      <w:rFonts w:hint="eastAsia"/>
                    </w:rPr>
                    <w:t>/</w:t>
                  </w:r>
                </w:p>
              </w:tc>
              <w:tc>
                <w:tcPr>
                  <w:tcW w:w="717" w:type="dxa"/>
                  <w:noWrap/>
                  <w:vAlign w:val="center"/>
                </w:tcPr>
                <w:p w14:paraId="46A8C7E9">
                  <w:pPr>
                    <w:pStyle w:val="51"/>
                  </w:pPr>
                  <w:r>
                    <w:rPr>
                      <w:rFonts w:hint="eastAsia"/>
                    </w:rPr>
                    <w:t>/</w:t>
                  </w:r>
                </w:p>
              </w:tc>
              <w:tc>
                <w:tcPr>
                  <w:tcW w:w="717" w:type="dxa"/>
                  <w:noWrap/>
                  <w:vAlign w:val="center"/>
                </w:tcPr>
                <w:p w14:paraId="7391A105">
                  <w:pPr>
                    <w:pStyle w:val="51"/>
                  </w:pPr>
                  <w:r>
                    <w:rPr>
                      <w:rFonts w:hint="eastAsia"/>
                    </w:rPr>
                    <w:t>65</w:t>
                  </w:r>
                </w:p>
              </w:tc>
              <w:tc>
                <w:tcPr>
                  <w:tcW w:w="717" w:type="dxa"/>
                  <w:noWrap/>
                  <w:vAlign w:val="center"/>
                </w:tcPr>
                <w:p w14:paraId="26B14C12">
                  <w:pPr>
                    <w:pStyle w:val="51"/>
                  </w:pPr>
                  <w:r>
                    <w:rPr>
                      <w:rFonts w:hint="eastAsia"/>
                    </w:rPr>
                    <w:t>40.2</w:t>
                  </w:r>
                </w:p>
              </w:tc>
              <w:tc>
                <w:tcPr>
                  <w:tcW w:w="717" w:type="dxa"/>
                  <w:noWrap/>
                  <w:vAlign w:val="center"/>
                </w:tcPr>
                <w:p w14:paraId="6D3EE725">
                  <w:pPr>
                    <w:pStyle w:val="51"/>
                  </w:pPr>
                  <w:r>
                    <w:rPr>
                      <w:rFonts w:hint="eastAsia"/>
                    </w:rPr>
                    <w:t>/</w:t>
                  </w:r>
                </w:p>
              </w:tc>
              <w:tc>
                <w:tcPr>
                  <w:tcW w:w="717" w:type="dxa"/>
                  <w:noWrap/>
                  <w:vAlign w:val="center"/>
                </w:tcPr>
                <w:p w14:paraId="470C34A0">
                  <w:pPr>
                    <w:pStyle w:val="51"/>
                  </w:pPr>
                  <w:r>
                    <w:rPr>
                      <w:rFonts w:hint="eastAsia"/>
                    </w:rPr>
                    <w:t>/</w:t>
                  </w:r>
                </w:p>
              </w:tc>
              <w:tc>
                <w:tcPr>
                  <w:tcW w:w="717" w:type="dxa"/>
                  <w:noWrap/>
                  <w:vAlign w:val="center"/>
                </w:tcPr>
                <w:p w14:paraId="550F4B9A">
                  <w:pPr>
                    <w:pStyle w:val="51"/>
                  </w:pPr>
                  <w:r>
                    <w:rPr>
                      <w:rFonts w:hint="eastAsia"/>
                    </w:rPr>
                    <w:t>55</w:t>
                  </w:r>
                </w:p>
              </w:tc>
              <w:tc>
                <w:tcPr>
                  <w:tcW w:w="2134" w:type="dxa"/>
                  <w:vMerge w:val="continue"/>
                  <w:noWrap/>
                  <w:vAlign w:val="center"/>
                </w:tcPr>
                <w:p w14:paraId="706AC42C">
                  <w:pPr>
                    <w:spacing w:line="0" w:lineRule="atLeast"/>
                    <w:ind w:firstLine="480"/>
                    <w:jc w:val="center"/>
                  </w:pPr>
                </w:p>
              </w:tc>
            </w:tr>
          </w:tbl>
          <w:p w14:paraId="61A41DF0">
            <w:pPr>
              <w:ind w:firstLine="480"/>
            </w:pPr>
            <w:r>
              <w:rPr>
                <w:rFonts w:hint="eastAsia"/>
              </w:rPr>
              <w:t>根据预测结果表明采取相应的降噪措施后厂界可以达到</w:t>
            </w:r>
            <w:r>
              <w:t>《工业企业厂界环境噪声排放标准》（GB12348-2008）中3类标准</w:t>
            </w:r>
            <w:r>
              <w:rPr>
                <w:rFonts w:hint="eastAsia"/>
              </w:rPr>
              <w:t>（昼间6</w:t>
            </w:r>
            <w:r>
              <w:t>5dB</w:t>
            </w:r>
            <w:r>
              <w:rPr>
                <w:rFonts w:hint="eastAsia"/>
              </w:rPr>
              <w:t>，</w:t>
            </w:r>
            <w:r>
              <w:t>夜间</w:t>
            </w:r>
            <w:r>
              <w:rPr>
                <w:rFonts w:hint="eastAsia"/>
              </w:rPr>
              <w:t>5</w:t>
            </w:r>
            <w:r>
              <w:t>5dB</w:t>
            </w:r>
            <w:r>
              <w:rPr>
                <w:rFonts w:hint="eastAsia"/>
              </w:rPr>
              <w:t>）</w:t>
            </w:r>
            <w:r>
              <w:t>限值</w:t>
            </w:r>
            <w:r>
              <w:rPr>
                <w:rFonts w:hint="eastAsia"/>
              </w:rPr>
              <w:t>。</w:t>
            </w:r>
          </w:p>
          <w:p w14:paraId="4FABE815">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rFonts w:hint="eastAsia"/>
                <w:sz w:val="24"/>
                <w:szCs w:val="24"/>
                <w:lang w:val="en-US" w:eastAsia="zh-CN"/>
              </w:rPr>
              <w:t>4、</w:t>
            </w:r>
            <w:r>
              <w:rPr>
                <w:sz w:val="24"/>
                <w:szCs w:val="24"/>
              </w:rPr>
              <w:t>固废</w:t>
            </w:r>
          </w:p>
          <w:p w14:paraId="3859250E">
            <w:pPr>
              <w:wordWrap w:val="0"/>
              <w:ind w:firstLine="480"/>
              <w:jc w:val="left"/>
            </w:pPr>
            <w:r>
              <w:t>本项目产生的固体废物主要为生产过程产生的一般固体废物</w:t>
            </w:r>
            <w:r>
              <w:rPr>
                <w:rFonts w:hint="eastAsia"/>
              </w:rPr>
              <w:t>、危险</w:t>
            </w:r>
            <w:r>
              <w:t>废物和生活垃圾。</w:t>
            </w:r>
          </w:p>
          <w:p w14:paraId="53A509C8">
            <w:pPr>
              <w:wordWrap w:val="0"/>
              <w:ind w:firstLine="480"/>
              <w:jc w:val="left"/>
            </w:pPr>
            <w:r>
              <w:t>（1）</w:t>
            </w:r>
            <w:r>
              <w:rPr>
                <w:rFonts w:hint="eastAsia"/>
              </w:rPr>
              <w:t>一般工业固体废物</w:t>
            </w:r>
          </w:p>
          <w:p w14:paraId="67B38FA1">
            <w:pPr>
              <w:wordWrap w:val="0"/>
              <w:ind w:firstLine="480"/>
              <w:jc w:val="left"/>
            </w:pPr>
            <w:r>
              <w:rPr>
                <w:rFonts w:hint="eastAsia"/>
              </w:rPr>
              <w:t>一般固废有金属材料机加工过程产生的金属边角料、焊接过程产生的废焊材和喷涂回收的粉末等。</w:t>
            </w:r>
          </w:p>
          <w:p w14:paraId="29BC2F4F">
            <w:pPr>
              <w:wordWrap w:val="0"/>
              <w:ind w:firstLine="480"/>
              <w:jc w:val="left"/>
            </w:pPr>
            <w:r>
              <w:rPr>
                <w:rFonts w:hint="eastAsia"/>
              </w:rPr>
              <w:t>①金属边角料：项目生产过程中，对</w:t>
            </w:r>
            <w:r>
              <w:rPr>
                <w:rFonts w:hint="eastAsia"/>
                <w:lang w:val="en-US" w:eastAsia="zh-CN"/>
              </w:rPr>
              <w:t>铝材、</w:t>
            </w:r>
            <w:r>
              <w:rPr>
                <w:rFonts w:hint="eastAsia"/>
              </w:rPr>
              <w:t>钢材下料时产生的边角料约占原料的0.1%，项目铝板使用量为1500t/a，金属管材使用量约为5000t/a，则金属边角料产生量约为6.5t/a。</w:t>
            </w:r>
          </w:p>
          <w:p w14:paraId="070DE2AE">
            <w:pPr>
              <w:wordWrap w:val="0"/>
              <w:ind w:firstLine="480"/>
              <w:jc w:val="left"/>
            </w:pPr>
            <w:r>
              <w:rPr>
                <w:rFonts w:hint="eastAsia"/>
              </w:rPr>
              <w:t>②废焊材：</w:t>
            </w:r>
            <w:r>
              <w:t>主要成分为氧化铁</w:t>
            </w:r>
            <w:r>
              <w:rPr>
                <w:rFonts w:hint="eastAsia"/>
              </w:rPr>
              <w:t>、三氧化二铬</w:t>
            </w:r>
            <w:r>
              <w:t>，</w:t>
            </w:r>
            <w:r>
              <w:rPr>
                <w:rFonts w:hint="eastAsia"/>
              </w:rPr>
              <w:t>该部分金属氧化物颗粒较大，在空气中自动沉降。</w:t>
            </w:r>
            <w:r>
              <w:t>参考机加</w:t>
            </w:r>
            <w:r>
              <w:rPr>
                <w:rFonts w:hint="eastAsia"/>
                <w:lang w:val="en-US" w:eastAsia="zh-CN"/>
              </w:rPr>
              <w:t>工</w:t>
            </w:r>
            <w:r>
              <w:t>行业生产情况，焊接废料的产生率约为</w:t>
            </w:r>
            <w:r>
              <w:rPr>
                <w:rFonts w:hint="eastAsia"/>
              </w:rPr>
              <w:t>焊丝</w:t>
            </w:r>
            <w:r>
              <w:t>用量的</w:t>
            </w:r>
            <w:r>
              <w:rPr>
                <w:rFonts w:hint="eastAsia"/>
              </w:rPr>
              <w:t>5</w:t>
            </w:r>
            <w:r>
              <w:t>%，本项目</w:t>
            </w:r>
            <w:r>
              <w:rPr>
                <w:rFonts w:hint="eastAsia"/>
              </w:rPr>
              <w:t>焊丝</w:t>
            </w:r>
            <w:r>
              <w:t>用量</w:t>
            </w:r>
            <w:r>
              <w:rPr>
                <w:rFonts w:hint="eastAsia"/>
              </w:rPr>
              <w:t>约为10</w:t>
            </w:r>
            <w:r>
              <w:t>t/a，则废</w:t>
            </w:r>
            <w:r>
              <w:rPr>
                <w:rFonts w:hint="eastAsia"/>
              </w:rPr>
              <w:t>焊材</w:t>
            </w:r>
            <w:r>
              <w:t>产生量约</w:t>
            </w:r>
            <w:r>
              <w:rPr>
                <w:rFonts w:hint="eastAsia"/>
              </w:rPr>
              <w:t>0.5t</w:t>
            </w:r>
            <w:r>
              <w:t>/a。为一般</w:t>
            </w:r>
            <w:r>
              <w:rPr>
                <w:rFonts w:hint="eastAsia"/>
              </w:rPr>
              <w:t>工业</w:t>
            </w:r>
            <w:r>
              <w:t>固废，可外售</w:t>
            </w:r>
            <w:r>
              <w:rPr>
                <w:rFonts w:hint="eastAsia"/>
              </w:rPr>
              <w:t>。</w:t>
            </w:r>
          </w:p>
          <w:p w14:paraId="061BF981">
            <w:pPr>
              <w:wordWrap w:val="0"/>
              <w:ind w:firstLine="480"/>
              <w:jc w:val="left"/>
            </w:pPr>
            <w:r>
              <w:rPr>
                <w:rFonts w:hint="eastAsia"/>
              </w:rPr>
              <w:t>③</w:t>
            </w:r>
            <w:r>
              <w:rPr>
                <w:rFonts w:hint="eastAsia"/>
                <w:lang w:val="en-US" w:eastAsia="zh-CN"/>
              </w:rPr>
              <w:t>切割、</w:t>
            </w:r>
            <w:r>
              <w:rPr>
                <w:rFonts w:hint="eastAsia"/>
              </w:rPr>
              <w:t>喷涂回收的粉末：</w:t>
            </w:r>
            <w:r>
              <w:rPr>
                <w:rFonts w:hint="eastAsia"/>
                <w:lang w:val="en-US" w:eastAsia="zh-CN"/>
              </w:rPr>
              <w:t>金属切割产生的粉末经自然沉降后收集，粉末产生量为1.65t/a，粉末收集率为95%，故回收的金属粉末为1.568t/a，该粉末送至其他资源回收单位。喷塑工序</w:t>
            </w:r>
            <w:r>
              <w:rPr>
                <w:rFonts w:hint="eastAsia"/>
              </w:rPr>
              <w:t>布袋除尘器回收的粉末年产生量约</w:t>
            </w:r>
            <w:r>
              <w:rPr>
                <w:rFonts w:hint="eastAsia"/>
                <w:lang w:val="en-US" w:eastAsia="zh-CN"/>
              </w:rPr>
              <w:t>2.793</w:t>
            </w:r>
            <w:r>
              <w:rPr>
                <w:rFonts w:hint="eastAsia"/>
              </w:rPr>
              <w:t>t/a，回收的粉尘可重新回用于粉末喷涂工序，不外排。</w:t>
            </w:r>
          </w:p>
          <w:p w14:paraId="20954805">
            <w:pPr>
              <w:wordWrap w:val="0"/>
              <w:ind w:firstLine="480"/>
              <w:jc w:val="left"/>
            </w:pPr>
            <w:r>
              <w:t>④废砂纸片、废抛光片</w:t>
            </w:r>
          </w:p>
          <w:p w14:paraId="26C63AB2">
            <w:pPr>
              <w:wordWrap w:val="0"/>
              <w:ind w:firstLine="480"/>
              <w:jc w:val="left"/>
            </w:pPr>
            <w:r>
              <w:t>产生于打磨工序，产生量约0.0</w:t>
            </w:r>
            <w:r>
              <w:rPr>
                <w:rFonts w:hint="eastAsia"/>
              </w:rPr>
              <w:t>6</w:t>
            </w:r>
            <w:r>
              <w:t>t/a，为一般固废，可由环卫部门清运</w:t>
            </w:r>
            <w:r>
              <w:rPr>
                <w:rFonts w:hint="eastAsia"/>
              </w:rPr>
              <w:t>。</w:t>
            </w:r>
          </w:p>
          <w:p w14:paraId="7400107F">
            <w:pPr>
              <w:wordWrap w:val="0"/>
              <w:ind w:firstLine="480"/>
              <w:jc w:val="left"/>
            </w:pPr>
            <w:r>
              <w:rPr>
                <w:rFonts w:hint="eastAsia"/>
              </w:rPr>
              <w:t>（2）危险废物</w:t>
            </w:r>
          </w:p>
          <w:p w14:paraId="2D8829F5">
            <w:pPr>
              <w:wordWrap w:val="0"/>
              <w:ind w:firstLine="480"/>
              <w:jc w:val="left"/>
            </w:pPr>
            <w:r>
              <w:rPr>
                <w:rFonts w:hint="eastAsia"/>
              </w:rPr>
              <w:t>①</w:t>
            </w:r>
            <w:r>
              <w:t>废过滤棉：项目喷漆房内过滤棉须定期更换，更换下来的废过滤棉属危险废物，属于《国家危险废物名录》（20</w:t>
            </w:r>
            <w:r>
              <w:rPr>
                <w:rFonts w:hint="eastAsia"/>
              </w:rPr>
              <w:t>21</w:t>
            </w:r>
            <w:r>
              <w:t>版）中HW49其他废物（废物代码900-041-49）。根据废气收集效率及过滤棉吸附效率计算结果，过滤棉吸附漆雾量为</w:t>
            </w:r>
            <w:r>
              <w:rPr>
                <w:rFonts w:hint="eastAsia"/>
              </w:rPr>
              <w:t>0.114</w:t>
            </w:r>
            <w:r>
              <w:t>t/a，一般过滤棉漆雾吸附比为1:3，则产生废过滤棉量为</w:t>
            </w:r>
            <w:r>
              <w:rPr>
                <w:rFonts w:hint="eastAsia"/>
              </w:rPr>
              <w:t>0.3</w:t>
            </w:r>
            <w:r>
              <w:rPr>
                <w:rFonts w:hint="eastAsia"/>
                <w:lang w:val="en-US" w:eastAsia="zh-CN"/>
              </w:rPr>
              <w:t>03</w:t>
            </w:r>
            <w:r>
              <w:t>t/a，厂区危废暂存间集中收集后，定期委托有</w:t>
            </w:r>
            <w:r>
              <w:rPr>
                <w:rFonts w:hint="eastAsia"/>
                <w:lang w:val="en-US" w:eastAsia="zh-CN"/>
              </w:rPr>
              <w:t>危废处置</w:t>
            </w:r>
            <w:r>
              <w:t>资质</w:t>
            </w:r>
            <w:r>
              <w:rPr>
                <w:rFonts w:hint="eastAsia"/>
                <w:lang w:val="en-US" w:eastAsia="zh-CN"/>
              </w:rPr>
              <w:t>的</w:t>
            </w:r>
            <w:r>
              <w:t>单位处理。</w:t>
            </w:r>
          </w:p>
          <w:p w14:paraId="347E9615">
            <w:pPr>
              <w:wordWrap w:val="0"/>
              <w:ind w:firstLine="480"/>
              <w:jc w:val="left"/>
            </w:pPr>
            <w:r>
              <w:rPr>
                <w:rFonts w:hint="eastAsia"/>
              </w:rPr>
              <w:t>②废活性炭：一般吸附活性炭与有机废气比例为1：0.3，根据工程分析本项目需处理的有机废气量为0.5</w:t>
            </w:r>
            <w:r>
              <w:rPr>
                <w:rFonts w:hint="eastAsia"/>
                <w:lang w:val="en-US" w:eastAsia="zh-CN"/>
              </w:rPr>
              <w:t>25</w:t>
            </w:r>
            <w:r>
              <w:t>t/a</w:t>
            </w:r>
            <w:r>
              <w:rPr>
                <w:rFonts w:hint="eastAsia"/>
              </w:rPr>
              <w:t>，根据计算需要活性炭的量约为1.</w:t>
            </w:r>
            <w:r>
              <w:rPr>
                <w:rFonts w:hint="eastAsia"/>
                <w:lang w:val="en-US" w:eastAsia="zh-CN"/>
              </w:rPr>
              <w:t>75</w:t>
            </w:r>
            <w:r>
              <w:rPr>
                <w:rFonts w:hint="eastAsia"/>
              </w:rPr>
              <w:t>t/a，本项目活性炭每半年更</w:t>
            </w:r>
            <w:r>
              <w:rPr>
                <w:rFonts w:hint="eastAsia"/>
                <w:lang w:val="en-US" w:eastAsia="zh-CN"/>
              </w:rPr>
              <w:t>换</w:t>
            </w:r>
            <w:r>
              <w:rPr>
                <w:rFonts w:hint="eastAsia"/>
              </w:rPr>
              <w:t>一次，则废活性炭产生量为3.</w:t>
            </w:r>
            <w:r>
              <w:rPr>
                <w:rFonts w:hint="eastAsia"/>
                <w:lang w:val="en-US" w:eastAsia="zh-CN"/>
              </w:rPr>
              <w:t>95</w:t>
            </w:r>
            <w:r>
              <w:rPr>
                <w:rFonts w:hint="eastAsia"/>
              </w:rPr>
              <w:t>t/a。废活性炭交由有资质单位进行处理，根据《国家危险废物名录》</w:t>
            </w:r>
            <w:r>
              <w:t>（20</w:t>
            </w:r>
            <w:r>
              <w:rPr>
                <w:rFonts w:hint="eastAsia"/>
              </w:rPr>
              <w:t>21</w:t>
            </w:r>
            <w:r>
              <w:t>版）</w:t>
            </w:r>
            <w:r>
              <w:rPr>
                <w:rFonts w:hint="eastAsia"/>
              </w:rPr>
              <w:t>，废活性炭</w:t>
            </w:r>
            <w:r>
              <w:t>属于HW49其他废物（废物代码900-0</w:t>
            </w:r>
            <w:r>
              <w:rPr>
                <w:rFonts w:hint="eastAsia"/>
              </w:rPr>
              <w:t>39</w:t>
            </w:r>
            <w:r>
              <w:t>-49）</w:t>
            </w:r>
            <w:r>
              <w:rPr>
                <w:rFonts w:hint="eastAsia"/>
              </w:rPr>
              <w:t>，因此要求企业对产生的废活性炭，袋装收集后定点堆放于危废暂存间内，并委托有</w:t>
            </w:r>
            <w:r>
              <w:rPr>
                <w:rFonts w:hint="eastAsia"/>
                <w:lang w:val="en-US" w:eastAsia="zh-CN"/>
              </w:rPr>
              <w:t>危废处置</w:t>
            </w:r>
            <w:r>
              <w:rPr>
                <w:rFonts w:hint="eastAsia"/>
              </w:rPr>
              <w:t>资质的</w:t>
            </w:r>
            <w:r>
              <w:rPr>
                <w:rFonts w:hint="eastAsia"/>
                <w:lang w:val="en-US" w:eastAsia="zh-CN"/>
              </w:rPr>
              <w:t>单位定期</w:t>
            </w:r>
            <w:r>
              <w:rPr>
                <w:rFonts w:hint="eastAsia"/>
              </w:rPr>
              <w:t>清运处置，严禁对外随意排放。</w:t>
            </w:r>
          </w:p>
          <w:p w14:paraId="7E3C836F">
            <w:pPr>
              <w:wordWrap w:val="0"/>
              <w:ind w:firstLine="480"/>
              <w:jc w:val="left"/>
            </w:pPr>
            <w:r>
              <w:t>③</w:t>
            </w:r>
            <w:r>
              <w:rPr>
                <w:rFonts w:hint="eastAsia"/>
              </w:rPr>
              <w:t>废漆桶：废漆桶属于《国家危险废物名录》（2021版）中HW49其他废物（废物代码900-041-49），厂区统一收集暂存后定期委托有资质的单位处理。项目面漆年用量0.4t/a，稀释剂年用量0.</w:t>
            </w:r>
            <w:r>
              <w:rPr>
                <w:rFonts w:hint="eastAsia"/>
                <w:lang w:val="en-US" w:eastAsia="zh-CN"/>
              </w:rPr>
              <w:t>05</w:t>
            </w:r>
            <w:r>
              <w:rPr>
                <w:rFonts w:hint="eastAsia"/>
              </w:rPr>
              <w:t>t/a，固化剂用量0.</w:t>
            </w:r>
            <w:r>
              <w:rPr>
                <w:rFonts w:hint="eastAsia"/>
                <w:lang w:val="en-US" w:eastAsia="zh-CN"/>
              </w:rPr>
              <w:t>05</w:t>
            </w:r>
            <w:r>
              <w:rPr>
                <w:rFonts w:hint="eastAsia"/>
              </w:rPr>
              <w:t>t/a。包装桶规格按20kg/桶计；则包装桶产生量为</w:t>
            </w:r>
            <w:r>
              <w:rPr>
                <w:rFonts w:hint="eastAsia"/>
                <w:lang w:val="en-US" w:eastAsia="zh-CN"/>
              </w:rPr>
              <w:t>2</w:t>
            </w:r>
            <w:r>
              <w:rPr>
                <w:rFonts w:hint="eastAsia"/>
              </w:rPr>
              <w:t>5个/年，空桶按0.8kg/桶计算，则年废原料桶的产生量约为0.02t/a。</w:t>
            </w:r>
          </w:p>
          <w:p w14:paraId="1B271816">
            <w:pPr>
              <w:wordWrap w:val="0"/>
              <w:ind w:firstLine="480"/>
              <w:jc w:val="left"/>
            </w:pPr>
            <w:r>
              <w:t>④废</w:t>
            </w:r>
            <w:r>
              <w:rPr>
                <w:rFonts w:hint="eastAsia"/>
              </w:rPr>
              <w:t>矿物</w:t>
            </w:r>
            <w:r>
              <w:t>油</w:t>
            </w:r>
          </w:p>
          <w:p w14:paraId="5906BAD3">
            <w:pPr>
              <w:wordWrap w:val="0"/>
              <w:ind w:firstLine="480"/>
              <w:jc w:val="left"/>
            </w:pPr>
            <w:r>
              <w:t>项目</w:t>
            </w:r>
            <w:r>
              <w:rPr>
                <w:rFonts w:hint="eastAsia"/>
              </w:rPr>
              <w:t>设备如数控加工中心、液压机、行车等设备在运行过程中</w:t>
            </w:r>
            <w:r>
              <w:t>使用</w:t>
            </w:r>
            <w:r>
              <w:rPr>
                <w:rFonts w:hint="eastAsia"/>
              </w:rPr>
              <w:t>润滑油、液压油、导轨油等含矿物质的油</w:t>
            </w:r>
            <w:r>
              <w:t>，用于设备维护起润滑、密封、冷却和降低噪声的作用</w:t>
            </w:r>
            <w:r>
              <w:rPr>
                <w:rFonts w:hint="eastAsia"/>
              </w:rPr>
              <w:t>。根据业主提供资料，所有设备润滑油年使用量为0.6t/a，更换周期为一年，项目废矿物质油</w:t>
            </w:r>
            <w:r>
              <w:t>产生量约</w:t>
            </w:r>
            <w:r>
              <w:rPr>
                <w:rFonts w:hint="eastAsia"/>
              </w:rPr>
              <w:t>0.6</w:t>
            </w:r>
            <w:r>
              <w:t>t/a。对照《国家危险废物名录》，废机油为危险废物，废物类别为</w:t>
            </w:r>
            <w:r>
              <w:rPr>
                <w:rFonts w:hint="eastAsia"/>
                <w:lang w:eastAsia="zh-CN"/>
              </w:rPr>
              <w:t>“</w:t>
            </w:r>
            <w:r>
              <w:t>HW08废矿物油与含矿物油废物</w:t>
            </w:r>
            <w:r>
              <w:rPr>
                <w:rFonts w:hint="eastAsia"/>
                <w:lang w:eastAsia="zh-CN"/>
              </w:rPr>
              <w:t>”</w:t>
            </w:r>
            <w:r>
              <w:t>，废物代码为</w:t>
            </w:r>
            <w:r>
              <w:rPr>
                <w:rFonts w:hint="eastAsia"/>
                <w:lang w:eastAsia="zh-CN"/>
              </w:rPr>
              <w:t>“</w:t>
            </w:r>
            <w:r>
              <w:t>900-249-08其他生产、销售、使用过程中产生的废矿物油及含矿物油废物</w:t>
            </w:r>
            <w:r>
              <w:rPr>
                <w:rFonts w:hint="eastAsia"/>
                <w:lang w:eastAsia="zh-CN"/>
              </w:rPr>
              <w:t>”</w:t>
            </w:r>
            <w:r>
              <w:t>。桶装</w:t>
            </w:r>
            <w:r>
              <w:rPr>
                <w:rFonts w:hint="eastAsia"/>
                <w:lang w:val="en-US" w:eastAsia="zh-CN"/>
              </w:rPr>
              <w:t>后</w:t>
            </w:r>
            <w:r>
              <w:t>暂存于危险废物暂存间，委托有</w:t>
            </w:r>
            <w:r>
              <w:rPr>
                <w:rFonts w:hint="eastAsia"/>
                <w:lang w:val="en-US" w:eastAsia="zh-CN"/>
              </w:rPr>
              <w:t>危废处置</w:t>
            </w:r>
            <w:r>
              <w:t>资质的单位处理。</w:t>
            </w:r>
          </w:p>
          <w:p w14:paraId="55931DEC">
            <w:pPr>
              <w:wordWrap w:val="0"/>
              <w:ind w:firstLine="480"/>
              <w:jc w:val="left"/>
            </w:pPr>
            <w:r>
              <w:t>⑤废矿物油桶</w:t>
            </w:r>
          </w:p>
          <w:p w14:paraId="0BE96FE9">
            <w:pPr>
              <w:wordWrap w:val="0"/>
              <w:ind w:firstLine="480"/>
              <w:jc w:val="left"/>
            </w:pPr>
            <w:r>
              <w:t>生产过程及设备维护保养时将产生废矿物油桶，废矿物油桶属于危险废物危废类别HW49其他废物，危废代码900-041-49，产生量约</w:t>
            </w:r>
            <w:r>
              <w:rPr>
                <w:rFonts w:hint="eastAsia"/>
              </w:rPr>
              <w:t>20</w:t>
            </w:r>
            <w:r>
              <w:t>个/a</w:t>
            </w:r>
            <w:r>
              <w:rPr>
                <w:rFonts w:hint="eastAsia"/>
                <w:lang w:eastAsia="zh-CN"/>
              </w:rPr>
              <w:t>，</w:t>
            </w:r>
            <w:r>
              <w:rPr>
                <w:rFonts w:hint="eastAsia"/>
                <w:lang w:val="en-US" w:eastAsia="zh-CN"/>
              </w:rPr>
              <w:t>按每个1.2kg计算，则产生量为0.024t/a</w:t>
            </w:r>
            <w:r>
              <w:t>。分区堆放，暂存与危险废物暂存间，定期交由有</w:t>
            </w:r>
            <w:r>
              <w:rPr>
                <w:rFonts w:hint="eastAsia"/>
                <w:lang w:val="en-US" w:eastAsia="zh-CN"/>
              </w:rPr>
              <w:t>危废处置</w:t>
            </w:r>
            <w:r>
              <w:t>资质的单位回收或厂家回收。</w:t>
            </w:r>
          </w:p>
          <w:p w14:paraId="585D5B54">
            <w:pPr>
              <w:wordWrap w:val="0"/>
              <w:ind w:firstLine="480"/>
              <w:jc w:val="left"/>
            </w:pPr>
            <w:r>
              <w:rPr>
                <w:rFonts w:hint="eastAsia"/>
              </w:rPr>
              <w:t>⑥废弃的</w:t>
            </w:r>
            <w:r>
              <w:t>含油手套、含油抹布</w:t>
            </w:r>
          </w:p>
          <w:p w14:paraId="234E49C5">
            <w:pPr>
              <w:wordWrap w:val="0"/>
              <w:ind w:firstLine="480"/>
              <w:jc w:val="left"/>
            </w:pPr>
            <w:r>
              <w:t>项目采用抹布等对设备抹除油污，操作时佩戴手套，产生少量沾油的废抹布和废手套，根据</w:t>
            </w:r>
            <w:r>
              <w:rPr>
                <w:rFonts w:hint="eastAsia"/>
              </w:rPr>
              <w:t>业主提供资料</w:t>
            </w:r>
            <w:r>
              <w:t>，产生量约0.0</w:t>
            </w:r>
            <w:r>
              <w:rPr>
                <w:rFonts w:hint="eastAsia"/>
              </w:rPr>
              <w:t>8</w:t>
            </w:r>
            <w:r>
              <w:t>t/a。根据《国家危险废物名录》，已对该类危险废物进行豁免，全过程不按危险废物管理。纳入生活垃圾处理系统，由环卫部门清运。</w:t>
            </w:r>
          </w:p>
          <w:p w14:paraId="129EF94E">
            <w:pPr>
              <w:wordWrap w:val="0"/>
              <w:ind w:firstLine="480"/>
              <w:jc w:val="left"/>
            </w:pPr>
            <w:r>
              <w:t>（</w:t>
            </w:r>
            <w:r>
              <w:rPr>
                <w:rFonts w:hint="eastAsia"/>
              </w:rPr>
              <w:t>3</w:t>
            </w:r>
            <w:r>
              <w:t>）生活垃圾</w:t>
            </w:r>
          </w:p>
          <w:p w14:paraId="57F87AA1">
            <w:pPr>
              <w:wordWrap w:val="0"/>
              <w:ind w:firstLine="480"/>
              <w:jc w:val="left"/>
            </w:pPr>
            <w:r>
              <w:t>生活垃圾产生量按每人每天平均产生量0.5kg计，本项目劳动定员</w:t>
            </w:r>
            <w:r>
              <w:rPr>
                <w:rFonts w:hint="eastAsia"/>
              </w:rPr>
              <w:t>200</w:t>
            </w:r>
            <w:r>
              <w:t>人，年生产天数为</w:t>
            </w:r>
            <w:r>
              <w:rPr>
                <w:rFonts w:hint="eastAsia"/>
              </w:rPr>
              <w:t>300</w:t>
            </w:r>
            <w:r>
              <w:t>天，则生活垃圾产生量为</w:t>
            </w:r>
            <w:r>
              <w:rPr>
                <w:rFonts w:hint="eastAsia"/>
              </w:rPr>
              <w:t>30</w:t>
            </w:r>
            <w:r>
              <w:t>t/a，由环卫部门统一清运。</w:t>
            </w:r>
          </w:p>
          <w:p w14:paraId="5B73B954">
            <w:pPr>
              <w:wordWrap w:val="0"/>
              <w:ind w:firstLine="480"/>
              <w:jc w:val="left"/>
            </w:pPr>
            <w:r>
              <w:rPr>
                <w:rFonts w:hint="eastAsia"/>
              </w:rPr>
              <w:t>本项目</w:t>
            </w:r>
            <w:r>
              <w:t>固体废物产生情况及</w:t>
            </w:r>
            <w:r>
              <w:rPr>
                <w:rFonts w:hint="eastAsia"/>
                <w:lang w:val="en-US" w:eastAsia="zh-CN"/>
              </w:rPr>
              <w:t>处置情况</w:t>
            </w:r>
            <w:r>
              <w:t>如下：</w:t>
            </w:r>
          </w:p>
          <w:p w14:paraId="2F230400">
            <w:pPr>
              <w:ind w:firstLine="480"/>
            </w:pPr>
          </w:p>
          <w:p w14:paraId="4D771A2A">
            <w:pPr>
              <w:pStyle w:val="2"/>
              <w:ind w:left="480"/>
            </w:pPr>
          </w:p>
          <w:p w14:paraId="31D5725B">
            <w:pPr>
              <w:ind w:firstLine="480"/>
            </w:pPr>
          </w:p>
          <w:p w14:paraId="3CF8B36A">
            <w:pPr>
              <w:pStyle w:val="2"/>
              <w:ind w:left="480"/>
            </w:pPr>
          </w:p>
          <w:p w14:paraId="5242B3A0">
            <w:pPr>
              <w:ind w:firstLine="480"/>
            </w:pPr>
          </w:p>
          <w:p w14:paraId="1744715D">
            <w:pPr>
              <w:pStyle w:val="2"/>
              <w:ind w:left="480"/>
            </w:pPr>
          </w:p>
          <w:p w14:paraId="61A50521">
            <w:pPr>
              <w:ind w:firstLine="480"/>
            </w:pPr>
          </w:p>
          <w:p w14:paraId="1F81D8B7">
            <w:pPr>
              <w:pStyle w:val="2"/>
              <w:ind w:left="480"/>
            </w:pPr>
          </w:p>
          <w:p w14:paraId="054F8941">
            <w:pPr>
              <w:ind w:firstLine="480"/>
            </w:pPr>
          </w:p>
          <w:p w14:paraId="5B1AFD00">
            <w:pPr>
              <w:pStyle w:val="2"/>
              <w:ind w:left="480"/>
            </w:pPr>
          </w:p>
        </w:tc>
      </w:tr>
    </w:tbl>
    <w:p w14:paraId="30CCCA84">
      <w:pPr>
        <w:ind w:firstLine="480"/>
      </w:pPr>
    </w:p>
    <w:p w14:paraId="648AF53F">
      <w:pPr>
        <w:pStyle w:val="5"/>
        <w:spacing w:before="120" w:after="120"/>
        <w:sectPr>
          <w:pgSz w:w="11905" w:h="16838"/>
          <w:pgMar w:top="1417" w:right="1417" w:bottom="1417" w:left="1417" w:header="851" w:footer="850" w:gutter="0"/>
          <w:pgBorders>
            <w:top w:val="none" w:sz="0" w:space="0"/>
            <w:left w:val="none" w:sz="0" w:space="0"/>
            <w:bottom w:val="none" w:sz="0" w:space="0"/>
            <w:right w:val="none" w:sz="0" w:space="0"/>
          </w:pgBorders>
          <w:cols w:space="720" w:num="1"/>
          <w:docGrid w:linePitch="312" w:charSpace="0"/>
        </w:sectPr>
      </w:pPr>
    </w:p>
    <w:p w14:paraId="7714ACF4">
      <w:pPr>
        <w:ind w:firstLine="480"/>
      </w:pPr>
    </w:p>
    <w:tbl>
      <w:tblPr>
        <w:tblStyle w:val="25"/>
        <w:tblW w:w="20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938"/>
      </w:tblGrid>
      <w:tr w14:paraId="6546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01" w:type="dxa"/>
            <w:vAlign w:val="center"/>
          </w:tcPr>
          <w:p w14:paraId="3E56BEC4">
            <w:pPr>
              <w:spacing w:line="240" w:lineRule="auto"/>
              <w:ind w:firstLine="0" w:firstLineChars="0"/>
              <w:jc w:val="center"/>
              <w:rPr>
                <w:sz w:val="21"/>
                <w:szCs w:val="21"/>
              </w:rPr>
            </w:pPr>
            <w:r>
              <w:rPr>
                <w:sz w:val="21"/>
                <w:szCs w:val="21"/>
              </w:rPr>
              <w:t>运营</w:t>
            </w:r>
          </w:p>
          <w:p w14:paraId="7FDD0EBE">
            <w:pPr>
              <w:spacing w:line="240" w:lineRule="auto"/>
              <w:ind w:firstLine="0" w:firstLineChars="0"/>
              <w:jc w:val="center"/>
              <w:rPr>
                <w:sz w:val="21"/>
                <w:szCs w:val="21"/>
              </w:rPr>
            </w:pPr>
            <w:r>
              <w:rPr>
                <w:sz w:val="21"/>
                <w:szCs w:val="21"/>
              </w:rPr>
              <w:t>期环</w:t>
            </w:r>
          </w:p>
          <w:p w14:paraId="07F54FF2">
            <w:pPr>
              <w:spacing w:line="240" w:lineRule="auto"/>
              <w:ind w:firstLine="0" w:firstLineChars="0"/>
              <w:jc w:val="center"/>
              <w:rPr>
                <w:sz w:val="21"/>
                <w:szCs w:val="21"/>
              </w:rPr>
            </w:pPr>
            <w:r>
              <w:rPr>
                <w:sz w:val="21"/>
                <w:szCs w:val="21"/>
              </w:rPr>
              <w:t>境影</w:t>
            </w:r>
          </w:p>
          <w:p w14:paraId="164698D5">
            <w:pPr>
              <w:spacing w:line="240" w:lineRule="auto"/>
              <w:ind w:firstLine="0" w:firstLineChars="0"/>
              <w:jc w:val="center"/>
              <w:rPr>
                <w:sz w:val="21"/>
                <w:szCs w:val="21"/>
              </w:rPr>
            </w:pPr>
            <w:r>
              <w:rPr>
                <w:sz w:val="21"/>
                <w:szCs w:val="21"/>
              </w:rPr>
              <w:t>响和</w:t>
            </w:r>
          </w:p>
          <w:p w14:paraId="6A8BD07E">
            <w:pPr>
              <w:spacing w:line="240" w:lineRule="auto"/>
              <w:ind w:firstLine="0" w:firstLineChars="0"/>
              <w:jc w:val="center"/>
              <w:rPr>
                <w:sz w:val="21"/>
                <w:szCs w:val="21"/>
              </w:rPr>
            </w:pPr>
            <w:r>
              <w:rPr>
                <w:sz w:val="21"/>
                <w:szCs w:val="21"/>
              </w:rPr>
              <w:t>保护</w:t>
            </w:r>
          </w:p>
          <w:p w14:paraId="1EACB409">
            <w:pPr>
              <w:ind w:firstLine="0" w:firstLineChars="0"/>
              <w:jc w:val="center"/>
              <w:rPr>
                <w:rFonts w:ascii="Calibri" w:hAnsi="Calibri" w:eastAsia="等线"/>
                <w:snapToGrid w:val="0"/>
              </w:rPr>
            </w:pPr>
            <w:r>
              <w:rPr>
                <w:sz w:val="21"/>
                <w:szCs w:val="21"/>
              </w:rPr>
              <w:t>措施</w:t>
            </w:r>
          </w:p>
        </w:tc>
        <w:tc>
          <w:tcPr>
            <w:tcW w:w="19938" w:type="dxa"/>
          </w:tcPr>
          <w:p w14:paraId="6A8F87DF">
            <w:pPr>
              <w:pStyle w:val="42"/>
              <w:rPr>
                <w:sz w:val="21"/>
                <w:szCs w:val="21"/>
              </w:rPr>
            </w:pPr>
            <w:r>
              <w:rPr>
                <w:sz w:val="21"/>
                <w:szCs w:val="21"/>
              </w:rPr>
              <w:t>表</w:t>
            </w:r>
            <w:r>
              <w:rPr>
                <w:rFonts w:hint="eastAsia"/>
                <w:sz w:val="21"/>
                <w:szCs w:val="21"/>
              </w:rPr>
              <w:t>4-1</w:t>
            </w:r>
            <w:r>
              <w:rPr>
                <w:rFonts w:hint="eastAsia"/>
                <w:sz w:val="21"/>
                <w:szCs w:val="21"/>
                <w:lang w:val="en-US" w:eastAsia="zh-CN"/>
              </w:rPr>
              <w:t>4</w:t>
            </w:r>
            <w:r>
              <w:rPr>
                <w:sz w:val="21"/>
                <w:szCs w:val="21"/>
              </w:rPr>
              <w:t xml:space="preserve">  </w:t>
            </w:r>
            <w:r>
              <w:rPr>
                <w:rFonts w:hint="eastAsia"/>
                <w:sz w:val="21"/>
                <w:szCs w:val="21"/>
              </w:rPr>
              <w:t>固体</w:t>
            </w:r>
            <w:r>
              <w:rPr>
                <w:sz w:val="21"/>
                <w:szCs w:val="21"/>
              </w:rPr>
              <w:t>污染源源强核算结果及相关参数一览表</w:t>
            </w:r>
          </w:p>
          <w:tbl>
            <w:tblPr>
              <w:tblStyle w:val="45"/>
              <w:tblW w:w="1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23"/>
              <w:gridCol w:w="1623"/>
              <w:gridCol w:w="1623"/>
              <w:gridCol w:w="1622"/>
              <w:gridCol w:w="1622"/>
              <w:gridCol w:w="1867"/>
              <w:gridCol w:w="1314"/>
              <w:gridCol w:w="1487"/>
              <w:gridCol w:w="2268"/>
              <w:gridCol w:w="1302"/>
              <w:gridCol w:w="1738"/>
            </w:tblGrid>
            <w:tr w14:paraId="3300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Align w:val="center"/>
                </w:tcPr>
                <w:p w14:paraId="65FA77CD">
                  <w:pPr>
                    <w:pStyle w:val="44"/>
                  </w:pPr>
                  <w:r>
                    <w:rPr>
                      <w:rFonts w:hint="eastAsia"/>
                    </w:rPr>
                    <w:t>产生环节</w:t>
                  </w:r>
                </w:p>
              </w:tc>
              <w:tc>
                <w:tcPr>
                  <w:tcW w:w="1623" w:type="dxa"/>
                  <w:vAlign w:val="center"/>
                </w:tcPr>
                <w:p w14:paraId="328C859D">
                  <w:pPr>
                    <w:pStyle w:val="44"/>
                  </w:pPr>
                  <w:r>
                    <w:rPr>
                      <w:rFonts w:hint="eastAsia"/>
                    </w:rPr>
                    <w:t>名称</w:t>
                  </w:r>
                </w:p>
              </w:tc>
              <w:tc>
                <w:tcPr>
                  <w:tcW w:w="1623" w:type="dxa"/>
                  <w:vAlign w:val="center"/>
                </w:tcPr>
                <w:p w14:paraId="1CFDBB52">
                  <w:pPr>
                    <w:pStyle w:val="44"/>
                  </w:pPr>
                  <w:r>
                    <w:rPr>
                      <w:rFonts w:hint="eastAsia"/>
                    </w:rPr>
                    <w:t>属性</w:t>
                  </w:r>
                </w:p>
              </w:tc>
              <w:tc>
                <w:tcPr>
                  <w:tcW w:w="1623" w:type="dxa"/>
                  <w:vAlign w:val="center"/>
                </w:tcPr>
                <w:p w14:paraId="689CF880">
                  <w:pPr>
                    <w:pStyle w:val="44"/>
                  </w:pPr>
                  <w:r>
                    <w:rPr>
                      <w:rFonts w:hint="eastAsia"/>
                    </w:rPr>
                    <w:t>主要有毒有害物质名称</w:t>
                  </w:r>
                </w:p>
              </w:tc>
              <w:tc>
                <w:tcPr>
                  <w:tcW w:w="1622" w:type="dxa"/>
                  <w:vAlign w:val="center"/>
                </w:tcPr>
                <w:p w14:paraId="55428907">
                  <w:pPr>
                    <w:pStyle w:val="44"/>
                  </w:pPr>
                  <w:r>
                    <w:rPr>
                      <w:rFonts w:hint="eastAsia"/>
                    </w:rPr>
                    <w:t>物理性状</w:t>
                  </w:r>
                </w:p>
              </w:tc>
              <w:tc>
                <w:tcPr>
                  <w:tcW w:w="1622" w:type="dxa"/>
                  <w:vAlign w:val="center"/>
                </w:tcPr>
                <w:p w14:paraId="63F53761">
                  <w:pPr>
                    <w:pStyle w:val="44"/>
                  </w:pPr>
                  <w:r>
                    <w:rPr>
                      <w:rFonts w:hint="eastAsia"/>
                    </w:rPr>
                    <w:t>环境危险特征</w:t>
                  </w:r>
                </w:p>
              </w:tc>
              <w:tc>
                <w:tcPr>
                  <w:tcW w:w="1867" w:type="dxa"/>
                  <w:vAlign w:val="center"/>
                </w:tcPr>
                <w:p w14:paraId="51533291">
                  <w:pPr>
                    <w:pStyle w:val="44"/>
                  </w:pPr>
                  <w:r>
                    <w:rPr>
                      <w:rFonts w:hint="eastAsia"/>
                    </w:rPr>
                    <w:t>危险废物代码</w:t>
                  </w:r>
                </w:p>
              </w:tc>
              <w:tc>
                <w:tcPr>
                  <w:tcW w:w="1314" w:type="dxa"/>
                  <w:vAlign w:val="center"/>
                </w:tcPr>
                <w:p w14:paraId="40865EE0">
                  <w:pPr>
                    <w:pStyle w:val="44"/>
                  </w:pPr>
                  <w:r>
                    <w:rPr>
                      <w:rFonts w:hint="eastAsia"/>
                    </w:rPr>
                    <w:t>年度产生量</w:t>
                  </w:r>
                  <w:r>
                    <w:t>t/a</w:t>
                  </w:r>
                </w:p>
              </w:tc>
              <w:tc>
                <w:tcPr>
                  <w:tcW w:w="1487" w:type="dxa"/>
                  <w:vAlign w:val="center"/>
                </w:tcPr>
                <w:p w14:paraId="628D3D25">
                  <w:pPr>
                    <w:pStyle w:val="44"/>
                  </w:pPr>
                  <w:r>
                    <w:rPr>
                      <w:rFonts w:hint="eastAsia"/>
                    </w:rPr>
                    <w:t>贮存方式</w:t>
                  </w:r>
                </w:p>
              </w:tc>
              <w:tc>
                <w:tcPr>
                  <w:tcW w:w="2268" w:type="dxa"/>
                  <w:vAlign w:val="center"/>
                </w:tcPr>
                <w:p w14:paraId="794A32EF">
                  <w:pPr>
                    <w:pStyle w:val="44"/>
                  </w:pPr>
                  <w:r>
                    <w:rPr>
                      <w:rFonts w:hint="eastAsia"/>
                    </w:rPr>
                    <w:t>利用处置方式和去向</w:t>
                  </w:r>
                </w:p>
              </w:tc>
              <w:tc>
                <w:tcPr>
                  <w:tcW w:w="1302" w:type="dxa"/>
                  <w:vAlign w:val="center"/>
                </w:tcPr>
                <w:p w14:paraId="651050D4">
                  <w:pPr>
                    <w:pStyle w:val="44"/>
                  </w:pPr>
                  <w:r>
                    <w:rPr>
                      <w:rFonts w:hint="eastAsia"/>
                    </w:rPr>
                    <w:t>利用或者处置量</w:t>
                  </w:r>
                  <w:r>
                    <w:t>t/a</w:t>
                  </w:r>
                </w:p>
              </w:tc>
              <w:tc>
                <w:tcPr>
                  <w:tcW w:w="1738" w:type="dxa"/>
                  <w:vAlign w:val="center"/>
                </w:tcPr>
                <w:p w14:paraId="5BD72195">
                  <w:pPr>
                    <w:pStyle w:val="44"/>
                  </w:pPr>
                  <w:r>
                    <w:rPr>
                      <w:rFonts w:hint="eastAsia"/>
                    </w:rPr>
                    <w:t>环境管理要求</w:t>
                  </w:r>
                </w:p>
              </w:tc>
            </w:tr>
            <w:tr w14:paraId="445C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Align w:val="center"/>
                </w:tcPr>
                <w:p w14:paraId="29CF9561">
                  <w:pPr>
                    <w:pStyle w:val="51"/>
                  </w:pPr>
                  <w:r>
                    <w:rPr>
                      <w:rFonts w:hint="eastAsia"/>
                      <w:szCs w:val="21"/>
                    </w:rPr>
                    <w:t>下料工序</w:t>
                  </w:r>
                </w:p>
              </w:tc>
              <w:tc>
                <w:tcPr>
                  <w:tcW w:w="1623" w:type="dxa"/>
                  <w:vAlign w:val="center"/>
                </w:tcPr>
                <w:p w14:paraId="0C7E1994">
                  <w:pPr>
                    <w:pStyle w:val="51"/>
                  </w:pPr>
                  <w:r>
                    <w:rPr>
                      <w:rFonts w:hint="eastAsia"/>
                      <w:szCs w:val="21"/>
                    </w:rPr>
                    <w:t>金属边角料</w:t>
                  </w:r>
                </w:p>
              </w:tc>
              <w:tc>
                <w:tcPr>
                  <w:tcW w:w="1623" w:type="dxa"/>
                  <w:vAlign w:val="center"/>
                </w:tcPr>
                <w:p w14:paraId="254DC787">
                  <w:pPr>
                    <w:pStyle w:val="44"/>
                  </w:pPr>
                  <w:r>
                    <w:rPr>
                      <w:rFonts w:hint="eastAsia"/>
                    </w:rPr>
                    <w:t>一般工业固废</w:t>
                  </w:r>
                </w:p>
              </w:tc>
              <w:tc>
                <w:tcPr>
                  <w:tcW w:w="1623" w:type="dxa"/>
                  <w:vAlign w:val="center"/>
                </w:tcPr>
                <w:p w14:paraId="17C31D37">
                  <w:pPr>
                    <w:pStyle w:val="44"/>
                  </w:pPr>
                  <w:r>
                    <w:t>/</w:t>
                  </w:r>
                </w:p>
              </w:tc>
              <w:tc>
                <w:tcPr>
                  <w:tcW w:w="1622" w:type="dxa"/>
                  <w:vAlign w:val="center"/>
                </w:tcPr>
                <w:p w14:paraId="492EF824">
                  <w:pPr>
                    <w:pStyle w:val="44"/>
                  </w:pPr>
                  <w:r>
                    <w:rPr>
                      <w:rFonts w:hint="eastAsia"/>
                    </w:rPr>
                    <w:t>固体</w:t>
                  </w:r>
                </w:p>
              </w:tc>
              <w:tc>
                <w:tcPr>
                  <w:tcW w:w="1622" w:type="dxa"/>
                  <w:vAlign w:val="center"/>
                </w:tcPr>
                <w:p w14:paraId="72C090F2">
                  <w:pPr>
                    <w:pStyle w:val="44"/>
                  </w:pPr>
                  <w:r>
                    <w:t>/</w:t>
                  </w:r>
                </w:p>
              </w:tc>
              <w:tc>
                <w:tcPr>
                  <w:tcW w:w="1867" w:type="dxa"/>
                  <w:vAlign w:val="center"/>
                </w:tcPr>
                <w:p w14:paraId="41948C17">
                  <w:pPr>
                    <w:pStyle w:val="44"/>
                  </w:pPr>
                  <w:r>
                    <w:t>/</w:t>
                  </w:r>
                </w:p>
              </w:tc>
              <w:tc>
                <w:tcPr>
                  <w:tcW w:w="1314" w:type="dxa"/>
                  <w:vAlign w:val="center"/>
                </w:tcPr>
                <w:p w14:paraId="50B4A3F6">
                  <w:pPr>
                    <w:pStyle w:val="51"/>
                  </w:pPr>
                  <w:r>
                    <w:rPr>
                      <w:rFonts w:hint="eastAsia"/>
                      <w:szCs w:val="21"/>
                    </w:rPr>
                    <w:t>6.5</w:t>
                  </w:r>
                </w:p>
              </w:tc>
              <w:tc>
                <w:tcPr>
                  <w:tcW w:w="1487" w:type="dxa"/>
                  <w:vAlign w:val="center"/>
                </w:tcPr>
                <w:p w14:paraId="2AAF1FBE">
                  <w:pPr>
                    <w:pStyle w:val="44"/>
                  </w:pPr>
                  <w:r>
                    <w:rPr>
                      <w:rFonts w:hint="eastAsia"/>
                    </w:rPr>
                    <w:t>车间内</w:t>
                  </w:r>
                </w:p>
              </w:tc>
              <w:tc>
                <w:tcPr>
                  <w:tcW w:w="2268" w:type="dxa"/>
                  <w:vAlign w:val="center"/>
                </w:tcPr>
                <w:p w14:paraId="16204B84">
                  <w:pPr>
                    <w:pStyle w:val="44"/>
                  </w:pPr>
                  <w:r>
                    <w:rPr>
                      <w:rFonts w:hint="eastAsia"/>
                    </w:rPr>
                    <w:t>外售</w:t>
                  </w:r>
                </w:p>
              </w:tc>
              <w:tc>
                <w:tcPr>
                  <w:tcW w:w="1302" w:type="dxa"/>
                  <w:vAlign w:val="center"/>
                </w:tcPr>
                <w:p w14:paraId="75274C82">
                  <w:pPr>
                    <w:pStyle w:val="51"/>
                  </w:pPr>
                  <w:r>
                    <w:rPr>
                      <w:rFonts w:hint="eastAsia"/>
                      <w:szCs w:val="21"/>
                    </w:rPr>
                    <w:t>6.5</w:t>
                  </w:r>
                </w:p>
              </w:tc>
              <w:tc>
                <w:tcPr>
                  <w:tcW w:w="1738" w:type="dxa"/>
                  <w:vAlign w:val="center"/>
                </w:tcPr>
                <w:p w14:paraId="79F440A4">
                  <w:pPr>
                    <w:pStyle w:val="44"/>
                    <w:rPr>
                      <w:rFonts w:cs="宋体"/>
                    </w:rPr>
                  </w:pPr>
                  <w:r>
                    <w:rPr>
                      <w:rFonts w:hint="eastAsia" w:cs="宋体"/>
                    </w:rPr>
                    <w:t>分类收集存放</w:t>
                  </w:r>
                </w:p>
              </w:tc>
            </w:tr>
            <w:tr w14:paraId="5B40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Align w:val="center"/>
                </w:tcPr>
                <w:p w14:paraId="27D6693F">
                  <w:pPr>
                    <w:pStyle w:val="51"/>
                  </w:pPr>
                  <w:r>
                    <w:rPr>
                      <w:rFonts w:hint="eastAsia"/>
                      <w:szCs w:val="21"/>
                    </w:rPr>
                    <w:t>焊接工序</w:t>
                  </w:r>
                </w:p>
              </w:tc>
              <w:tc>
                <w:tcPr>
                  <w:tcW w:w="1623" w:type="dxa"/>
                  <w:vAlign w:val="center"/>
                </w:tcPr>
                <w:p w14:paraId="77B06B63">
                  <w:pPr>
                    <w:pStyle w:val="51"/>
                  </w:pPr>
                  <w:r>
                    <w:rPr>
                      <w:rFonts w:hint="eastAsia"/>
                      <w:szCs w:val="21"/>
                    </w:rPr>
                    <w:t>废焊材</w:t>
                  </w:r>
                </w:p>
              </w:tc>
              <w:tc>
                <w:tcPr>
                  <w:tcW w:w="1623" w:type="dxa"/>
                  <w:vAlign w:val="center"/>
                </w:tcPr>
                <w:p w14:paraId="6B939553">
                  <w:pPr>
                    <w:pStyle w:val="44"/>
                  </w:pPr>
                  <w:r>
                    <w:rPr>
                      <w:rFonts w:hint="eastAsia"/>
                    </w:rPr>
                    <w:t>一般工业固废</w:t>
                  </w:r>
                </w:p>
              </w:tc>
              <w:tc>
                <w:tcPr>
                  <w:tcW w:w="1623" w:type="dxa"/>
                  <w:vAlign w:val="center"/>
                </w:tcPr>
                <w:p w14:paraId="6B7F6852">
                  <w:pPr>
                    <w:pStyle w:val="44"/>
                  </w:pPr>
                  <w:r>
                    <w:t>/</w:t>
                  </w:r>
                </w:p>
              </w:tc>
              <w:tc>
                <w:tcPr>
                  <w:tcW w:w="1622" w:type="dxa"/>
                  <w:vAlign w:val="center"/>
                </w:tcPr>
                <w:p w14:paraId="18760D28">
                  <w:pPr>
                    <w:pStyle w:val="44"/>
                  </w:pPr>
                  <w:r>
                    <w:rPr>
                      <w:rFonts w:hint="eastAsia"/>
                    </w:rPr>
                    <w:t>固体</w:t>
                  </w:r>
                </w:p>
              </w:tc>
              <w:tc>
                <w:tcPr>
                  <w:tcW w:w="1622" w:type="dxa"/>
                  <w:vAlign w:val="center"/>
                </w:tcPr>
                <w:p w14:paraId="19434808">
                  <w:pPr>
                    <w:pStyle w:val="44"/>
                  </w:pPr>
                  <w:r>
                    <w:t>/</w:t>
                  </w:r>
                </w:p>
              </w:tc>
              <w:tc>
                <w:tcPr>
                  <w:tcW w:w="1867" w:type="dxa"/>
                  <w:vAlign w:val="center"/>
                </w:tcPr>
                <w:p w14:paraId="08548D0E">
                  <w:pPr>
                    <w:pStyle w:val="44"/>
                  </w:pPr>
                  <w:r>
                    <w:t>/</w:t>
                  </w:r>
                </w:p>
              </w:tc>
              <w:tc>
                <w:tcPr>
                  <w:tcW w:w="1314" w:type="dxa"/>
                  <w:vAlign w:val="center"/>
                </w:tcPr>
                <w:p w14:paraId="33EE983F">
                  <w:pPr>
                    <w:pStyle w:val="51"/>
                  </w:pPr>
                  <w:r>
                    <w:rPr>
                      <w:rFonts w:hint="eastAsia"/>
                      <w:szCs w:val="21"/>
                    </w:rPr>
                    <w:t>0.5</w:t>
                  </w:r>
                </w:p>
              </w:tc>
              <w:tc>
                <w:tcPr>
                  <w:tcW w:w="1487" w:type="dxa"/>
                  <w:vAlign w:val="center"/>
                </w:tcPr>
                <w:p w14:paraId="2EB9EF78">
                  <w:pPr>
                    <w:pStyle w:val="44"/>
                  </w:pPr>
                  <w:r>
                    <w:rPr>
                      <w:rFonts w:hint="eastAsia"/>
                    </w:rPr>
                    <w:t>车间内</w:t>
                  </w:r>
                </w:p>
              </w:tc>
              <w:tc>
                <w:tcPr>
                  <w:tcW w:w="2268" w:type="dxa"/>
                  <w:vAlign w:val="center"/>
                </w:tcPr>
                <w:p w14:paraId="68994F9C">
                  <w:pPr>
                    <w:pStyle w:val="44"/>
                  </w:pPr>
                  <w:r>
                    <w:rPr>
                      <w:rFonts w:hint="eastAsia"/>
                    </w:rPr>
                    <w:t>外售</w:t>
                  </w:r>
                </w:p>
              </w:tc>
              <w:tc>
                <w:tcPr>
                  <w:tcW w:w="1302" w:type="dxa"/>
                  <w:vAlign w:val="center"/>
                </w:tcPr>
                <w:p w14:paraId="22C17B02">
                  <w:pPr>
                    <w:pStyle w:val="51"/>
                  </w:pPr>
                  <w:r>
                    <w:rPr>
                      <w:rFonts w:hint="eastAsia"/>
                      <w:szCs w:val="21"/>
                    </w:rPr>
                    <w:t>0.5</w:t>
                  </w:r>
                </w:p>
              </w:tc>
              <w:tc>
                <w:tcPr>
                  <w:tcW w:w="1738" w:type="dxa"/>
                  <w:vAlign w:val="center"/>
                </w:tcPr>
                <w:p w14:paraId="045AF8F2">
                  <w:pPr>
                    <w:pStyle w:val="44"/>
                    <w:rPr>
                      <w:rFonts w:cs="宋体"/>
                    </w:rPr>
                  </w:pPr>
                  <w:r>
                    <w:rPr>
                      <w:rFonts w:hint="eastAsia" w:cs="宋体"/>
                    </w:rPr>
                    <w:t>分类收集存放</w:t>
                  </w:r>
                </w:p>
              </w:tc>
            </w:tr>
            <w:tr w14:paraId="3199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Align w:val="center"/>
                </w:tcPr>
                <w:p w14:paraId="2AAFBEF4">
                  <w:pPr>
                    <w:pStyle w:val="51"/>
                    <w:rPr>
                      <w:rFonts w:hint="default" w:eastAsia="宋体"/>
                      <w:szCs w:val="21"/>
                      <w:lang w:val="en-US" w:eastAsia="zh-CN"/>
                    </w:rPr>
                  </w:pPr>
                  <w:r>
                    <w:rPr>
                      <w:rFonts w:hint="eastAsia"/>
                      <w:szCs w:val="21"/>
                      <w:lang w:val="en-US" w:eastAsia="zh-CN"/>
                    </w:rPr>
                    <w:t>切割工序</w:t>
                  </w:r>
                </w:p>
              </w:tc>
              <w:tc>
                <w:tcPr>
                  <w:tcW w:w="1623" w:type="dxa"/>
                  <w:vAlign w:val="center"/>
                </w:tcPr>
                <w:p w14:paraId="6604B6A3">
                  <w:pPr>
                    <w:pStyle w:val="51"/>
                    <w:rPr>
                      <w:rFonts w:hint="default" w:eastAsia="宋体"/>
                      <w:szCs w:val="21"/>
                      <w:lang w:val="en-US" w:eastAsia="zh-CN"/>
                    </w:rPr>
                  </w:pPr>
                  <w:r>
                    <w:rPr>
                      <w:rFonts w:hint="eastAsia"/>
                      <w:szCs w:val="21"/>
                      <w:lang w:val="en-US" w:eastAsia="zh-CN"/>
                    </w:rPr>
                    <w:t>金属切割粉尘</w:t>
                  </w:r>
                </w:p>
              </w:tc>
              <w:tc>
                <w:tcPr>
                  <w:tcW w:w="1623" w:type="dxa"/>
                  <w:vAlign w:val="center"/>
                </w:tcPr>
                <w:p w14:paraId="70F9AD53">
                  <w:pPr>
                    <w:pStyle w:val="44"/>
                    <w:rPr>
                      <w:rFonts w:hint="eastAsia"/>
                    </w:rPr>
                  </w:pPr>
                  <w:r>
                    <w:rPr>
                      <w:rFonts w:hint="eastAsia"/>
                    </w:rPr>
                    <w:t>一般工业固废</w:t>
                  </w:r>
                </w:p>
              </w:tc>
              <w:tc>
                <w:tcPr>
                  <w:tcW w:w="1623" w:type="dxa"/>
                  <w:vAlign w:val="center"/>
                </w:tcPr>
                <w:p w14:paraId="0104BF02">
                  <w:pPr>
                    <w:pStyle w:val="44"/>
                    <w:rPr>
                      <w:rFonts w:hint="eastAsia" w:eastAsia="宋体"/>
                      <w:lang w:val="en-US" w:eastAsia="zh-CN"/>
                    </w:rPr>
                  </w:pPr>
                  <w:r>
                    <w:rPr>
                      <w:rFonts w:hint="eastAsia"/>
                      <w:lang w:val="en-US" w:eastAsia="zh-CN"/>
                    </w:rPr>
                    <w:t>/</w:t>
                  </w:r>
                </w:p>
              </w:tc>
              <w:tc>
                <w:tcPr>
                  <w:tcW w:w="1622" w:type="dxa"/>
                  <w:vAlign w:val="center"/>
                </w:tcPr>
                <w:p w14:paraId="43020F29">
                  <w:pPr>
                    <w:pStyle w:val="44"/>
                    <w:rPr>
                      <w:rFonts w:hint="eastAsia"/>
                    </w:rPr>
                  </w:pPr>
                  <w:r>
                    <w:rPr>
                      <w:rFonts w:hint="eastAsia"/>
                    </w:rPr>
                    <w:t>固体</w:t>
                  </w:r>
                </w:p>
              </w:tc>
              <w:tc>
                <w:tcPr>
                  <w:tcW w:w="1622" w:type="dxa"/>
                  <w:vAlign w:val="center"/>
                </w:tcPr>
                <w:p w14:paraId="0FC7425A">
                  <w:pPr>
                    <w:pStyle w:val="44"/>
                  </w:pPr>
                  <w:r>
                    <w:t>/</w:t>
                  </w:r>
                </w:p>
              </w:tc>
              <w:tc>
                <w:tcPr>
                  <w:tcW w:w="1867" w:type="dxa"/>
                  <w:vAlign w:val="center"/>
                </w:tcPr>
                <w:p w14:paraId="2D9B52E7">
                  <w:pPr>
                    <w:pStyle w:val="44"/>
                    <w:rPr>
                      <w:rFonts w:hint="eastAsia"/>
                    </w:rPr>
                  </w:pPr>
                  <w:r>
                    <w:t>/</w:t>
                  </w:r>
                </w:p>
              </w:tc>
              <w:tc>
                <w:tcPr>
                  <w:tcW w:w="1314" w:type="dxa"/>
                  <w:vAlign w:val="center"/>
                </w:tcPr>
                <w:p w14:paraId="4C18D936">
                  <w:pPr>
                    <w:pStyle w:val="51"/>
                    <w:rPr>
                      <w:rFonts w:hint="default" w:eastAsia="宋体"/>
                      <w:szCs w:val="21"/>
                      <w:lang w:val="en-US" w:eastAsia="zh-CN"/>
                    </w:rPr>
                  </w:pPr>
                  <w:r>
                    <w:rPr>
                      <w:rFonts w:hint="eastAsia"/>
                      <w:szCs w:val="21"/>
                      <w:lang w:val="en-US" w:eastAsia="zh-CN"/>
                    </w:rPr>
                    <w:t>1.568</w:t>
                  </w:r>
                </w:p>
              </w:tc>
              <w:tc>
                <w:tcPr>
                  <w:tcW w:w="1487" w:type="dxa"/>
                  <w:vAlign w:val="center"/>
                </w:tcPr>
                <w:p w14:paraId="473DF41C">
                  <w:pPr>
                    <w:pStyle w:val="44"/>
                    <w:rPr>
                      <w:rFonts w:hint="eastAsia"/>
                    </w:rPr>
                  </w:pPr>
                  <w:r>
                    <w:rPr>
                      <w:rFonts w:hint="eastAsia"/>
                    </w:rPr>
                    <w:t>车间内</w:t>
                  </w:r>
                </w:p>
              </w:tc>
              <w:tc>
                <w:tcPr>
                  <w:tcW w:w="2268" w:type="dxa"/>
                  <w:vAlign w:val="center"/>
                </w:tcPr>
                <w:p w14:paraId="65720F2E">
                  <w:pPr>
                    <w:pStyle w:val="44"/>
                    <w:rPr>
                      <w:rFonts w:hint="eastAsia"/>
                    </w:rPr>
                  </w:pPr>
                  <w:r>
                    <w:rPr>
                      <w:rFonts w:hint="eastAsia"/>
                    </w:rPr>
                    <w:t>外售</w:t>
                  </w:r>
                </w:p>
              </w:tc>
              <w:tc>
                <w:tcPr>
                  <w:tcW w:w="1302" w:type="dxa"/>
                  <w:vAlign w:val="center"/>
                </w:tcPr>
                <w:p w14:paraId="1179BBC8">
                  <w:pPr>
                    <w:pStyle w:val="51"/>
                    <w:rPr>
                      <w:rFonts w:hint="default" w:eastAsia="宋体"/>
                      <w:szCs w:val="21"/>
                      <w:lang w:val="en-US" w:eastAsia="zh-CN"/>
                    </w:rPr>
                  </w:pPr>
                  <w:r>
                    <w:rPr>
                      <w:rFonts w:hint="eastAsia"/>
                      <w:szCs w:val="21"/>
                      <w:lang w:val="en-US" w:eastAsia="zh-CN"/>
                    </w:rPr>
                    <w:t>1.568</w:t>
                  </w:r>
                </w:p>
              </w:tc>
              <w:tc>
                <w:tcPr>
                  <w:tcW w:w="1738" w:type="dxa"/>
                  <w:vAlign w:val="center"/>
                </w:tcPr>
                <w:p w14:paraId="2DD8DD4E">
                  <w:pPr>
                    <w:pStyle w:val="44"/>
                    <w:rPr>
                      <w:rFonts w:hint="eastAsia"/>
                    </w:rPr>
                  </w:pPr>
                  <w:r>
                    <w:rPr>
                      <w:rFonts w:hint="eastAsia" w:cs="宋体"/>
                    </w:rPr>
                    <w:t>分类收集存放</w:t>
                  </w:r>
                </w:p>
              </w:tc>
            </w:tr>
            <w:tr w14:paraId="1340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Align w:val="center"/>
                </w:tcPr>
                <w:p w14:paraId="5E56DDE1">
                  <w:pPr>
                    <w:pStyle w:val="51"/>
                  </w:pPr>
                  <w:r>
                    <w:rPr>
                      <w:rFonts w:hint="eastAsia"/>
                      <w:szCs w:val="21"/>
                    </w:rPr>
                    <w:t>喷塑工序</w:t>
                  </w:r>
                </w:p>
              </w:tc>
              <w:tc>
                <w:tcPr>
                  <w:tcW w:w="1623" w:type="dxa"/>
                  <w:vAlign w:val="center"/>
                </w:tcPr>
                <w:p w14:paraId="68286A12">
                  <w:pPr>
                    <w:pStyle w:val="51"/>
                  </w:pPr>
                  <w:r>
                    <w:rPr>
                      <w:rFonts w:hint="eastAsia"/>
                      <w:szCs w:val="21"/>
                    </w:rPr>
                    <w:t>喷塑回收粉尘</w:t>
                  </w:r>
                </w:p>
              </w:tc>
              <w:tc>
                <w:tcPr>
                  <w:tcW w:w="1623" w:type="dxa"/>
                  <w:vAlign w:val="center"/>
                </w:tcPr>
                <w:p w14:paraId="67E04E55">
                  <w:pPr>
                    <w:pStyle w:val="44"/>
                  </w:pPr>
                  <w:r>
                    <w:rPr>
                      <w:rFonts w:hint="eastAsia"/>
                    </w:rPr>
                    <w:t>一般工业固废</w:t>
                  </w:r>
                </w:p>
              </w:tc>
              <w:tc>
                <w:tcPr>
                  <w:tcW w:w="1623" w:type="dxa"/>
                  <w:vAlign w:val="center"/>
                </w:tcPr>
                <w:p w14:paraId="70FA682A">
                  <w:pPr>
                    <w:pStyle w:val="44"/>
                  </w:pPr>
                  <w:r>
                    <w:t>/</w:t>
                  </w:r>
                </w:p>
              </w:tc>
              <w:tc>
                <w:tcPr>
                  <w:tcW w:w="1622" w:type="dxa"/>
                  <w:vAlign w:val="center"/>
                </w:tcPr>
                <w:p w14:paraId="5FBDFABA">
                  <w:pPr>
                    <w:pStyle w:val="44"/>
                  </w:pPr>
                  <w:r>
                    <w:rPr>
                      <w:rFonts w:hint="eastAsia"/>
                    </w:rPr>
                    <w:t>固体</w:t>
                  </w:r>
                </w:p>
              </w:tc>
              <w:tc>
                <w:tcPr>
                  <w:tcW w:w="1622" w:type="dxa"/>
                  <w:vAlign w:val="center"/>
                </w:tcPr>
                <w:p w14:paraId="109AEBB8">
                  <w:pPr>
                    <w:pStyle w:val="44"/>
                  </w:pPr>
                  <w:r>
                    <w:t>/</w:t>
                  </w:r>
                </w:p>
              </w:tc>
              <w:tc>
                <w:tcPr>
                  <w:tcW w:w="1867" w:type="dxa"/>
                  <w:vAlign w:val="center"/>
                </w:tcPr>
                <w:p w14:paraId="0DF6E33F">
                  <w:pPr>
                    <w:pStyle w:val="44"/>
                  </w:pPr>
                  <w:r>
                    <w:rPr>
                      <w:rFonts w:hint="eastAsia"/>
                    </w:rPr>
                    <w:t>/</w:t>
                  </w:r>
                </w:p>
              </w:tc>
              <w:tc>
                <w:tcPr>
                  <w:tcW w:w="1314" w:type="dxa"/>
                  <w:vAlign w:val="center"/>
                </w:tcPr>
                <w:p w14:paraId="14EED706">
                  <w:pPr>
                    <w:pStyle w:val="51"/>
                    <w:rPr>
                      <w:rFonts w:hint="default" w:eastAsia="宋体"/>
                      <w:lang w:val="en-US" w:eastAsia="zh-CN"/>
                    </w:rPr>
                  </w:pPr>
                  <w:r>
                    <w:rPr>
                      <w:rFonts w:hint="eastAsia"/>
                      <w:szCs w:val="21"/>
                      <w:lang w:val="en-US" w:eastAsia="zh-CN"/>
                    </w:rPr>
                    <w:t>2.793</w:t>
                  </w:r>
                </w:p>
              </w:tc>
              <w:tc>
                <w:tcPr>
                  <w:tcW w:w="1487" w:type="dxa"/>
                  <w:vAlign w:val="center"/>
                </w:tcPr>
                <w:p w14:paraId="022556DF">
                  <w:pPr>
                    <w:pStyle w:val="44"/>
                  </w:pPr>
                  <w:r>
                    <w:rPr>
                      <w:rFonts w:hint="eastAsia"/>
                    </w:rPr>
                    <w:t>车间内</w:t>
                  </w:r>
                </w:p>
              </w:tc>
              <w:tc>
                <w:tcPr>
                  <w:tcW w:w="2268" w:type="dxa"/>
                  <w:vAlign w:val="center"/>
                </w:tcPr>
                <w:p w14:paraId="1735E7CC">
                  <w:pPr>
                    <w:pStyle w:val="44"/>
                  </w:pPr>
                  <w:r>
                    <w:rPr>
                      <w:rFonts w:hint="eastAsia"/>
                    </w:rPr>
                    <w:t>回用于生产</w:t>
                  </w:r>
                </w:p>
              </w:tc>
              <w:tc>
                <w:tcPr>
                  <w:tcW w:w="1302" w:type="dxa"/>
                  <w:vAlign w:val="center"/>
                </w:tcPr>
                <w:p w14:paraId="25D2DA23">
                  <w:pPr>
                    <w:pStyle w:val="51"/>
                    <w:rPr>
                      <w:rFonts w:hint="default" w:eastAsia="宋体"/>
                      <w:lang w:val="en-US" w:eastAsia="zh-CN"/>
                    </w:rPr>
                  </w:pPr>
                  <w:r>
                    <w:rPr>
                      <w:rFonts w:hint="eastAsia"/>
                      <w:szCs w:val="21"/>
                      <w:lang w:val="en-US" w:eastAsia="zh-CN"/>
                    </w:rPr>
                    <w:t>2.793</w:t>
                  </w:r>
                </w:p>
              </w:tc>
              <w:tc>
                <w:tcPr>
                  <w:tcW w:w="1738" w:type="dxa"/>
                  <w:vAlign w:val="center"/>
                </w:tcPr>
                <w:p w14:paraId="04ACE25E">
                  <w:pPr>
                    <w:pStyle w:val="44"/>
                  </w:pPr>
                  <w:r>
                    <w:rPr>
                      <w:rFonts w:hint="eastAsia"/>
                    </w:rPr>
                    <w:t>/</w:t>
                  </w:r>
                </w:p>
              </w:tc>
            </w:tr>
            <w:tr w14:paraId="71A2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Align w:val="center"/>
                </w:tcPr>
                <w:p w14:paraId="7C971159">
                  <w:pPr>
                    <w:pStyle w:val="51"/>
                  </w:pPr>
                  <w:r>
                    <w:rPr>
                      <w:rFonts w:hint="eastAsia"/>
                      <w:szCs w:val="21"/>
                    </w:rPr>
                    <w:t>打磨工序</w:t>
                  </w:r>
                </w:p>
              </w:tc>
              <w:tc>
                <w:tcPr>
                  <w:tcW w:w="1623" w:type="dxa"/>
                  <w:vAlign w:val="center"/>
                </w:tcPr>
                <w:p w14:paraId="253B0C2B">
                  <w:pPr>
                    <w:pStyle w:val="51"/>
                  </w:pPr>
                  <w:r>
                    <w:rPr>
                      <w:rFonts w:hint="eastAsia"/>
                      <w:szCs w:val="21"/>
                    </w:rPr>
                    <w:t>废砂纸片、废抛光片</w:t>
                  </w:r>
                </w:p>
              </w:tc>
              <w:tc>
                <w:tcPr>
                  <w:tcW w:w="1623" w:type="dxa"/>
                  <w:vAlign w:val="center"/>
                </w:tcPr>
                <w:p w14:paraId="4A3C0618">
                  <w:pPr>
                    <w:pStyle w:val="44"/>
                  </w:pPr>
                  <w:r>
                    <w:rPr>
                      <w:rFonts w:hint="eastAsia"/>
                    </w:rPr>
                    <w:t>一般工业固废</w:t>
                  </w:r>
                </w:p>
              </w:tc>
              <w:tc>
                <w:tcPr>
                  <w:tcW w:w="1623" w:type="dxa"/>
                  <w:vAlign w:val="center"/>
                </w:tcPr>
                <w:p w14:paraId="524D789B">
                  <w:pPr>
                    <w:pStyle w:val="44"/>
                  </w:pPr>
                  <w:r>
                    <w:t>/</w:t>
                  </w:r>
                </w:p>
              </w:tc>
              <w:tc>
                <w:tcPr>
                  <w:tcW w:w="1622" w:type="dxa"/>
                  <w:vAlign w:val="center"/>
                </w:tcPr>
                <w:p w14:paraId="75230602">
                  <w:pPr>
                    <w:pStyle w:val="44"/>
                  </w:pPr>
                  <w:r>
                    <w:rPr>
                      <w:rFonts w:hint="eastAsia"/>
                    </w:rPr>
                    <w:t>固体</w:t>
                  </w:r>
                </w:p>
              </w:tc>
              <w:tc>
                <w:tcPr>
                  <w:tcW w:w="1622" w:type="dxa"/>
                  <w:vAlign w:val="center"/>
                </w:tcPr>
                <w:p w14:paraId="098E5030">
                  <w:pPr>
                    <w:pStyle w:val="44"/>
                  </w:pPr>
                  <w:r>
                    <w:t>/</w:t>
                  </w:r>
                </w:p>
              </w:tc>
              <w:tc>
                <w:tcPr>
                  <w:tcW w:w="1867" w:type="dxa"/>
                  <w:vAlign w:val="center"/>
                </w:tcPr>
                <w:p w14:paraId="1EA487E8">
                  <w:pPr>
                    <w:pStyle w:val="44"/>
                  </w:pPr>
                  <w:r>
                    <w:t>/</w:t>
                  </w:r>
                </w:p>
              </w:tc>
              <w:tc>
                <w:tcPr>
                  <w:tcW w:w="1314" w:type="dxa"/>
                  <w:vAlign w:val="center"/>
                </w:tcPr>
                <w:p w14:paraId="0144FFB7">
                  <w:pPr>
                    <w:pStyle w:val="51"/>
                  </w:pPr>
                  <w:r>
                    <w:rPr>
                      <w:rFonts w:hint="eastAsia"/>
                      <w:szCs w:val="21"/>
                    </w:rPr>
                    <w:t>0.06</w:t>
                  </w:r>
                </w:p>
              </w:tc>
              <w:tc>
                <w:tcPr>
                  <w:tcW w:w="1487" w:type="dxa"/>
                  <w:vAlign w:val="center"/>
                </w:tcPr>
                <w:p w14:paraId="50CB45CF">
                  <w:pPr>
                    <w:pStyle w:val="44"/>
                  </w:pPr>
                  <w:r>
                    <w:rPr>
                      <w:rFonts w:hint="eastAsia"/>
                    </w:rPr>
                    <w:t>厂区垃圾桶</w:t>
                  </w:r>
                </w:p>
              </w:tc>
              <w:tc>
                <w:tcPr>
                  <w:tcW w:w="2268" w:type="dxa"/>
                  <w:vAlign w:val="center"/>
                </w:tcPr>
                <w:p w14:paraId="3269C148">
                  <w:pPr>
                    <w:pStyle w:val="44"/>
                  </w:pPr>
                  <w:r>
                    <w:rPr>
                      <w:rFonts w:hint="eastAsia"/>
                    </w:rPr>
                    <w:t>环卫</w:t>
                  </w:r>
                  <w:r>
                    <w:rPr>
                      <w:rFonts w:hint="eastAsia"/>
                      <w:lang w:val="en-US" w:eastAsia="zh-CN"/>
                    </w:rPr>
                    <w:t>部门</w:t>
                  </w:r>
                  <w:r>
                    <w:rPr>
                      <w:rFonts w:hint="eastAsia"/>
                    </w:rPr>
                    <w:t>清运</w:t>
                  </w:r>
                </w:p>
              </w:tc>
              <w:tc>
                <w:tcPr>
                  <w:tcW w:w="1302" w:type="dxa"/>
                  <w:vAlign w:val="center"/>
                </w:tcPr>
                <w:p w14:paraId="611249A5">
                  <w:pPr>
                    <w:pStyle w:val="51"/>
                  </w:pPr>
                  <w:r>
                    <w:rPr>
                      <w:rFonts w:hint="eastAsia"/>
                      <w:szCs w:val="21"/>
                    </w:rPr>
                    <w:t>0.06</w:t>
                  </w:r>
                </w:p>
              </w:tc>
              <w:tc>
                <w:tcPr>
                  <w:tcW w:w="1738" w:type="dxa"/>
                  <w:vAlign w:val="center"/>
                </w:tcPr>
                <w:p w14:paraId="4CF30150">
                  <w:pPr>
                    <w:pStyle w:val="44"/>
                    <w:rPr>
                      <w:rFonts w:cs="宋体"/>
                    </w:rPr>
                  </w:pPr>
                  <w:r>
                    <w:rPr>
                      <w:rFonts w:hint="eastAsia" w:cs="宋体"/>
                    </w:rPr>
                    <w:t>分类收集存放</w:t>
                  </w:r>
                </w:p>
              </w:tc>
            </w:tr>
            <w:tr w14:paraId="2775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Merge w:val="restart"/>
                  <w:vAlign w:val="center"/>
                </w:tcPr>
                <w:p w14:paraId="1F53748C">
                  <w:pPr>
                    <w:pStyle w:val="44"/>
                  </w:pPr>
                  <w:r>
                    <w:rPr>
                      <w:rFonts w:hint="eastAsia"/>
                    </w:rPr>
                    <w:t>废气处理</w:t>
                  </w:r>
                </w:p>
              </w:tc>
              <w:tc>
                <w:tcPr>
                  <w:tcW w:w="1623" w:type="dxa"/>
                  <w:vAlign w:val="center"/>
                </w:tcPr>
                <w:p w14:paraId="302F6BA5">
                  <w:pPr>
                    <w:pStyle w:val="51"/>
                    <w:rPr>
                      <w:rFonts w:cs="宋体"/>
                    </w:rPr>
                  </w:pPr>
                  <w:r>
                    <w:rPr>
                      <w:rFonts w:hint="eastAsia"/>
                      <w:szCs w:val="21"/>
                    </w:rPr>
                    <w:t>废过滤棉</w:t>
                  </w:r>
                </w:p>
              </w:tc>
              <w:tc>
                <w:tcPr>
                  <w:tcW w:w="1623" w:type="dxa"/>
                  <w:vAlign w:val="center"/>
                </w:tcPr>
                <w:p w14:paraId="21CD2AF8">
                  <w:pPr>
                    <w:pStyle w:val="44"/>
                    <w:rPr>
                      <w:rFonts w:cs="宋体"/>
                    </w:rPr>
                  </w:pPr>
                  <w:r>
                    <w:rPr>
                      <w:rFonts w:hint="eastAsia" w:cs="宋体"/>
                    </w:rPr>
                    <w:t>危险废物</w:t>
                  </w:r>
                </w:p>
              </w:tc>
              <w:tc>
                <w:tcPr>
                  <w:tcW w:w="1623" w:type="dxa"/>
                  <w:vAlign w:val="center"/>
                </w:tcPr>
                <w:p w14:paraId="133AF491">
                  <w:pPr>
                    <w:pStyle w:val="44"/>
                  </w:pPr>
                  <w:r>
                    <w:rPr>
                      <w:rFonts w:hint="eastAsia"/>
                    </w:rPr>
                    <w:t>有机污染物</w:t>
                  </w:r>
                </w:p>
              </w:tc>
              <w:tc>
                <w:tcPr>
                  <w:tcW w:w="1622" w:type="dxa"/>
                  <w:vAlign w:val="center"/>
                </w:tcPr>
                <w:p w14:paraId="7ED8EF73">
                  <w:pPr>
                    <w:pStyle w:val="44"/>
                  </w:pPr>
                  <w:r>
                    <w:rPr>
                      <w:rFonts w:hint="eastAsia"/>
                    </w:rPr>
                    <w:t>固体</w:t>
                  </w:r>
                </w:p>
              </w:tc>
              <w:tc>
                <w:tcPr>
                  <w:tcW w:w="1622" w:type="dxa"/>
                  <w:vAlign w:val="center"/>
                </w:tcPr>
                <w:p w14:paraId="013BA6A0">
                  <w:pPr>
                    <w:pStyle w:val="44"/>
                  </w:pPr>
                  <w:r>
                    <w:t>T,I</w:t>
                  </w:r>
                </w:p>
              </w:tc>
              <w:tc>
                <w:tcPr>
                  <w:tcW w:w="1867" w:type="dxa"/>
                  <w:vAlign w:val="center"/>
                </w:tcPr>
                <w:p w14:paraId="29D28615">
                  <w:pPr>
                    <w:pStyle w:val="51"/>
                  </w:pPr>
                  <w:r>
                    <w:rPr>
                      <w:rFonts w:hint="eastAsia"/>
                      <w:szCs w:val="21"/>
                    </w:rPr>
                    <w:t>HW49其他废物（900-041-049）</w:t>
                  </w:r>
                </w:p>
              </w:tc>
              <w:tc>
                <w:tcPr>
                  <w:tcW w:w="1314" w:type="dxa"/>
                  <w:vAlign w:val="center"/>
                </w:tcPr>
                <w:p w14:paraId="5EA014E5">
                  <w:pPr>
                    <w:pStyle w:val="51"/>
                    <w:rPr>
                      <w:rFonts w:hint="default" w:eastAsia="宋体"/>
                      <w:lang w:val="en-US" w:eastAsia="zh-CN"/>
                    </w:rPr>
                  </w:pPr>
                  <w:r>
                    <w:rPr>
                      <w:rFonts w:hint="eastAsia"/>
                      <w:szCs w:val="21"/>
                    </w:rPr>
                    <w:t>0.3</w:t>
                  </w:r>
                  <w:r>
                    <w:rPr>
                      <w:rFonts w:hint="eastAsia"/>
                      <w:szCs w:val="21"/>
                      <w:lang w:val="en-US" w:eastAsia="zh-CN"/>
                    </w:rPr>
                    <w:t>03</w:t>
                  </w:r>
                </w:p>
              </w:tc>
              <w:tc>
                <w:tcPr>
                  <w:tcW w:w="1487" w:type="dxa"/>
                  <w:vAlign w:val="center"/>
                </w:tcPr>
                <w:p w14:paraId="6F21F7DF">
                  <w:pPr>
                    <w:pStyle w:val="44"/>
                  </w:pPr>
                  <w:r>
                    <w:rPr>
                      <w:rFonts w:hint="eastAsia"/>
                    </w:rPr>
                    <w:t>危废间</w:t>
                  </w:r>
                </w:p>
              </w:tc>
              <w:tc>
                <w:tcPr>
                  <w:tcW w:w="2268" w:type="dxa"/>
                  <w:vAlign w:val="center"/>
                </w:tcPr>
                <w:p w14:paraId="74E197D0">
                  <w:pPr>
                    <w:pStyle w:val="44"/>
                  </w:pPr>
                  <w:r>
                    <w:rPr>
                      <w:rFonts w:hint="eastAsia"/>
                    </w:rPr>
                    <w:t>委托有资质单位处置</w:t>
                  </w:r>
                </w:p>
              </w:tc>
              <w:tc>
                <w:tcPr>
                  <w:tcW w:w="1302" w:type="dxa"/>
                  <w:vAlign w:val="center"/>
                </w:tcPr>
                <w:p w14:paraId="511EF6FA">
                  <w:pPr>
                    <w:pStyle w:val="51"/>
                    <w:rPr>
                      <w:rFonts w:hint="default" w:eastAsia="宋体"/>
                      <w:lang w:val="en-US" w:eastAsia="zh-CN"/>
                    </w:rPr>
                  </w:pPr>
                  <w:r>
                    <w:rPr>
                      <w:rFonts w:hint="eastAsia"/>
                      <w:szCs w:val="21"/>
                    </w:rPr>
                    <w:t>0.3</w:t>
                  </w:r>
                  <w:r>
                    <w:rPr>
                      <w:rFonts w:hint="eastAsia"/>
                      <w:szCs w:val="21"/>
                      <w:lang w:val="en-US" w:eastAsia="zh-CN"/>
                    </w:rPr>
                    <w:t>03</w:t>
                  </w:r>
                </w:p>
              </w:tc>
              <w:tc>
                <w:tcPr>
                  <w:tcW w:w="1738" w:type="dxa"/>
                  <w:vAlign w:val="center"/>
                </w:tcPr>
                <w:p w14:paraId="6486C17E">
                  <w:pPr>
                    <w:pStyle w:val="44"/>
                  </w:pPr>
                  <w:r>
                    <w:rPr>
                      <w:rFonts w:hint="eastAsia"/>
                    </w:rPr>
                    <w:t>三联单转移制度</w:t>
                  </w:r>
                </w:p>
              </w:tc>
            </w:tr>
            <w:tr w14:paraId="7811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Merge w:val="continue"/>
                  <w:vAlign w:val="center"/>
                </w:tcPr>
                <w:p w14:paraId="1C77C6A5">
                  <w:pPr>
                    <w:pStyle w:val="44"/>
                  </w:pPr>
                </w:p>
              </w:tc>
              <w:tc>
                <w:tcPr>
                  <w:tcW w:w="1623" w:type="dxa"/>
                  <w:vAlign w:val="center"/>
                </w:tcPr>
                <w:p w14:paraId="466200B7">
                  <w:pPr>
                    <w:pStyle w:val="51"/>
                  </w:pPr>
                  <w:r>
                    <w:rPr>
                      <w:rFonts w:hint="eastAsia"/>
                      <w:szCs w:val="21"/>
                    </w:rPr>
                    <w:t>废活性炭</w:t>
                  </w:r>
                </w:p>
              </w:tc>
              <w:tc>
                <w:tcPr>
                  <w:tcW w:w="1623" w:type="dxa"/>
                  <w:vAlign w:val="center"/>
                </w:tcPr>
                <w:p w14:paraId="459F4303">
                  <w:pPr>
                    <w:pStyle w:val="44"/>
                    <w:rPr>
                      <w:rFonts w:cs="宋体"/>
                    </w:rPr>
                  </w:pPr>
                  <w:r>
                    <w:rPr>
                      <w:rFonts w:hint="eastAsia" w:cs="宋体"/>
                    </w:rPr>
                    <w:t>危险废物</w:t>
                  </w:r>
                </w:p>
              </w:tc>
              <w:tc>
                <w:tcPr>
                  <w:tcW w:w="1623" w:type="dxa"/>
                  <w:vAlign w:val="center"/>
                </w:tcPr>
                <w:p w14:paraId="1CE9AEAA">
                  <w:pPr>
                    <w:pStyle w:val="44"/>
                  </w:pPr>
                  <w:r>
                    <w:rPr>
                      <w:rFonts w:hint="eastAsia"/>
                    </w:rPr>
                    <w:t>有机污染物</w:t>
                  </w:r>
                </w:p>
              </w:tc>
              <w:tc>
                <w:tcPr>
                  <w:tcW w:w="1622" w:type="dxa"/>
                  <w:vAlign w:val="center"/>
                </w:tcPr>
                <w:p w14:paraId="0D34BD74">
                  <w:pPr>
                    <w:pStyle w:val="44"/>
                  </w:pPr>
                  <w:r>
                    <w:rPr>
                      <w:rFonts w:hint="eastAsia"/>
                    </w:rPr>
                    <w:t>固体</w:t>
                  </w:r>
                </w:p>
              </w:tc>
              <w:tc>
                <w:tcPr>
                  <w:tcW w:w="1622" w:type="dxa"/>
                  <w:vAlign w:val="center"/>
                </w:tcPr>
                <w:p w14:paraId="262B398D">
                  <w:pPr>
                    <w:pStyle w:val="44"/>
                  </w:pPr>
                  <w:r>
                    <w:t>T,I</w:t>
                  </w:r>
                </w:p>
              </w:tc>
              <w:tc>
                <w:tcPr>
                  <w:tcW w:w="1867" w:type="dxa"/>
                  <w:vAlign w:val="center"/>
                </w:tcPr>
                <w:p w14:paraId="351CDF19">
                  <w:pPr>
                    <w:pStyle w:val="51"/>
                  </w:pPr>
                  <w:r>
                    <w:rPr>
                      <w:rFonts w:hint="eastAsia"/>
                      <w:szCs w:val="21"/>
                    </w:rPr>
                    <w:t>HW49其他废物（900-039-49）</w:t>
                  </w:r>
                </w:p>
              </w:tc>
              <w:tc>
                <w:tcPr>
                  <w:tcW w:w="1314" w:type="dxa"/>
                  <w:vAlign w:val="center"/>
                </w:tcPr>
                <w:p w14:paraId="05DDAAEF">
                  <w:pPr>
                    <w:pStyle w:val="51"/>
                    <w:rPr>
                      <w:rFonts w:hint="default" w:eastAsia="宋体"/>
                      <w:lang w:val="en-US" w:eastAsia="zh-CN"/>
                    </w:rPr>
                  </w:pPr>
                  <w:r>
                    <w:rPr>
                      <w:rFonts w:hint="eastAsia"/>
                      <w:szCs w:val="21"/>
                      <w:lang w:val="en-US" w:eastAsia="zh-CN"/>
                    </w:rPr>
                    <w:t>3.95</w:t>
                  </w:r>
                </w:p>
              </w:tc>
              <w:tc>
                <w:tcPr>
                  <w:tcW w:w="1487" w:type="dxa"/>
                  <w:vAlign w:val="center"/>
                </w:tcPr>
                <w:p w14:paraId="244AA666">
                  <w:pPr>
                    <w:pStyle w:val="44"/>
                    <w:rPr>
                      <w:rFonts w:cs="宋体"/>
                    </w:rPr>
                  </w:pPr>
                  <w:r>
                    <w:rPr>
                      <w:rFonts w:hint="eastAsia" w:cs="宋体"/>
                    </w:rPr>
                    <w:t>危废间</w:t>
                  </w:r>
                </w:p>
              </w:tc>
              <w:tc>
                <w:tcPr>
                  <w:tcW w:w="2268" w:type="dxa"/>
                  <w:vAlign w:val="center"/>
                </w:tcPr>
                <w:p w14:paraId="47794AD0">
                  <w:pPr>
                    <w:pStyle w:val="44"/>
                  </w:pPr>
                  <w:r>
                    <w:rPr>
                      <w:rFonts w:hint="eastAsia"/>
                    </w:rPr>
                    <w:t>委托有资质单位处置</w:t>
                  </w:r>
                </w:p>
              </w:tc>
              <w:tc>
                <w:tcPr>
                  <w:tcW w:w="1302" w:type="dxa"/>
                  <w:vAlign w:val="center"/>
                </w:tcPr>
                <w:p w14:paraId="6D259397">
                  <w:pPr>
                    <w:pStyle w:val="51"/>
                    <w:rPr>
                      <w:rFonts w:hint="default" w:eastAsia="宋体"/>
                      <w:lang w:val="en-US" w:eastAsia="zh-CN"/>
                    </w:rPr>
                  </w:pPr>
                  <w:r>
                    <w:rPr>
                      <w:rFonts w:hint="eastAsia"/>
                      <w:szCs w:val="21"/>
                      <w:lang w:val="en-US" w:eastAsia="zh-CN"/>
                    </w:rPr>
                    <w:t>3.95</w:t>
                  </w:r>
                </w:p>
              </w:tc>
              <w:tc>
                <w:tcPr>
                  <w:tcW w:w="1738" w:type="dxa"/>
                  <w:vAlign w:val="center"/>
                </w:tcPr>
                <w:p w14:paraId="422C8D2D">
                  <w:pPr>
                    <w:pStyle w:val="44"/>
                    <w:rPr>
                      <w:rFonts w:cs="宋体"/>
                    </w:rPr>
                  </w:pPr>
                  <w:r>
                    <w:rPr>
                      <w:rFonts w:hint="eastAsia"/>
                    </w:rPr>
                    <w:t>三联单转移制度</w:t>
                  </w:r>
                </w:p>
              </w:tc>
            </w:tr>
            <w:tr w14:paraId="41F9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Align w:val="center"/>
                </w:tcPr>
                <w:p w14:paraId="5B30944F">
                  <w:pPr>
                    <w:pStyle w:val="51"/>
                    <w:rPr>
                      <w:rFonts w:cs="宋体"/>
                    </w:rPr>
                  </w:pPr>
                  <w:r>
                    <w:rPr>
                      <w:rFonts w:hint="eastAsia"/>
                      <w:szCs w:val="21"/>
                    </w:rPr>
                    <w:t>喷漆工序</w:t>
                  </w:r>
                </w:p>
              </w:tc>
              <w:tc>
                <w:tcPr>
                  <w:tcW w:w="1623" w:type="dxa"/>
                  <w:vAlign w:val="center"/>
                </w:tcPr>
                <w:p w14:paraId="7042B808">
                  <w:pPr>
                    <w:pStyle w:val="51"/>
                    <w:rPr>
                      <w:rFonts w:cs="宋体"/>
                    </w:rPr>
                  </w:pPr>
                  <w:r>
                    <w:rPr>
                      <w:rFonts w:hint="eastAsia"/>
                      <w:szCs w:val="21"/>
                    </w:rPr>
                    <w:t>废漆桶</w:t>
                  </w:r>
                </w:p>
              </w:tc>
              <w:tc>
                <w:tcPr>
                  <w:tcW w:w="1623" w:type="dxa"/>
                  <w:vAlign w:val="center"/>
                </w:tcPr>
                <w:p w14:paraId="4384D28F">
                  <w:pPr>
                    <w:pStyle w:val="44"/>
                    <w:rPr>
                      <w:rFonts w:cs="宋体"/>
                    </w:rPr>
                  </w:pPr>
                  <w:r>
                    <w:rPr>
                      <w:rFonts w:hint="eastAsia" w:cs="宋体"/>
                    </w:rPr>
                    <w:t>危险废物</w:t>
                  </w:r>
                </w:p>
              </w:tc>
              <w:tc>
                <w:tcPr>
                  <w:tcW w:w="1623" w:type="dxa"/>
                  <w:vAlign w:val="center"/>
                </w:tcPr>
                <w:p w14:paraId="05A4CFDD">
                  <w:pPr>
                    <w:pStyle w:val="44"/>
                  </w:pPr>
                  <w:r>
                    <w:rPr>
                      <w:rFonts w:hint="eastAsia"/>
                    </w:rPr>
                    <w:t>有机物</w:t>
                  </w:r>
                </w:p>
              </w:tc>
              <w:tc>
                <w:tcPr>
                  <w:tcW w:w="1622" w:type="dxa"/>
                  <w:vAlign w:val="center"/>
                </w:tcPr>
                <w:p w14:paraId="281661FE">
                  <w:pPr>
                    <w:pStyle w:val="44"/>
                  </w:pPr>
                  <w:r>
                    <w:rPr>
                      <w:rFonts w:hint="eastAsia"/>
                    </w:rPr>
                    <w:t>固体</w:t>
                  </w:r>
                </w:p>
              </w:tc>
              <w:tc>
                <w:tcPr>
                  <w:tcW w:w="1622" w:type="dxa"/>
                  <w:vAlign w:val="center"/>
                </w:tcPr>
                <w:p w14:paraId="4922F7F6">
                  <w:pPr>
                    <w:pStyle w:val="44"/>
                  </w:pPr>
                  <w:r>
                    <w:t>T,I</w:t>
                  </w:r>
                </w:p>
              </w:tc>
              <w:tc>
                <w:tcPr>
                  <w:tcW w:w="1867" w:type="dxa"/>
                  <w:vAlign w:val="center"/>
                </w:tcPr>
                <w:p w14:paraId="629257AF">
                  <w:pPr>
                    <w:pStyle w:val="51"/>
                  </w:pPr>
                  <w:r>
                    <w:rPr>
                      <w:rFonts w:hint="eastAsia"/>
                      <w:szCs w:val="21"/>
                    </w:rPr>
                    <w:t>HW08 废矿物油（900-249-08）</w:t>
                  </w:r>
                </w:p>
              </w:tc>
              <w:tc>
                <w:tcPr>
                  <w:tcW w:w="1314" w:type="dxa"/>
                  <w:vAlign w:val="center"/>
                </w:tcPr>
                <w:p w14:paraId="71242734">
                  <w:pPr>
                    <w:pStyle w:val="51"/>
                  </w:pPr>
                  <w:r>
                    <w:rPr>
                      <w:rFonts w:hint="eastAsia"/>
                      <w:szCs w:val="21"/>
                    </w:rPr>
                    <w:t>0.02</w:t>
                  </w:r>
                </w:p>
              </w:tc>
              <w:tc>
                <w:tcPr>
                  <w:tcW w:w="1487" w:type="dxa"/>
                  <w:vAlign w:val="center"/>
                </w:tcPr>
                <w:p w14:paraId="7F884613">
                  <w:pPr>
                    <w:pStyle w:val="44"/>
                  </w:pPr>
                  <w:r>
                    <w:rPr>
                      <w:rFonts w:hint="eastAsia"/>
                    </w:rPr>
                    <w:t>危废间</w:t>
                  </w:r>
                </w:p>
              </w:tc>
              <w:tc>
                <w:tcPr>
                  <w:tcW w:w="2268" w:type="dxa"/>
                  <w:vAlign w:val="center"/>
                </w:tcPr>
                <w:p w14:paraId="5780510D">
                  <w:pPr>
                    <w:pStyle w:val="44"/>
                  </w:pPr>
                  <w:r>
                    <w:rPr>
                      <w:rFonts w:hint="eastAsia"/>
                    </w:rPr>
                    <w:t>委托有资质单位处置</w:t>
                  </w:r>
                </w:p>
              </w:tc>
              <w:tc>
                <w:tcPr>
                  <w:tcW w:w="1302" w:type="dxa"/>
                  <w:vAlign w:val="center"/>
                </w:tcPr>
                <w:p w14:paraId="59795910">
                  <w:pPr>
                    <w:pStyle w:val="51"/>
                  </w:pPr>
                  <w:r>
                    <w:rPr>
                      <w:rFonts w:hint="eastAsia"/>
                      <w:szCs w:val="21"/>
                    </w:rPr>
                    <w:t>0.02</w:t>
                  </w:r>
                </w:p>
              </w:tc>
              <w:tc>
                <w:tcPr>
                  <w:tcW w:w="1738" w:type="dxa"/>
                  <w:vAlign w:val="center"/>
                </w:tcPr>
                <w:p w14:paraId="1590EF16">
                  <w:pPr>
                    <w:pStyle w:val="44"/>
                  </w:pPr>
                  <w:r>
                    <w:rPr>
                      <w:rFonts w:hint="eastAsia"/>
                    </w:rPr>
                    <w:t>三联单转移制度</w:t>
                  </w:r>
                </w:p>
              </w:tc>
            </w:tr>
            <w:tr w14:paraId="60E1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Merge w:val="restart"/>
                  <w:vAlign w:val="center"/>
                </w:tcPr>
                <w:p w14:paraId="79752F7F">
                  <w:pPr>
                    <w:pStyle w:val="51"/>
                  </w:pPr>
                  <w:r>
                    <w:rPr>
                      <w:rFonts w:hint="eastAsia"/>
                      <w:szCs w:val="21"/>
                    </w:rPr>
                    <w:t>设备维护</w:t>
                  </w:r>
                </w:p>
              </w:tc>
              <w:tc>
                <w:tcPr>
                  <w:tcW w:w="1623" w:type="dxa"/>
                  <w:vAlign w:val="center"/>
                </w:tcPr>
                <w:p w14:paraId="7EC003E3">
                  <w:pPr>
                    <w:pStyle w:val="51"/>
                  </w:pPr>
                  <w:r>
                    <w:rPr>
                      <w:rFonts w:hint="eastAsia"/>
                      <w:szCs w:val="21"/>
                    </w:rPr>
                    <w:t>废矿物质油桶</w:t>
                  </w:r>
                </w:p>
              </w:tc>
              <w:tc>
                <w:tcPr>
                  <w:tcW w:w="1623" w:type="dxa"/>
                  <w:vAlign w:val="center"/>
                </w:tcPr>
                <w:p w14:paraId="3920D671">
                  <w:pPr>
                    <w:pStyle w:val="44"/>
                    <w:rPr>
                      <w:rFonts w:cs="宋体"/>
                    </w:rPr>
                  </w:pPr>
                  <w:r>
                    <w:rPr>
                      <w:rFonts w:hint="eastAsia" w:cs="宋体"/>
                    </w:rPr>
                    <w:t>危险废物</w:t>
                  </w:r>
                </w:p>
              </w:tc>
              <w:tc>
                <w:tcPr>
                  <w:tcW w:w="1623" w:type="dxa"/>
                  <w:vAlign w:val="center"/>
                </w:tcPr>
                <w:p w14:paraId="6E924C26">
                  <w:pPr>
                    <w:pStyle w:val="44"/>
                  </w:pPr>
                  <w:r>
                    <w:rPr>
                      <w:rFonts w:hint="eastAsia"/>
                    </w:rPr>
                    <w:t>油</w:t>
                  </w:r>
                </w:p>
              </w:tc>
              <w:tc>
                <w:tcPr>
                  <w:tcW w:w="1622" w:type="dxa"/>
                  <w:vAlign w:val="center"/>
                </w:tcPr>
                <w:p w14:paraId="468F45DB">
                  <w:pPr>
                    <w:pStyle w:val="44"/>
                  </w:pPr>
                  <w:r>
                    <w:rPr>
                      <w:rFonts w:hint="eastAsia"/>
                    </w:rPr>
                    <w:t>固体</w:t>
                  </w:r>
                </w:p>
              </w:tc>
              <w:tc>
                <w:tcPr>
                  <w:tcW w:w="1622" w:type="dxa"/>
                  <w:vAlign w:val="center"/>
                </w:tcPr>
                <w:p w14:paraId="64A5013D">
                  <w:pPr>
                    <w:pStyle w:val="44"/>
                  </w:pPr>
                  <w:r>
                    <w:t>T,I</w:t>
                  </w:r>
                </w:p>
              </w:tc>
              <w:tc>
                <w:tcPr>
                  <w:tcW w:w="1867" w:type="dxa"/>
                  <w:vAlign w:val="center"/>
                </w:tcPr>
                <w:p w14:paraId="4558A3A6">
                  <w:pPr>
                    <w:pStyle w:val="51"/>
                  </w:pPr>
                  <w:r>
                    <w:rPr>
                      <w:rFonts w:hint="eastAsia"/>
                      <w:szCs w:val="21"/>
                    </w:rPr>
                    <w:t>HW49其他废物（900-041-049）</w:t>
                  </w:r>
                </w:p>
              </w:tc>
              <w:tc>
                <w:tcPr>
                  <w:tcW w:w="1314" w:type="dxa"/>
                  <w:vAlign w:val="center"/>
                </w:tcPr>
                <w:p w14:paraId="51A5A782">
                  <w:pPr>
                    <w:pStyle w:val="51"/>
                  </w:pPr>
                  <w:r>
                    <w:rPr>
                      <w:rFonts w:hint="eastAsia"/>
                      <w:szCs w:val="21"/>
                      <w:lang w:val="en-US" w:eastAsia="zh-CN"/>
                    </w:rPr>
                    <w:t>0.024</w:t>
                  </w:r>
                </w:p>
              </w:tc>
              <w:tc>
                <w:tcPr>
                  <w:tcW w:w="1487" w:type="dxa"/>
                  <w:vAlign w:val="center"/>
                </w:tcPr>
                <w:p w14:paraId="0A888C84">
                  <w:pPr>
                    <w:pStyle w:val="44"/>
                  </w:pPr>
                  <w:r>
                    <w:rPr>
                      <w:rFonts w:hint="eastAsia"/>
                    </w:rPr>
                    <w:t>危废间</w:t>
                  </w:r>
                </w:p>
              </w:tc>
              <w:tc>
                <w:tcPr>
                  <w:tcW w:w="2268" w:type="dxa"/>
                  <w:vAlign w:val="center"/>
                </w:tcPr>
                <w:p w14:paraId="05610616">
                  <w:pPr>
                    <w:pStyle w:val="44"/>
                  </w:pPr>
                  <w:r>
                    <w:rPr>
                      <w:rFonts w:hint="eastAsia"/>
                    </w:rPr>
                    <w:t>委托有资质单位处置</w:t>
                  </w:r>
                </w:p>
              </w:tc>
              <w:tc>
                <w:tcPr>
                  <w:tcW w:w="1302" w:type="dxa"/>
                  <w:vAlign w:val="center"/>
                </w:tcPr>
                <w:p w14:paraId="2A57DE75">
                  <w:pPr>
                    <w:pStyle w:val="51"/>
                    <w:rPr>
                      <w:rFonts w:hint="default" w:eastAsia="宋体"/>
                      <w:lang w:val="en-US" w:eastAsia="zh-CN"/>
                    </w:rPr>
                  </w:pPr>
                  <w:r>
                    <w:rPr>
                      <w:rFonts w:hint="eastAsia"/>
                      <w:lang w:val="en-US" w:eastAsia="zh-CN"/>
                    </w:rPr>
                    <w:t>0.024</w:t>
                  </w:r>
                </w:p>
              </w:tc>
              <w:tc>
                <w:tcPr>
                  <w:tcW w:w="1738" w:type="dxa"/>
                  <w:vAlign w:val="center"/>
                </w:tcPr>
                <w:p w14:paraId="568B45B1">
                  <w:pPr>
                    <w:pStyle w:val="44"/>
                  </w:pPr>
                  <w:r>
                    <w:rPr>
                      <w:rFonts w:hint="eastAsia"/>
                    </w:rPr>
                    <w:t>三联单转移制度</w:t>
                  </w:r>
                </w:p>
              </w:tc>
            </w:tr>
            <w:tr w14:paraId="6068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Merge w:val="continue"/>
                  <w:vAlign w:val="center"/>
                </w:tcPr>
                <w:p w14:paraId="3112542A">
                  <w:pPr>
                    <w:pStyle w:val="51"/>
                  </w:pPr>
                </w:p>
              </w:tc>
              <w:tc>
                <w:tcPr>
                  <w:tcW w:w="1623" w:type="dxa"/>
                  <w:vAlign w:val="center"/>
                </w:tcPr>
                <w:p w14:paraId="5ADBB2A5">
                  <w:pPr>
                    <w:pStyle w:val="51"/>
                  </w:pPr>
                  <w:r>
                    <w:rPr>
                      <w:rFonts w:hint="eastAsia"/>
                      <w:szCs w:val="21"/>
                    </w:rPr>
                    <w:t>废矿物油</w:t>
                  </w:r>
                </w:p>
              </w:tc>
              <w:tc>
                <w:tcPr>
                  <w:tcW w:w="1623" w:type="dxa"/>
                  <w:vAlign w:val="center"/>
                </w:tcPr>
                <w:p w14:paraId="724C4580">
                  <w:pPr>
                    <w:pStyle w:val="44"/>
                    <w:rPr>
                      <w:rFonts w:cs="宋体"/>
                    </w:rPr>
                  </w:pPr>
                  <w:r>
                    <w:rPr>
                      <w:rFonts w:hint="eastAsia" w:cs="宋体"/>
                    </w:rPr>
                    <w:t>危险废物</w:t>
                  </w:r>
                </w:p>
              </w:tc>
              <w:tc>
                <w:tcPr>
                  <w:tcW w:w="1623" w:type="dxa"/>
                  <w:vAlign w:val="center"/>
                </w:tcPr>
                <w:p w14:paraId="0E14107D">
                  <w:pPr>
                    <w:pStyle w:val="44"/>
                  </w:pPr>
                  <w:r>
                    <w:rPr>
                      <w:rFonts w:hint="eastAsia"/>
                    </w:rPr>
                    <w:t>油</w:t>
                  </w:r>
                </w:p>
              </w:tc>
              <w:tc>
                <w:tcPr>
                  <w:tcW w:w="1622" w:type="dxa"/>
                  <w:vAlign w:val="center"/>
                </w:tcPr>
                <w:p w14:paraId="69B65E1D">
                  <w:pPr>
                    <w:pStyle w:val="44"/>
                  </w:pPr>
                  <w:r>
                    <w:rPr>
                      <w:rFonts w:hint="eastAsia"/>
                    </w:rPr>
                    <w:t>液体</w:t>
                  </w:r>
                </w:p>
              </w:tc>
              <w:tc>
                <w:tcPr>
                  <w:tcW w:w="1622" w:type="dxa"/>
                  <w:vAlign w:val="center"/>
                </w:tcPr>
                <w:p w14:paraId="385277F4">
                  <w:pPr>
                    <w:pStyle w:val="44"/>
                  </w:pPr>
                  <w:r>
                    <w:t>T,I</w:t>
                  </w:r>
                </w:p>
              </w:tc>
              <w:tc>
                <w:tcPr>
                  <w:tcW w:w="1867" w:type="dxa"/>
                  <w:vAlign w:val="center"/>
                </w:tcPr>
                <w:p w14:paraId="315DAB8C">
                  <w:pPr>
                    <w:pStyle w:val="51"/>
                  </w:pPr>
                  <w:r>
                    <w:rPr>
                      <w:rFonts w:hint="eastAsia"/>
                      <w:szCs w:val="21"/>
                    </w:rPr>
                    <w:t>HW49其他废物（900-041-049）</w:t>
                  </w:r>
                </w:p>
              </w:tc>
              <w:tc>
                <w:tcPr>
                  <w:tcW w:w="1314" w:type="dxa"/>
                  <w:vAlign w:val="center"/>
                </w:tcPr>
                <w:p w14:paraId="31E3D964">
                  <w:pPr>
                    <w:pStyle w:val="51"/>
                  </w:pPr>
                  <w:r>
                    <w:rPr>
                      <w:rFonts w:hint="eastAsia"/>
                      <w:szCs w:val="21"/>
                    </w:rPr>
                    <w:t>0.6</w:t>
                  </w:r>
                </w:p>
              </w:tc>
              <w:tc>
                <w:tcPr>
                  <w:tcW w:w="1487" w:type="dxa"/>
                  <w:vAlign w:val="center"/>
                </w:tcPr>
                <w:p w14:paraId="4F485C29">
                  <w:pPr>
                    <w:pStyle w:val="44"/>
                  </w:pPr>
                  <w:r>
                    <w:rPr>
                      <w:rFonts w:hint="eastAsia"/>
                    </w:rPr>
                    <w:t>危废间</w:t>
                  </w:r>
                </w:p>
              </w:tc>
              <w:tc>
                <w:tcPr>
                  <w:tcW w:w="2268" w:type="dxa"/>
                  <w:vAlign w:val="center"/>
                </w:tcPr>
                <w:p w14:paraId="32F87F64">
                  <w:pPr>
                    <w:pStyle w:val="44"/>
                  </w:pPr>
                  <w:r>
                    <w:rPr>
                      <w:rFonts w:hint="eastAsia"/>
                    </w:rPr>
                    <w:t>委托有资质单位处置</w:t>
                  </w:r>
                </w:p>
              </w:tc>
              <w:tc>
                <w:tcPr>
                  <w:tcW w:w="1302" w:type="dxa"/>
                  <w:vAlign w:val="center"/>
                </w:tcPr>
                <w:p w14:paraId="5CD69FCF">
                  <w:pPr>
                    <w:pStyle w:val="51"/>
                  </w:pPr>
                  <w:r>
                    <w:rPr>
                      <w:rFonts w:hint="eastAsia"/>
                      <w:szCs w:val="21"/>
                    </w:rPr>
                    <w:t>0.6</w:t>
                  </w:r>
                </w:p>
              </w:tc>
              <w:tc>
                <w:tcPr>
                  <w:tcW w:w="1738" w:type="dxa"/>
                  <w:vAlign w:val="center"/>
                </w:tcPr>
                <w:p w14:paraId="15F20781">
                  <w:pPr>
                    <w:pStyle w:val="44"/>
                  </w:pPr>
                  <w:r>
                    <w:rPr>
                      <w:rFonts w:hint="eastAsia"/>
                    </w:rPr>
                    <w:t>三联单转移制度</w:t>
                  </w:r>
                </w:p>
              </w:tc>
            </w:tr>
            <w:tr w14:paraId="0E1B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Align w:val="center"/>
                </w:tcPr>
                <w:p w14:paraId="1C8B27F8">
                  <w:pPr>
                    <w:pStyle w:val="51"/>
                  </w:pPr>
                  <w:r>
                    <w:rPr>
                      <w:rFonts w:hint="eastAsia"/>
                      <w:szCs w:val="21"/>
                    </w:rPr>
                    <w:t>生产工序</w:t>
                  </w:r>
                </w:p>
              </w:tc>
              <w:tc>
                <w:tcPr>
                  <w:tcW w:w="1623" w:type="dxa"/>
                  <w:vAlign w:val="center"/>
                </w:tcPr>
                <w:p w14:paraId="1312C586">
                  <w:pPr>
                    <w:pStyle w:val="51"/>
                  </w:pPr>
                  <w:r>
                    <w:rPr>
                      <w:rFonts w:hint="eastAsia"/>
                      <w:szCs w:val="21"/>
                    </w:rPr>
                    <w:t>含油手套、含油抹布</w:t>
                  </w:r>
                </w:p>
              </w:tc>
              <w:tc>
                <w:tcPr>
                  <w:tcW w:w="1623" w:type="dxa"/>
                  <w:vAlign w:val="center"/>
                </w:tcPr>
                <w:p w14:paraId="06D7A377">
                  <w:pPr>
                    <w:pStyle w:val="44"/>
                    <w:rPr>
                      <w:rFonts w:cs="宋体"/>
                    </w:rPr>
                  </w:pPr>
                  <w:r>
                    <w:rPr>
                      <w:rFonts w:hint="eastAsia" w:cs="宋体"/>
                    </w:rPr>
                    <w:t>危险废物</w:t>
                  </w:r>
                </w:p>
              </w:tc>
              <w:tc>
                <w:tcPr>
                  <w:tcW w:w="1623" w:type="dxa"/>
                  <w:vAlign w:val="center"/>
                </w:tcPr>
                <w:p w14:paraId="2DF78F15">
                  <w:pPr>
                    <w:pStyle w:val="44"/>
                  </w:pPr>
                  <w:r>
                    <w:rPr>
                      <w:rFonts w:hint="eastAsia"/>
                    </w:rPr>
                    <w:t>油</w:t>
                  </w:r>
                </w:p>
              </w:tc>
              <w:tc>
                <w:tcPr>
                  <w:tcW w:w="1622" w:type="dxa"/>
                  <w:vAlign w:val="center"/>
                </w:tcPr>
                <w:p w14:paraId="123755F4">
                  <w:pPr>
                    <w:pStyle w:val="44"/>
                  </w:pPr>
                  <w:r>
                    <w:rPr>
                      <w:rFonts w:hint="eastAsia"/>
                    </w:rPr>
                    <w:t>固体</w:t>
                  </w:r>
                </w:p>
              </w:tc>
              <w:tc>
                <w:tcPr>
                  <w:tcW w:w="1622" w:type="dxa"/>
                  <w:vAlign w:val="center"/>
                </w:tcPr>
                <w:p w14:paraId="730E6E99">
                  <w:pPr>
                    <w:pStyle w:val="44"/>
                  </w:pPr>
                  <w:r>
                    <w:t>T,I</w:t>
                  </w:r>
                </w:p>
              </w:tc>
              <w:tc>
                <w:tcPr>
                  <w:tcW w:w="1867" w:type="dxa"/>
                  <w:vAlign w:val="center"/>
                </w:tcPr>
                <w:p w14:paraId="6F02EF6E">
                  <w:pPr>
                    <w:pStyle w:val="51"/>
                  </w:pPr>
                  <w:r>
                    <w:rPr>
                      <w:rFonts w:hint="eastAsia"/>
                      <w:szCs w:val="21"/>
                    </w:rPr>
                    <w:t>HW49其他废物（900-041-049）</w:t>
                  </w:r>
                </w:p>
              </w:tc>
              <w:tc>
                <w:tcPr>
                  <w:tcW w:w="1314" w:type="dxa"/>
                  <w:vAlign w:val="center"/>
                </w:tcPr>
                <w:p w14:paraId="19A0073B">
                  <w:pPr>
                    <w:pStyle w:val="51"/>
                  </w:pPr>
                  <w:r>
                    <w:rPr>
                      <w:rFonts w:hint="eastAsia"/>
                      <w:szCs w:val="21"/>
                    </w:rPr>
                    <w:t>0.08</w:t>
                  </w:r>
                </w:p>
              </w:tc>
              <w:tc>
                <w:tcPr>
                  <w:tcW w:w="1487" w:type="dxa"/>
                  <w:vAlign w:val="center"/>
                </w:tcPr>
                <w:p w14:paraId="1C4615B8">
                  <w:pPr>
                    <w:pStyle w:val="44"/>
                    <w:rPr>
                      <w:rFonts w:cs="宋体"/>
                    </w:rPr>
                  </w:pPr>
                  <w:r>
                    <w:rPr>
                      <w:rFonts w:hint="eastAsia"/>
                    </w:rPr>
                    <w:t>危废间</w:t>
                  </w:r>
                </w:p>
              </w:tc>
              <w:tc>
                <w:tcPr>
                  <w:tcW w:w="2268" w:type="dxa"/>
                  <w:vMerge w:val="restart"/>
                  <w:vAlign w:val="center"/>
                </w:tcPr>
                <w:p w14:paraId="2F8526F8">
                  <w:pPr>
                    <w:pStyle w:val="44"/>
                  </w:pPr>
                  <w:r>
                    <w:rPr>
                      <w:rFonts w:hint="eastAsia"/>
                    </w:rPr>
                    <w:t>环卫清运</w:t>
                  </w:r>
                </w:p>
              </w:tc>
              <w:tc>
                <w:tcPr>
                  <w:tcW w:w="1302" w:type="dxa"/>
                  <w:vAlign w:val="center"/>
                </w:tcPr>
                <w:p w14:paraId="75E3481A">
                  <w:pPr>
                    <w:pStyle w:val="51"/>
                  </w:pPr>
                  <w:r>
                    <w:rPr>
                      <w:rFonts w:hint="eastAsia"/>
                      <w:szCs w:val="21"/>
                    </w:rPr>
                    <w:t>0.08</w:t>
                  </w:r>
                </w:p>
              </w:tc>
              <w:tc>
                <w:tcPr>
                  <w:tcW w:w="1738" w:type="dxa"/>
                  <w:vMerge w:val="restart"/>
                  <w:vAlign w:val="center"/>
                </w:tcPr>
                <w:p w14:paraId="58958751">
                  <w:pPr>
                    <w:pStyle w:val="44"/>
                    <w:rPr>
                      <w:rFonts w:cs="宋体"/>
                    </w:rPr>
                  </w:pPr>
                  <w:r>
                    <w:rPr>
                      <w:rFonts w:hint="eastAsia" w:cs="宋体"/>
                    </w:rPr>
                    <w:t>分类收集存放</w:t>
                  </w:r>
                </w:p>
              </w:tc>
            </w:tr>
            <w:tr w14:paraId="06E6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3" w:type="dxa"/>
                  <w:vAlign w:val="center"/>
                </w:tcPr>
                <w:p w14:paraId="071DEC44">
                  <w:pPr>
                    <w:pStyle w:val="51"/>
                  </w:pPr>
                  <w:r>
                    <w:rPr>
                      <w:rFonts w:hint="eastAsia"/>
                      <w:szCs w:val="21"/>
                    </w:rPr>
                    <w:t>日常生活</w:t>
                  </w:r>
                </w:p>
              </w:tc>
              <w:tc>
                <w:tcPr>
                  <w:tcW w:w="1623" w:type="dxa"/>
                  <w:vAlign w:val="center"/>
                </w:tcPr>
                <w:p w14:paraId="3BF3688E">
                  <w:pPr>
                    <w:pStyle w:val="51"/>
                  </w:pPr>
                  <w:r>
                    <w:rPr>
                      <w:rFonts w:hint="eastAsia"/>
                      <w:szCs w:val="21"/>
                    </w:rPr>
                    <w:t>生活垃圾</w:t>
                  </w:r>
                </w:p>
              </w:tc>
              <w:tc>
                <w:tcPr>
                  <w:tcW w:w="1623" w:type="dxa"/>
                  <w:vAlign w:val="center"/>
                </w:tcPr>
                <w:p w14:paraId="4EDB987F">
                  <w:pPr>
                    <w:pStyle w:val="44"/>
                  </w:pPr>
                  <w:r>
                    <w:rPr>
                      <w:rFonts w:hint="eastAsia"/>
                    </w:rPr>
                    <w:t>一般固废</w:t>
                  </w:r>
                </w:p>
              </w:tc>
              <w:tc>
                <w:tcPr>
                  <w:tcW w:w="1623" w:type="dxa"/>
                  <w:vAlign w:val="center"/>
                </w:tcPr>
                <w:p w14:paraId="29198E62">
                  <w:pPr>
                    <w:pStyle w:val="44"/>
                  </w:pPr>
                  <w:r>
                    <w:t>/</w:t>
                  </w:r>
                </w:p>
              </w:tc>
              <w:tc>
                <w:tcPr>
                  <w:tcW w:w="1622" w:type="dxa"/>
                  <w:vAlign w:val="center"/>
                </w:tcPr>
                <w:p w14:paraId="407BB493">
                  <w:pPr>
                    <w:pStyle w:val="44"/>
                  </w:pPr>
                  <w:r>
                    <w:rPr>
                      <w:rFonts w:hint="eastAsia"/>
                    </w:rPr>
                    <w:t>固体</w:t>
                  </w:r>
                </w:p>
              </w:tc>
              <w:tc>
                <w:tcPr>
                  <w:tcW w:w="1622" w:type="dxa"/>
                  <w:vAlign w:val="center"/>
                </w:tcPr>
                <w:p w14:paraId="045249D6">
                  <w:pPr>
                    <w:pStyle w:val="44"/>
                  </w:pPr>
                  <w:r>
                    <w:t>/</w:t>
                  </w:r>
                </w:p>
              </w:tc>
              <w:tc>
                <w:tcPr>
                  <w:tcW w:w="1867" w:type="dxa"/>
                  <w:vAlign w:val="center"/>
                </w:tcPr>
                <w:p w14:paraId="2C164844">
                  <w:pPr>
                    <w:pStyle w:val="44"/>
                  </w:pPr>
                  <w:r>
                    <w:t>/</w:t>
                  </w:r>
                </w:p>
              </w:tc>
              <w:tc>
                <w:tcPr>
                  <w:tcW w:w="1314" w:type="dxa"/>
                  <w:vAlign w:val="center"/>
                </w:tcPr>
                <w:p w14:paraId="190EE89C">
                  <w:pPr>
                    <w:pStyle w:val="51"/>
                  </w:pPr>
                  <w:r>
                    <w:rPr>
                      <w:rFonts w:hint="eastAsia"/>
                      <w:szCs w:val="21"/>
                    </w:rPr>
                    <w:t>30</w:t>
                  </w:r>
                </w:p>
              </w:tc>
              <w:tc>
                <w:tcPr>
                  <w:tcW w:w="1487" w:type="dxa"/>
                  <w:vAlign w:val="center"/>
                </w:tcPr>
                <w:p w14:paraId="7A247FE3">
                  <w:pPr>
                    <w:pStyle w:val="44"/>
                    <w:rPr>
                      <w:rFonts w:cs="宋体"/>
                    </w:rPr>
                  </w:pPr>
                  <w:r>
                    <w:rPr>
                      <w:rFonts w:hint="eastAsia"/>
                    </w:rPr>
                    <w:t>厂区垃圾桶</w:t>
                  </w:r>
                </w:p>
              </w:tc>
              <w:tc>
                <w:tcPr>
                  <w:tcW w:w="2268" w:type="dxa"/>
                  <w:vMerge w:val="continue"/>
                  <w:vAlign w:val="center"/>
                </w:tcPr>
                <w:p w14:paraId="2802E8A5">
                  <w:pPr>
                    <w:pStyle w:val="44"/>
                  </w:pPr>
                </w:p>
              </w:tc>
              <w:tc>
                <w:tcPr>
                  <w:tcW w:w="1302" w:type="dxa"/>
                  <w:vAlign w:val="center"/>
                </w:tcPr>
                <w:p w14:paraId="16DC6C08">
                  <w:pPr>
                    <w:pStyle w:val="51"/>
                  </w:pPr>
                  <w:r>
                    <w:rPr>
                      <w:rFonts w:hint="eastAsia"/>
                      <w:szCs w:val="21"/>
                    </w:rPr>
                    <w:t>30</w:t>
                  </w:r>
                </w:p>
              </w:tc>
              <w:tc>
                <w:tcPr>
                  <w:tcW w:w="1738" w:type="dxa"/>
                  <w:vMerge w:val="continue"/>
                  <w:vAlign w:val="center"/>
                </w:tcPr>
                <w:p w14:paraId="5B110C4A">
                  <w:pPr>
                    <w:pStyle w:val="44"/>
                    <w:rPr>
                      <w:rFonts w:cs="宋体"/>
                    </w:rPr>
                  </w:pPr>
                </w:p>
              </w:tc>
            </w:tr>
          </w:tbl>
          <w:p w14:paraId="1DCD42F8">
            <w:pPr>
              <w:ind w:firstLine="480"/>
            </w:pPr>
            <w:r>
              <w:t>由上表可知</w:t>
            </w:r>
            <w:r>
              <w:rPr>
                <w:rFonts w:hint="eastAsia"/>
              </w:rPr>
              <w:t>，本项目</w:t>
            </w:r>
            <w:r>
              <w:t>一般</w:t>
            </w:r>
            <w:r>
              <w:rPr>
                <w:rFonts w:hint="eastAsia"/>
              </w:rPr>
              <w:t>工业</w:t>
            </w:r>
            <w:r>
              <w:t>固废</w:t>
            </w:r>
            <w:r>
              <w:rPr>
                <w:rFonts w:hint="eastAsia"/>
                <w:lang w:val="en-US" w:eastAsia="zh-CN"/>
              </w:rPr>
              <w:t>11.421</w:t>
            </w:r>
            <w:r>
              <w:t>t/a</w:t>
            </w:r>
            <w:r>
              <w:rPr>
                <w:rFonts w:hint="eastAsia"/>
              </w:rPr>
              <w:t>，其中</w:t>
            </w:r>
            <w:r>
              <w:rPr>
                <w:rFonts w:hint="eastAsia"/>
                <w:lang w:val="en-US" w:eastAsia="zh-CN"/>
              </w:rPr>
              <w:t>8.568</w:t>
            </w:r>
            <w:r>
              <w:t xml:space="preserve"> t/a</w:t>
            </w:r>
            <w:r>
              <w:rPr>
                <w:rFonts w:hint="eastAsia"/>
              </w:rPr>
              <w:t>外售处理，</w:t>
            </w:r>
            <w:r>
              <w:rPr>
                <w:rFonts w:hint="eastAsia"/>
                <w:lang w:val="en-US" w:eastAsia="zh-CN"/>
              </w:rPr>
              <w:t>2.793</w:t>
            </w:r>
            <w:r>
              <w:t>t/a回用于生产线</w:t>
            </w:r>
            <w:r>
              <w:rPr>
                <w:rFonts w:hint="eastAsia"/>
              </w:rPr>
              <w:t>，0.06</w:t>
            </w:r>
            <w:r>
              <w:t>t/a</w:t>
            </w:r>
            <w:r>
              <w:rPr>
                <w:rFonts w:hint="eastAsia"/>
              </w:rPr>
              <w:t>由环卫</w:t>
            </w:r>
            <w:r>
              <w:rPr>
                <w:rFonts w:hint="eastAsia"/>
                <w:lang w:val="en-US" w:eastAsia="zh-CN"/>
              </w:rPr>
              <w:t>部门</w:t>
            </w:r>
            <w:r>
              <w:rPr>
                <w:rFonts w:hint="eastAsia"/>
              </w:rPr>
              <w:t>清运。</w:t>
            </w:r>
            <w:r>
              <w:t>危险废物</w:t>
            </w:r>
            <w:r>
              <w:rPr>
                <w:rFonts w:hint="eastAsia"/>
                <w:lang w:val="en-US" w:eastAsia="zh-CN"/>
              </w:rPr>
              <w:t>产生量共4.897t/a，</w:t>
            </w:r>
            <w:r>
              <w:rPr>
                <w:rFonts w:hint="eastAsia"/>
              </w:rPr>
              <w:t>暂存于</w:t>
            </w:r>
            <w:r>
              <w:t>危险</w:t>
            </w:r>
            <w:r>
              <w:rPr>
                <w:rFonts w:hint="eastAsia"/>
              </w:rPr>
              <w:t>暂存</w:t>
            </w:r>
            <w:r>
              <w:t>间</w:t>
            </w:r>
            <w:r>
              <w:rPr>
                <w:rFonts w:hint="eastAsia"/>
              </w:rPr>
              <w:t>，委托有</w:t>
            </w:r>
            <w:r>
              <w:rPr>
                <w:rFonts w:hint="eastAsia"/>
                <w:lang w:val="en-US" w:eastAsia="zh-CN"/>
              </w:rPr>
              <w:t>危废经营许可的单位进行处理</w:t>
            </w:r>
            <w:r>
              <w:rPr>
                <w:rFonts w:hint="eastAsia"/>
              </w:rPr>
              <w:t>处置。生活垃圾</w:t>
            </w:r>
            <w:r>
              <w:rPr>
                <w:rFonts w:hint="eastAsia"/>
                <w:lang w:val="en-US" w:eastAsia="zh-CN"/>
              </w:rPr>
              <w:t>和含油手套、抹布定期</w:t>
            </w:r>
            <w:r>
              <w:rPr>
                <w:rFonts w:hint="eastAsia"/>
              </w:rPr>
              <w:t>由环卫部门清运。</w:t>
            </w:r>
          </w:p>
          <w:p w14:paraId="4CB888C8">
            <w:pPr>
              <w:pStyle w:val="42"/>
              <w:rPr>
                <w:sz w:val="21"/>
                <w:szCs w:val="21"/>
              </w:rPr>
            </w:pPr>
            <w:r>
              <w:rPr>
                <w:sz w:val="21"/>
                <w:szCs w:val="21"/>
              </w:rPr>
              <w:t>表</w:t>
            </w:r>
            <w:r>
              <w:rPr>
                <w:rFonts w:hint="eastAsia"/>
                <w:sz w:val="21"/>
                <w:szCs w:val="21"/>
              </w:rPr>
              <w:t>4-1</w:t>
            </w:r>
            <w:r>
              <w:rPr>
                <w:rFonts w:hint="eastAsia"/>
                <w:sz w:val="21"/>
                <w:szCs w:val="21"/>
                <w:lang w:val="en-US" w:eastAsia="zh-CN"/>
              </w:rPr>
              <w:t>5</w:t>
            </w:r>
            <w:r>
              <w:rPr>
                <w:sz w:val="21"/>
                <w:szCs w:val="21"/>
              </w:rPr>
              <w:t xml:space="preserve">  </w:t>
            </w:r>
            <w:r>
              <w:rPr>
                <w:rFonts w:hint="eastAsia"/>
                <w:sz w:val="21"/>
                <w:szCs w:val="21"/>
                <w:lang w:val="en-US" w:eastAsia="zh-CN"/>
              </w:rPr>
              <w:t>建设项目危险废物贮存场所（设施）基本情况</w:t>
            </w:r>
            <w:r>
              <w:rPr>
                <w:sz w:val="21"/>
                <w:szCs w:val="21"/>
              </w:rPr>
              <w:t>表</w:t>
            </w:r>
          </w:p>
          <w:tbl>
            <w:tblPr>
              <w:tblStyle w:val="26"/>
              <w:tblW w:w="17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2039"/>
              <w:gridCol w:w="2189"/>
              <w:gridCol w:w="2189"/>
              <w:gridCol w:w="2190"/>
              <w:gridCol w:w="2190"/>
              <w:gridCol w:w="2190"/>
              <w:gridCol w:w="2190"/>
            </w:tblGrid>
            <w:tr w14:paraId="2E9B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38" w:type="dxa"/>
                  <w:vAlign w:val="center"/>
                </w:tcPr>
                <w:p w14:paraId="4E3B368B">
                  <w:pPr>
                    <w:pStyle w:val="51"/>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贮存场所（设施）名称</w:t>
                  </w:r>
                </w:p>
              </w:tc>
              <w:tc>
                <w:tcPr>
                  <w:tcW w:w="2039" w:type="dxa"/>
                  <w:vAlign w:val="center"/>
                </w:tcPr>
                <w:p w14:paraId="3B65AEC2">
                  <w:pPr>
                    <w:pStyle w:val="51"/>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危险废物名称</w:t>
                  </w:r>
                </w:p>
              </w:tc>
              <w:tc>
                <w:tcPr>
                  <w:tcW w:w="2189" w:type="dxa"/>
                  <w:vAlign w:val="center"/>
                </w:tcPr>
                <w:p w14:paraId="5D34E113">
                  <w:pPr>
                    <w:pStyle w:val="51"/>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危险废物类别</w:t>
                  </w:r>
                </w:p>
              </w:tc>
              <w:tc>
                <w:tcPr>
                  <w:tcW w:w="2189" w:type="dxa"/>
                  <w:vAlign w:val="center"/>
                </w:tcPr>
                <w:p w14:paraId="7073618C">
                  <w:pPr>
                    <w:pStyle w:val="44"/>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危险废物代码</w:t>
                  </w:r>
                </w:p>
              </w:tc>
              <w:tc>
                <w:tcPr>
                  <w:tcW w:w="2190" w:type="dxa"/>
                  <w:vAlign w:val="center"/>
                </w:tcPr>
                <w:p w14:paraId="3155C667">
                  <w:pPr>
                    <w:pStyle w:val="44"/>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位置</w:t>
                  </w:r>
                </w:p>
              </w:tc>
              <w:tc>
                <w:tcPr>
                  <w:tcW w:w="2190" w:type="dxa"/>
                  <w:vAlign w:val="center"/>
                </w:tcPr>
                <w:p w14:paraId="30D79F06">
                  <w:pPr>
                    <w:pStyle w:val="44"/>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占地面积</w:t>
                  </w:r>
                </w:p>
              </w:tc>
              <w:tc>
                <w:tcPr>
                  <w:tcW w:w="2190" w:type="dxa"/>
                  <w:vAlign w:val="center"/>
                </w:tcPr>
                <w:p w14:paraId="6EAF7836">
                  <w:pPr>
                    <w:pStyle w:val="44"/>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贮存能力</w:t>
                  </w:r>
                </w:p>
              </w:tc>
              <w:tc>
                <w:tcPr>
                  <w:tcW w:w="2190" w:type="dxa"/>
                  <w:vAlign w:val="center"/>
                </w:tcPr>
                <w:p w14:paraId="1722F913">
                  <w:pPr>
                    <w:pStyle w:val="44"/>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贮存周期</w:t>
                  </w:r>
                </w:p>
              </w:tc>
            </w:tr>
            <w:tr w14:paraId="2B20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38" w:type="dxa"/>
                  <w:vMerge w:val="restart"/>
                  <w:vAlign w:val="center"/>
                </w:tcPr>
                <w:p w14:paraId="1327EB49">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危废暂存间</w:t>
                  </w:r>
                </w:p>
              </w:tc>
              <w:tc>
                <w:tcPr>
                  <w:tcW w:w="2039" w:type="dxa"/>
                  <w:vAlign w:val="center"/>
                </w:tcPr>
                <w:p w14:paraId="3B70AC01">
                  <w:pPr>
                    <w:pStyle w:val="51"/>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废</w:t>
                  </w:r>
                  <w:r>
                    <w:rPr>
                      <w:rFonts w:hint="eastAsia" w:ascii="Times New Roman" w:hAnsi="Times New Roman" w:eastAsia="宋体" w:cs="Times New Roman"/>
                      <w:kern w:val="2"/>
                      <w:sz w:val="21"/>
                      <w:szCs w:val="21"/>
                      <w:lang w:val="en-US" w:eastAsia="zh-CN" w:bidi="ar-SA"/>
                    </w:rPr>
                    <w:t>过滤棉</w:t>
                  </w:r>
                </w:p>
              </w:tc>
              <w:tc>
                <w:tcPr>
                  <w:tcW w:w="2189" w:type="dxa"/>
                  <w:vAlign w:val="center"/>
                </w:tcPr>
                <w:p w14:paraId="4206194B">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HW49其他废物</w:t>
                  </w:r>
                </w:p>
              </w:tc>
              <w:tc>
                <w:tcPr>
                  <w:tcW w:w="2189" w:type="dxa"/>
                  <w:vAlign w:val="center"/>
                </w:tcPr>
                <w:p w14:paraId="6F4C5FE4">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900-041-049</w:t>
                  </w:r>
                </w:p>
              </w:tc>
              <w:tc>
                <w:tcPr>
                  <w:tcW w:w="2190" w:type="dxa"/>
                  <w:vMerge w:val="restart"/>
                  <w:vAlign w:val="center"/>
                </w:tcPr>
                <w:p w14:paraId="78F861FD">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厂区西南侧</w:t>
                  </w:r>
                </w:p>
              </w:tc>
              <w:tc>
                <w:tcPr>
                  <w:tcW w:w="2190" w:type="dxa"/>
                  <w:vMerge w:val="restart"/>
                  <w:vAlign w:val="center"/>
                </w:tcPr>
                <w:p w14:paraId="72516790">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15m</w:t>
                  </w:r>
                  <w:r>
                    <w:rPr>
                      <w:rFonts w:hint="eastAsia" w:cs="Times New Roman"/>
                      <w:kern w:val="2"/>
                      <w:sz w:val="21"/>
                      <w:szCs w:val="21"/>
                      <w:vertAlign w:val="superscript"/>
                      <w:lang w:val="en-US" w:eastAsia="zh-CN" w:bidi="ar-SA"/>
                    </w:rPr>
                    <w:t>2</w:t>
                  </w:r>
                </w:p>
              </w:tc>
              <w:tc>
                <w:tcPr>
                  <w:tcW w:w="2190" w:type="dxa"/>
                  <w:vMerge w:val="restart"/>
                  <w:vAlign w:val="center"/>
                </w:tcPr>
                <w:p w14:paraId="3F7A9F95">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10t</w:t>
                  </w:r>
                </w:p>
              </w:tc>
              <w:tc>
                <w:tcPr>
                  <w:tcW w:w="2190" w:type="dxa"/>
                  <w:vMerge w:val="restart"/>
                  <w:vAlign w:val="center"/>
                </w:tcPr>
                <w:p w14:paraId="3FB6B370">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半年</w:t>
                  </w:r>
                </w:p>
              </w:tc>
            </w:tr>
            <w:tr w14:paraId="577B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38" w:type="dxa"/>
                  <w:vMerge w:val="continue"/>
                  <w:vAlign w:val="center"/>
                </w:tcPr>
                <w:p w14:paraId="37121C60">
                  <w:pPr>
                    <w:rPr>
                      <w:rFonts w:hint="eastAsia" w:ascii="Times New Roman" w:hAnsi="Times New Roman" w:eastAsia="宋体" w:cs="Times New Roman"/>
                      <w:kern w:val="2"/>
                      <w:sz w:val="21"/>
                      <w:szCs w:val="21"/>
                      <w:lang w:val="en-US" w:eastAsia="zh-CN" w:bidi="ar-SA"/>
                    </w:rPr>
                  </w:pPr>
                </w:p>
              </w:tc>
              <w:tc>
                <w:tcPr>
                  <w:tcW w:w="2039" w:type="dxa"/>
                  <w:vAlign w:val="center"/>
                </w:tcPr>
                <w:p w14:paraId="69CBF23E">
                  <w:pPr>
                    <w:pStyle w:val="51"/>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废活性炭</w:t>
                  </w:r>
                </w:p>
              </w:tc>
              <w:tc>
                <w:tcPr>
                  <w:tcW w:w="2189" w:type="dxa"/>
                  <w:vAlign w:val="center"/>
                </w:tcPr>
                <w:p w14:paraId="27BAE850">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HW49其他废物</w:t>
                  </w:r>
                </w:p>
              </w:tc>
              <w:tc>
                <w:tcPr>
                  <w:tcW w:w="2189" w:type="dxa"/>
                  <w:vAlign w:val="center"/>
                </w:tcPr>
                <w:p w14:paraId="4DB92774">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900-039-49</w:t>
                  </w:r>
                </w:p>
              </w:tc>
              <w:tc>
                <w:tcPr>
                  <w:tcW w:w="2190" w:type="dxa"/>
                  <w:vMerge w:val="continue"/>
                  <w:vAlign w:val="center"/>
                </w:tcPr>
                <w:p w14:paraId="6FE0AD72">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74743F33">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6FE6C5A6">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2B57C128">
                  <w:pPr>
                    <w:rPr>
                      <w:rFonts w:hint="eastAsia" w:ascii="Times New Roman" w:hAnsi="Times New Roman" w:eastAsia="宋体" w:cs="Times New Roman"/>
                      <w:kern w:val="2"/>
                      <w:sz w:val="21"/>
                      <w:szCs w:val="21"/>
                      <w:lang w:val="en-US" w:eastAsia="zh-CN" w:bidi="ar-SA"/>
                    </w:rPr>
                  </w:pPr>
                </w:p>
              </w:tc>
            </w:tr>
            <w:tr w14:paraId="7537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38" w:type="dxa"/>
                  <w:vMerge w:val="continue"/>
                  <w:vAlign w:val="center"/>
                </w:tcPr>
                <w:p w14:paraId="3F792DB2">
                  <w:pPr>
                    <w:rPr>
                      <w:rFonts w:hint="eastAsia" w:ascii="Times New Roman" w:hAnsi="Times New Roman" w:eastAsia="宋体" w:cs="Times New Roman"/>
                      <w:kern w:val="2"/>
                      <w:sz w:val="21"/>
                      <w:szCs w:val="21"/>
                      <w:lang w:val="en-US" w:eastAsia="zh-CN" w:bidi="ar-SA"/>
                    </w:rPr>
                  </w:pPr>
                </w:p>
              </w:tc>
              <w:tc>
                <w:tcPr>
                  <w:tcW w:w="2039" w:type="dxa"/>
                  <w:vAlign w:val="center"/>
                </w:tcPr>
                <w:p w14:paraId="74F56C3D">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废漆桶</w:t>
                  </w:r>
                </w:p>
              </w:tc>
              <w:tc>
                <w:tcPr>
                  <w:tcW w:w="2189" w:type="dxa"/>
                  <w:vAlign w:val="center"/>
                </w:tcPr>
                <w:p w14:paraId="1A535004">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HW08 废矿物油</w:t>
                  </w:r>
                </w:p>
              </w:tc>
              <w:tc>
                <w:tcPr>
                  <w:tcW w:w="2189" w:type="dxa"/>
                  <w:vAlign w:val="center"/>
                </w:tcPr>
                <w:p w14:paraId="4EB51D43">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900-249-08</w:t>
                  </w:r>
                </w:p>
              </w:tc>
              <w:tc>
                <w:tcPr>
                  <w:tcW w:w="2190" w:type="dxa"/>
                  <w:vMerge w:val="continue"/>
                  <w:vAlign w:val="center"/>
                </w:tcPr>
                <w:p w14:paraId="4861E191">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193E350F">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21A16E32">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3770D03F">
                  <w:pPr>
                    <w:rPr>
                      <w:rFonts w:hint="eastAsia" w:ascii="Times New Roman" w:hAnsi="Times New Roman" w:eastAsia="宋体" w:cs="Times New Roman"/>
                      <w:kern w:val="2"/>
                      <w:sz w:val="21"/>
                      <w:szCs w:val="21"/>
                      <w:lang w:val="en-US" w:eastAsia="zh-CN" w:bidi="ar-SA"/>
                    </w:rPr>
                  </w:pPr>
                </w:p>
              </w:tc>
            </w:tr>
            <w:tr w14:paraId="108C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38" w:type="dxa"/>
                  <w:vMerge w:val="continue"/>
                  <w:vAlign w:val="center"/>
                </w:tcPr>
                <w:p w14:paraId="75647CC5">
                  <w:pPr>
                    <w:rPr>
                      <w:rFonts w:hint="eastAsia" w:ascii="Times New Roman" w:hAnsi="Times New Roman" w:eastAsia="宋体" w:cs="Times New Roman"/>
                      <w:kern w:val="2"/>
                      <w:sz w:val="21"/>
                      <w:szCs w:val="21"/>
                      <w:lang w:val="en-US" w:eastAsia="zh-CN" w:bidi="ar-SA"/>
                    </w:rPr>
                  </w:pPr>
                </w:p>
              </w:tc>
              <w:tc>
                <w:tcPr>
                  <w:tcW w:w="2039" w:type="dxa"/>
                  <w:vAlign w:val="center"/>
                </w:tcPr>
                <w:p w14:paraId="135FCAF9">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废矿物质油桶</w:t>
                  </w:r>
                </w:p>
              </w:tc>
              <w:tc>
                <w:tcPr>
                  <w:tcW w:w="2189" w:type="dxa"/>
                  <w:vAlign w:val="center"/>
                </w:tcPr>
                <w:p w14:paraId="04DA4B79">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HW49其他废物</w:t>
                  </w:r>
                </w:p>
              </w:tc>
              <w:tc>
                <w:tcPr>
                  <w:tcW w:w="2189" w:type="dxa"/>
                  <w:vAlign w:val="center"/>
                </w:tcPr>
                <w:p w14:paraId="044EC9EA">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900-041-049</w:t>
                  </w:r>
                </w:p>
              </w:tc>
              <w:tc>
                <w:tcPr>
                  <w:tcW w:w="2190" w:type="dxa"/>
                  <w:vMerge w:val="continue"/>
                  <w:vAlign w:val="center"/>
                </w:tcPr>
                <w:p w14:paraId="4632FF00">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2B530A0D">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6495475A">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6E2DDBDC">
                  <w:pPr>
                    <w:rPr>
                      <w:rFonts w:hint="eastAsia" w:ascii="Times New Roman" w:hAnsi="Times New Roman" w:eastAsia="宋体" w:cs="Times New Roman"/>
                      <w:kern w:val="2"/>
                      <w:sz w:val="21"/>
                      <w:szCs w:val="21"/>
                      <w:lang w:val="en-US" w:eastAsia="zh-CN" w:bidi="ar-SA"/>
                    </w:rPr>
                  </w:pPr>
                </w:p>
              </w:tc>
            </w:tr>
            <w:tr w14:paraId="0FED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38" w:type="dxa"/>
                  <w:vMerge w:val="continue"/>
                  <w:vAlign w:val="center"/>
                </w:tcPr>
                <w:p w14:paraId="4E9AE57D">
                  <w:pPr>
                    <w:rPr>
                      <w:rFonts w:hint="eastAsia" w:ascii="Times New Roman" w:hAnsi="Times New Roman" w:eastAsia="宋体" w:cs="Times New Roman"/>
                      <w:kern w:val="2"/>
                      <w:sz w:val="21"/>
                      <w:szCs w:val="21"/>
                      <w:lang w:val="en-US" w:eastAsia="zh-CN" w:bidi="ar-SA"/>
                    </w:rPr>
                  </w:pPr>
                </w:p>
              </w:tc>
              <w:tc>
                <w:tcPr>
                  <w:tcW w:w="2039" w:type="dxa"/>
                  <w:vAlign w:val="center"/>
                </w:tcPr>
                <w:p w14:paraId="741738B9">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废矿物油</w:t>
                  </w:r>
                </w:p>
              </w:tc>
              <w:tc>
                <w:tcPr>
                  <w:tcW w:w="2189" w:type="dxa"/>
                  <w:vAlign w:val="center"/>
                </w:tcPr>
                <w:p w14:paraId="782C89F8">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HW49其他废物</w:t>
                  </w:r>
                </w:p>
              </w:tc>
              <w:tc>
                <w:tcPr>
                  <w:tcW w:w="2189" w:type="dxa"/>
                  <w:vAlign w:val="center"/>
                </w:tcPr>
                <w:p w14:paraId="5208BE67">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900-041-049</w:t>
                  </w:r>
                </w:p>
              </w:tc>
              <w:tc>
                <w:tcPr>
                  <w:tcW w:w="2190" w:type="dxa"/>
                  <w:vMerge w:val="continue"/>
                  <w:vAlign w:val="center"/>
                </w:tcPr>
                <w:p w14:paraId="252C362F">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1E356E8C">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4E08A72E">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45626F74">
                  <w:pPr>
                    <w:rPr>
                      <w:rFonts w:hint="eastAsia" w:ascii="Times New Roman" w:hAnsi="Times New Roman" w:eastAsia="宋体" w:cs="Times New Roman"/>
                      <w:kern w:val="2"/>
                      <w:sz w:val="21"/>
                      <w:szCs w:val="21"/>
                      <w:lang w:val="en-US" w:eastAsia="zh-CN" w:bidi="ar-SA"/>
                    </w:rPr>
                  </w:pPr>
                </w:p>
              </w:tc>
            </w:tr>
            <w:tr w14:paraId="7A42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38" w:type="dxa"/>
                  <w:vMerge w:val="continue"/>
                  <w:vAlign w:val="center"/>
                </w:tcPr>
                <w:p w14:paraId="73EE906E">
                  <w:pPr>
                    <w:rPr>
                      <w:rFonts w:hint="eastAsia" w:ascii="Times New Roman" w:hAnsi="Times New Roman" w:eastAsia="宋体" w:cs="Times New Roman"/>
                      <w:kern w:val="2"/>
                      <w:sz w:val="21"/>
                      <w:szCs w:val="21"/>
                      <w:lang w:val="en-US" w:eastAsia="zh-CN" w:bidi="ar-SA"/>
                    </w:rPr>
                  </w:pPr>
                </w:p>
              </w:tc>
              <w:tc>
                <w:tcPr>
                  <w:tcW w:w="2039" w:type="dxa"/>
                  <w:vAlign w:val="center"/>
                </w:tcPr>
                <w:p w14:paraId="5D1C978F">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含油手套、含油抹布</w:t>
                  </w:r>
                </w:p>
              </w:tc>
              <w:tc>
                <w:tcPr>
                  <w:tcW w:w="2189" w:type="dxa"/>
                  <w:vAlign w:val="center"/>
                </w:tcPr>
                <w:p w14:paraId="60F30789">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HW49其他废物</w:t>
                  </w:r>
                </w:p>
              </w:tc>
              <w:tc>
                <w:tcPr>
                  <w:tcW w:w="2189" w:type="dxa"/>
                  <w:vAlign w:val="center"/>
                </w:tcPr>
                <w:p w14:paraId="24888C18">
                  <w:pPr>
                    <w:pStyle w:val="5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900-041-049</w:t>
                  </w:r>
                </w:p>
              </w:tc>
              <w:tc>
                <w:tcPr>
                  <w:tcW w:w="2190" w:type="dxa"/>
                  <w:vMerge w:val="continue"/>
                  <w:vAlign w:val="center"/>
                </w:tcPr>
                <w:p w14:paraId="2D32039D">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7C906807">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52B551C1">
                  <w:pPr>
                    <w:rPr>
                      <w:rFonts w:hint="eastAsia" w:ascii="Times New Roman" w:hAnsi="Times New Roman" w:eastAsia="宋体" w:cs="Times New Roman"/>
                      <w:kern w:val="2"/>
                      <w:sz w:val="21"/>
                      <w:szCs w:val="21"/>
                      <w:lang w:val="en-US" w:eastAsia="zh-CN" w:bidi="ar-SA"/>
                    </w:rPr>
                  </w:pPr>
                </w:p>
              </w:tc>
              <w:tc>
                <w:tcPr>
                  <w:tcW w:w="2190" w:type="dxa"/>
                  <w:vMerge w:val="continue"/>
                  <w:vAlign w:val="center"/>
                </w:tcPr>
                <w:p w14:paraId="2BE6BFF8">
                  <w:pPr>
                    <w:rPr>
                      <w:rFonts w:hint="eastAsia" w:ascii="Times New Roman" w:hAnsi="Times New Roman" w:eastAsia="宋体" w:cs="Times New Roman"/>
                      <w:kern w:val="2"/>
                      <w:sz w:val="21"/>
                      <w:szCs w:val="21"/>
                      <w:lang w:val="en-US" w:eastAsia="zh-CN" w:bidi="ar-SA"/>
                    </w:rPr>
                  </w:pPr>
                </w:p>
              </w:tc>
            </w:tr>
          </w:tbl>
          <w:p w14:paraId="04E2E9D1">
            <w:pPr>
              <w:ind w:firstLine="480"/>
            </w:pPr>
          </w:p>
          <w:p w14:paraId="6CD8290F">
            <w:pPr>
              <w:pStyle w:val="2"/>
              <w:ind w:left="480" w:firstLine="480"/>
            </w:pPr>
          </w:p>
          <w:p w14:paraId="06BA2A21">
            <w:pPr>
              <w:pStyle w:val="10"/>
              <w:ind w:firstLine="482"/>
            </w:pPr>
          </w:p>
          <w:p w14:paraId="3F199BB1">
            <w:pPr>
              <w:pStyle w:val="10"/>
              <w:ind w:firstLine="482"/>
            </w:pPr>
          </w:p>
          <w:p w14:paraId="38910B37">
            <w:pPr>
              <w:pStyle w:val="10"/>
              <w:ind w:firstLine="482"/>
            </w:pPr>
          </w:p>
          <w:p w14:paraId="74B9C1E7">
            <w:pPr>
              <w:ind w:firstLine="0" w:firstLineChars="0"/>
              <w:rPr>
                <w:rFonts w:hint="eastAsia" w:ascii="Calibri" w:hAnsi="Calibri" w:eastAsia="等线"/>
                <w:snapToGrid w:val="0"/>
                <w:lang w:val="en-US" w:eastAsia="zh-CN"/>
              </w:rPr>
            </w:pPr>
          </w:p>
        </w:tc>
      </w:tr>
    </w:tbl>
    <w:p w14:paraId="2BFA7050">
      <w:pPr>
        <w:ind w:firstLine="480"/>
      </w:pPr>
    </w:p>
    <w:p w14:paraId="19CCEDE0">
      <w:pPr>
        <w:ind w:firstLine="480"/>
      </w:pPr>
    </w:p>
    <w:p w14:paraId="44B4ABA4">
      <w:pPr>
        <w:ind w:firstLine="480"/>
        <w:sectPr>
          <w:pgSz w:w="23757" w:h="16783" w:orient="landscape"/>
          <w:pgMar w:top="1417" w:right="1417" w:bottom="1417" w:left="1417" w:header="851" w:footer="850" w:gutter="0"/>
          <w:pgBorders>
            <w:top w:val="none" w:sz="0" w:space="0"/>
            <w:left w:val="none" w:sz="0" w:space="0"/>
            <w:bottom w:val="none" w:sz="0" w:space="0"/>
            <w:right w:val="none" w:sz="0" w:space="0"/>
          </w:pgBorders>
          <w:cols w:space="720" w:num="1"/>
          <w:docGrid w:linePitch="312" w:charSpace="0"/>
        </w:sectPr>
      </w:pPr>
    </w:p>
    <w:p w14:paraId="4A491CE0">
      <w:pPr>
        <w:ind w:firstLine="480"/>
      </w:pPr>
    </w:p>
    <w:tbl>
      <w:tblPr>
        <w:tblStyle w:val="25"/>
        <w:tblW w:w="91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37"/>
        <w:gridCol w:w="8485"/>
      </w:tblGrid>
      <w:tr w14:paraId="20B43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8" w:hRule="atLeast"/>
          <w:jc w:val="center"/>
        </w:trPr>
        <w:tc>
          <w:tcPr>
            <w:tcW w:w="637" w:type="dxa"/>
            <w:tcBorders>
              <w:tl2br w:val="nil"/>
              <w:tr2bl w:val="nil"/>
            </w:tcBorders>
            <w:tcMar>
              <w:left w:w="28" w:type="dxa"/>
              <w:right w:w="28" w:type="dxa"/>
            </w:tcMar>
            <w:vAlign w:val="center"/>
          </w:tcPr>
          <w:p w14:paraId="522958D5">
            <w:pPr>
              <w:pStyle w:val="44"/>
              <w:rPr>
                <w:sz w:val="24"/>
                <w:szCs w:val="24"/>
              </w:rPr>
            </w:pPr>
            <w:r>
              <w:rPr>
                <w:rFonts w:hint="eastAsia"/>
                <w:sz w:val="24"/>
                <w:szCs w:val="24"/>
              </w:rPr>
              <w:t>运营</w:t>
            </w:r>
          </w:p>
          <w:p w14:paraId="2DDCE7FB">
            <w:pPr>
              <w:pStyle w:val="44"/>
              <w:rPr>
                <w:sz w:val="24"/>
                <w:szCs w:val="24"/>
              </w:rPr>
            </w:pPr>
            <w:r>
              <w:rPr>
                <w:rFonts w:hint="eastAsia"/>
                <w:sz w:val="24"/>
                <w:szCs w:val="24"/>
              </w:rPr>
              <w:t>期环</w:t>
            </w:r>
          </w:p>
          <w:p w14:paraId="17BC1B90">
            <w:pPr>
              <w:pStyle w:val="44"/>
              <w:rPr>
                <w:sz w:val="24"/>
                <w:szCs w:val="24"/>
              </w:rPr>
            </w:pPr>
            <w:r>
              <w:rPr>
                <w:rFonts w:hint="eastAsia"/>
                <w:sz w:val="24"/>
                <w:szCs w:val="24"/>
              </w:rPr>
              <w:t>境影</w:t>
            </w:r>
          </w:p>
          <w:p w14:paraId="02E0F0E8">
            <w:pPr>
              <w:pStyle w:val="44"/>
              <w:rPr>
                <w:sz w:val="24"/>
                <w:szCs w:val="24"/>
              </w:rPr>
            </w:pPr>
            <w:r>
              <w:rPr>
                <w:rFonts w:hint="eastAsia"/>
                <w:sz w:val="24"/>
                <w:szCs w:val="24"/>
              </w:rPr>
              <w:t>响和</w:t>
            </w:r>
          </w:p>
          <w:p w14:paraId="5974DDF0">
            <w:pPr>
              <w:pStyle w:val="44"/>
              <w:rPr>
                <w:sz w:val="24"/>
                <w:szCs w:val="24"/>
              </w:rPr>
            </w:pPr>
            <w:r>
              <w:rPr>
                <w:rFonts w:hint="eastAsia"/>
                <w:sz w:val="24"/>
                <w:szCs w:val="24"/>
              </w:rPr>
              <w:t>保护</w:t>
            </w:r>
          </w:p>
          <w:p w14:paraId="5068B586">
            <w:pPr>
              <w:pStyle w:val="44"/>
            </w:pPr>
            <w:r>
              <w:rPr>
                <w:rFonts w:hint="eastAsia"/>
                <w:sz w:val="24"/>
                <w:szCs w:val="24"/>
              </w:rPr>
              <w:t>措施</w:t>
            </w:r>
          </w:p>
        </w:tc>
        <w:tc>
          <w:tcPr>
            <w:tcW w:w="8485" w:type="dxa"/>
            <w:tcBorders>
              <w:tl2br w:val="nil"/>
              <w:tr2bl w:val="nil"/>
            </w:tcBorders>
            <w:vAlign w:val="center"/>
          </w:tcPr>
          <w:p w14:paraId="0FF16EBA">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sz w:val="24"/>
                <w:szCs w:val="24"/>
              </w:rPr>
              <w:t>5</w:t>
            </w:r>
            <w:r>
              <w:rPr>
                <w:rFonts w:hint="eastAsia"/>
                <w:sz w:val="24"/>
                <w:szCs w:val="24"/>
                <w:lang w:eastAsia="zh-CN"/>
              </w:rPr>
              <w:t>、</w:t>
            </w:r>
            <w:r>
              <w:rPr>
                <w:rFonts w:hint="eastAsia"/>
                <w:sz w:val="24"/>
                <w:szCs w:val="24"/>
              </w:rPr>
              <w:t>土壤、地下水</w:t>
            </w:r>
          </w:p>
          <w:p w14:paraId="6C264956">
            <w:pPr>
              <w:ind w:firstLine="480"/>
            </w:pPr>
            <w:r>
              <w:t>本项目可能造成土壤和地下水污染的为事故</w:t>
            </w:r>
            <w:r>
              <w:rPr>
                <w:rFonts w:hint="eastAsia"/>
              </w:rPr>
              <w:t>时涂料仓库、机油</w:t>
            </w:r>
            <w:r>
              <w:t>发生泄漏</w:t>
            </w:r>
            <w:r>
              <w:rPr>
                <w:rFonts w:hint="eastAsia"/>
              </w:rPr>
              <w:t>，</w:t>
            </w:r>
            <w:r>
              <w:t>通过地面漫流或者垂直入渗的方式进入土壤和地下水中</w:t>
            </w:r>
            <w:r>
              <w:rPr>
                <w:rFonts w:hint="eastAsia"/>
              </w:rPr>
              <w:t>，</w:t>
            </w:r>
            <w:r>
              <w:t>导致土壤和地下水污染</w:t>
            </w:r>
            <w:r>
              <w:rPr>
                <w:rFonts w:hint="eastAsia"/>
              </w:rPr>
              <w:t>。</w:t>
            </w:r>
            <w:r>
              <w:t>事故</w:t>
            </w:r>
            <w:r>
              <w:rPr>
                <w:rFonts w:hint="eastAsia"/>
              </w:rPr>
              <w:t>泄漏时主要污染</w:t>
            </w:r>
            <w:r>
              <w:rPr>
                <w:rFonts w:hint="eastAsia"/>
                <w:lang w:val="en-US" w:eastAsia="zh-CN"/>
              </w:rPr>
              <w:t>因子</w:t>
            </w:r>
            <w:r>
              <w:rPr>
                <w:rFonts w:hint="eastAsia"/>
              </w:rPr>
              <w:t>为</w:t>
            </w:r>
            <w:r>
              <w:rPr>
                <w:rFonts w:hint="eastAsia"/>
                <w:lang w:val="en-US" w:eastAsia="zh-CN"/>
              </w:rPr>
              <w:t>苯系物和石油类</w:t>
            </w:r>
            <w:r>
              <w:rPr>
                <w:rFonts w:hint="eastAsia"/>
              </w:rPr>
              <w:t>。为防止事故情况下泄漏物质对项目所在地土壤和地下水产生污染，本环评提出分区防控要求，本项目涂料仓库、喷漆房、危废间采用重点防渗，一般固废间、车间等采用一般防渗措施。</w:t>
            </w:r>
          </w:p>
          <w:p w14:paraId="3EBE17B6">
            <w:pPr>
              <w:pStyle w:val="42"/>
              <w:rPr>
                <w:sz w:val="21"/>
                <w:szCs w:val="21"/>
              </w:rPr>
            </w:pPr>
            <w:r>
              <w:rPr>
                <w:sz w:val="21"/>
                <w:szCs w:val="21"/>
              </w:rPr>
              <w:t>表</w:t>
            </w:r>
            <w:r>
              <w:rPr>
                <w:rFonts w:hint="eastAsia"/>
                <w:sz w:val="21"/>
                <w:szCs w:val="21"/>
              </w:rPr>
              <w:t>4-1</w:t>
            </w:r>
            <w:r>
              <w:rPr>
                <w:rFonts w:hint="eastAsia"/>
                <w:sz w:val="21"/>
                <w:szCs w:val="21"/>
                <w:lang w:val="en-US" w:eastAsia="zh-CN"/>
              </w:rPr>
              <w:t>6</w:t>
            </w:r>
            <w:r>
              <w:rPr>
                <w:sz w:val="21"/>
                <w:szCs w:val="21"/>
              </w:rPr>
              <w:t xml:space="preserve">  </w:t>
            </w:r>
            <w:r>
              <w:rPr>
                <w:rFonts w:hint="eastAsia"/>
                <w:sz w:val="21"/>
                <w:szCs w:val="21"/>
              </w:rPr>
              <w:t>本项目防渗等级分区</w:t>
            </w:r>
            <w:r>
              <w:rPr>
                <w:sz w:val="21"/>
                <w:szCs w:val="21"/>
              </w:rPr>
              <w:t>表</w:t>
            </w:r>
          </w:p>
          <w:tbl>
            <w:tblPr>
              <w:tblStyle w:val="26"/>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081"/>
              <w:gridCol w:w="1203"/>
              <w:gridCol w:w="1403"/>
              <w:gridCol w:w="1203"/>
              <w:gridCol w:w="2130"/>
            </w:tblGrid>
            <w:tr w14:paraId="7D62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99" w:type="dxa"/>
                  <w:vAlign w:val="center"/>
                </w:tcPr>
                <w:p w14:paraId="50E2FCF7">
                  <w:pPr>
                    <w:pStyle w:val="2"/>
                    <w:spacing w:after="0"/>
                    <w:ind w:left="0" w:leftChars="0" w:firstLine="0" w:firstLineChars="0"/>
                    <w:jc w:val="center"/>
                  </w:pPr>
                  <w:r>
                    <w:rPr>
                      <w:rFonts w:hint="eastAsia"/>
                    </w:rPr>
                    <w:t>位置</w:t>
                  </w:r>
                </w:p>
              </w:tc>
              <w:tc>
                <w:tcPr>
                  <w:tcW w:w="1081" w:type="dxa"/>
                  <w:vAlign w:val="center"/>
                </w:tcPr>
                <w:p w14:paraId="31398C17">
                  <w:pPr>
                    <w:pStyle w:val="2"/>
                    <w:spacing w:after="0"/>
                    <w:ind w:left="0" w:leftChars="0" w:firstLine="0" w:firstLineChars="0"/>
                    <w:jc w:val="center"/>
                  </w:pPr>
                  <w:r>
                    <w:rPr>
                      <w:rFonts w:hint="eastAsia"/>
                    </w:rPr>
                    <w:t>污染防治难易程度</w:t>
                  </w:r>
                </w:p>
              </w:tc>
              <w:tc>
                <w:tcPr>
                  <w:tcW w:w="1203" w:type="dxa"/>
                  <w:vAlign w:val="center"/>
                </w:tcPr>
                <w:p w14:paraId="50EB1F79">
                  <w:pPr>
                    <w:pStyle w:val="2"/>
                    <w:spacing w:after="0"/>
                    <w:ind w:left="0" w:leftChars="0" w:firstLine="0" w:firstLineChars="0"/>
                    <w:jc w:val="center"/>
                  </w:pPr>
                  <w:r>
                    <w:rPr>
                      <w:rFonts w:hint="eastAsia"/>
                    </w:rPr>
                    <w:t>天然包气带防污性能</w:t>
                  </w:r>
                </w:p>
              </w:tc>
              <w:tc>
                <w:tcPr>
                  <w:tcW w:w="1403" w:type="dxa"/>
                  <w:vAlign w:val="center"/>
                </w:tcPr>
                <w:p w14:paraId="105C5742">
                  <w:pPr>
                    <w:pStyle w:val="2"/>
                    <w:spacing w:after="0"/>
                    <w:ind w:left="0" w:leftChars="0" w:firstLine="0" w:firstLineChars="0"/>
                    <w:jc w:val="center"/>
                  </w:pPr>
                  <w:r>
                    <w:rPr>
                      <w:rFonts w:hint="eastAsia"/>
                    </w:rPr>
                    <w:t>污染物类型</w:t>
                  </w:r>
                </w:p>
              </w:tc>
              <w:tc>
                <w:tcPr>
                  <w:tcW w:w="1203" w:type="dxa"/>
                  <w:vAlign w:val="center"/>
                </w:tcPr>
                <w:p w14:paraId="0F73BA81">
                  <w:pPr>
                    <w:pStyle w:val="2"/>
                    <w:spacing w:after="0"/>
                    <w:ind w:left="0" w:leftChars="0" w:firstLine="0" w:firstLineChars="0"/>
                    <w:jc w:val="center"/>
                  </w:pPr>
                  <w:r>
                    <w:rPr>
                      <w:rFonts w:hint="eastAsia"/>
                    </w:rPr>
                    <w:t>防渗分区</w:t>
                  </w:r>
                </w:p>
              </w:tc>
              <w:tc>
                <w:tcPr>
                  <w:tcW w:w="2130" w:type="dxa"/>
                  <w:vAlign w:val="center"/>
                </w:tcPr>
                <w:p w14:paraId="074B8960">
                  <w:pPr>
                    <w:pStyle w:val="2"/>
                    <w:spacing w:after="0"/>
                    <w:ind w:left="0" w:leftChars="0" w:firstLine="0" w:firstLineChars="0"/>
                    <w:jc w:val="center"/>
                  </w:pPr>
                  <w:r>
                    <w:rPr>
                      <w:rFonts w:hint="eastAsia"/>
                    </w:rPr>
                    <w:t>防渗技术要求</w:t>
                  </w:r>
                </w:p>
              </w:tc>
            </w:tr>
            <w:tr w14:paraId="54BF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99" w:type="dxa"/>
                  <w:vAlign w:val="center"/>
                </w:tcPr>
                <w:p w14:paraId="265DB5C9">
                  <w:pPr>
                    <w:pStyle w:val="2"/>
                    <w:spacing w:after="0"/>
                    <w:ind w:left="0" w:leftChars="0" w:firstLine="0" w:firstLineChars="0"/>
                    <w:jc w:val="center"/>
                  </w:pPr>
                  <w:r>
                    <w:rPr>
                      <w:rFonts w:hint="eastAsia"/>
                    </w:rPr>
                    <w:t>涂料仓库、喷漆房、危废间</w:t>
                  </w:r>
                </w:p>
              </w:tc>
              <w:tc>
                <w:tcPr>
                  <w:tcW w:w="1081" w:type="dxa"/>
                  <w:vAlign w:val="center"/>
                </w:tcPr>
                <w:p w14:paraId="7B42D52D">
                  <w:pPr>
                    <w:pStyle w:val="2"/>
                    <w:spacing w:after="0"/>
                    <w:ind w:left="0" w:leftChars="0" w:firstLine="0" w:firstLineChars="0"/>
                    <w:jc w:val="center"/>
                  </w:pPr>
                  <w:r>
                    <w:rPr>
                      <w:rFonts w:hint="eastAsia"/>
                    </w:rPr>
                    <w:t>难</w:t>
                  </w:r>
                </w:p>
              </w:tc>
              <w:tc>
                <w:tcPr>
                  <w:tcW w:w="1203" w:type="dxa"/>
                  <w:vMerge w:val="restart"/>
                  <w:vAlign w:val="center"/>
                </w:tcPr>
                <w:p w14:paraId="520BF909">
                  <w:pPr>
                    <w:pStyle w:val="2"/>
                    <w:spacing w:after="0"/>
                    <w:ind w:left="0" w:leftChars="0" w:firstLine="0" w:firstLineChars="0"/>
                    <w:jc w:val="center"/>
                  </w:pPr>
                  <w:r>
                    <w:rPr>
                      <w:rFonts w:hint="eastAsia"/>
                    </w:rPr>
                    <w:t>弱-中等</w:t>
                  </w:r>
                </w:p>
              </w:tc>
              <w:tc>
                <w:tcPr>
                  <w:tcW w:w="1403" w:type="dxa"/>
                  <w:vAlign w:val="center"/>
                </w:tcPr>
                <w:p w14:paraId="0AE2AA60">
                  <w:pPr>
                    <w:pStyle w:val="2"/>
                    <w:spacing w:after="0"/>
                    <w:ind w:left="0" w:leftChars="0" w:firstLine="0" w:firstLineChars="0"/>
                    <w:jc w:val="center"/>
                  </w:pPr>
                  <w:r>
                    <w:rPr>
                      <w:rFonts w:hint="eastAsia"/>
                    </w:rPr>
                    <w:t>石油类、持久性有机污染物</w:t>
                  </w:r>
                </w:p>
              </w:tc>
              <w:tc>
                <w:tcPr>
                  <w:tcW w:w="1203" w:type="dxa"/>
                  <w:vAlign w:val="center"/>
                </w:tcPr>
                <w:p w14:paraId="62204539">
                  <w:pPr>
                    <w:pStyle w:val="2"/>
                    <w:spacing w:after="0"/>
                    <w:ind w:left="0" w:leftChars="0" w:firstLine="0" w:firstLineChars="0"/>
                    <w:jc w:val="center"/>
                  </w:pPr>
                  <w:r>
                    <w:rPr>
                      <w:rFonts w:hint="eastAsia"/>
                    </w:rPr>
                    <w:t>重点防渗区</w:t>
                  </w:r>
                </w:p>
              </w:tc>
              <w:tc>
                <w:tcPr>
                  <w:tcW w:w="2130" w:type="dxa"/>
                  <w:vAlign w:val="center"/>
                </w:tcPr>
                <w:p w14:paraId="4F2E48DB">
                  <w:pPr>
                    <w:pStyle w:val="2"/>
                    <w:spacing w:after="0"/>
                    <w:ind w:left="0" w:leftChars="0" w:firstLine="0" w:firstLineChars="0"/>
                    <w:jc w:val="center"/>
                    <w:rPr>
                      <w:rFonts w:hint="default" w:ascii="Times New Roman" w:hAnsi="Times New Roman" w:cs="Times New Roman"/>
                    </w:rPr>
                  </w:pPr>
                  <w:r>
                    <w:rPr>
                      <w:rFonts w:hint="default" w:ascii="Times New Roman" w:hAnsi="Times New Roman" w:cs="Times New Roman"/>
                      <w:szCs w:val="21"/>
                    </w:rPr>
                    <w:t>等效黏土防渗层Mb≥6.0m，K≤1×10</w:t>
                  </w:r>
                  <w:r>
                    <w:rPr>
                      <w:rFonts w:hint="default" w:ascii="Times New Roman" w:hAnsi="Times New Roman" w:cs="Times New Roman"/>
                      <w:szCs w:val="21"/>
                      <w:vertAlign w:val="superscript"/>
                    </w:rPr>
                    <w:t>-7</w:t>
                  </w:r>
                  <w:r>
                    <w:rPr>
                      <w:rFonts w:hint="default" w:ascii="Times New Roman" w:hAnsi="Times New Roman" w:cs="Times New Roman"/>
                      <w:szCs w:val="21"/>
                    </w:rPr>
                    <w:t>cm/s</w:t>
                  </w:r>
                  <w:r>
                    <w:rPr>
                      <w:rFonts w:hint="eastAsia" w:ascii="Times New Roman" w:hAnsi="Times New Roman" w:cs="Times New Roman"/>
                      <w:szCs w:val="21"/>
                      <w:lang w:eastAsia="zh-CN"/>
                    </w:rPr>
                    <w:t>；</w:t>
                  </w:r>
                  <w:r>
                    <w:rPr>
                      <w:rFonts w:hint="default" w:ascii="Times New Roman" w:hAnsi="Times New Roman" w:cs="Times New Roman"/>
                      <w:szCs w:val="21"/>
                    </w:rPr>
                    <w:t>或参照GB18598执行</w:t>
                  </w:r>
                </w:p>
              </w:tc>
            </w:tr>
            <w:tr w14:paraId="6BF0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99" w:type="dxa"/>
                  <w:vAlign w:val="center"/>
                </w:tcPr>
                <w:p w14:paraId="3F3352E6">
                  <w:pPr>
                    <w:pStyle w:val="2"/>
                    <w:spacing w:after="0"/>
                    <w:ind w:left="0" w:leftChars="0" w:firstLine="0" w:firstLineChars="0"/>
                    <w:jc w:val="center"/>
                  </w:pPr>
                  <w:r>
                    <w:rPr>
                      <w:rFonts w:hint="eastAsia"/>
                    </w:rPr>
                    <w:t>办公室、公辅车间等</w:t>
                  </w:r>
                </w:p>
              </w:tc>
              <w:tc>
                <w:tcPr>
                  <w:tcW w:w="1081" w:type="dxa"/>
                  <w:vAlign w:val="center"/>
                </w:tcPr>
                <w:p w14:paraId="662A08D6">
                  <w:pPr>
                    <w:pStyle w:val="2"/>
                    <w:spacing w:after="0"/>
                    <w:ind w:left="0" w:leftChars="0" w:firstLine="0" w:firstLineChars="0"/>
                    <w:jc w:val="center"/>
                  </w:pPr>
                  <w:r>
                    <w:rPr>
                      <w:rFonts w:hint="eastAsia"/>
                    </w:rPr>
                    <w:t>易</w:t>
                  </w:r>
                </w:p>
              </w:tc>
              <w:tc>
                <w:tcPr>
                  <w:tcW w:w="1203" w:type="dxa"/>
                  <w:vMerge w:val="continue"/>
                  <w:vAlign w:val="center"/>
                </w:tcPr>
                <w:p w14:paraId="089A9E6F">
                  <w:pPr>
                    <w:pStyle w:val="2"/>
                    <w:spacing w:after="0"/>
                    <w:ind w:left="0" w:leftChars="0" w:firstLine="0" w:firstLineChars="0"/>
                    <w:jc w:val="center"/>
                  </w:pPr>
                </w:p>
              </w:tc>
              <w:tc>
                <w:tcPr>
                  <w:tcW w:w="1403" w:type="dxa"/>
                  <w:vAlign w:val="center"/>
                </w:tcPr>
                <w:p w14:paraId="3A985B91">
                  <w:pPr>
                    <w:pStyle w:val="2"/>
                    <w:spacing w:after="0"/>
                    <w:ind w:left="0" w:leftChars="0" w:firstLine="0" w:firstLineChars="0"/>
                    <w:jc w:val="center"/>
                  </w:pPr>
                  <w:r>
                    <w:rPr>
                      <w:rFonts w:hint="eastAsia"/>
                    </w:rPr>
                    <w:t>石油类、持久性有机污染物</w:t>
                  </w:r>
                </w:p>
              </w:tc>
              <w:tc>
                <w:tcPr>
                  <w:tcW w:w="1203" w:type="dxa"/>
                  <w:vAlign w:val="center"/>
                </w:tcPr>
                <w:p w14:paraId="5C886AE1">
                  <w:pPr>
                    <w:pStyle w:val="2"/>
                    <w:spacing w:after="0"/>
                    <w:ind w:left="0" w:leftChars="0" w:firstLine="0" w:firstLineChars="0"/>
                    <w:jc w:val="center"/>
                  </w:pPr>
                  <w:r>
                    <w:rPr>
                      <w:rFonts w:hint="eastAsia"/>
                    </w:rPr>
                    <w:t>一般防渗区</w:t>
                  </w:r>
                </w:p>
              </w:tc>
              <w:tc>
                <w:tcPr>
                  <w:tcW w:w="2130" w:type="dxa"/>
                  <w:vAlign w:val="center"/>
                </w:tcPr>
                <w:p w14:paraId="7FFE1453">
                  <w:pPr>
                    <w:pStyle w:val="2"/>
                    <w:spacing w:after="0"/>
                    <w:ind w:left="0" w:leftChars="0" w:firstLine="0" w:firstLineChars="0"/>
                    <w:jc w:val="center"/>
                    <w:rPr>
                      <w:rFonts w:hint="default" w:ascii="Times New Roman" w:hAnsi="Times New Roman" w:cs="Times New Roman"/>
                    </w:rPr>
                  </w:pPr>
                  <w:r>
                    <w:rPr>
                      <w:rFonts w:hint="default" w:ascii="Times New Roman" w:hAnsi="Times New Roman" w:cs="Times New Roman"/>
                      <w:szCs w:val="21"/>
                    </w:rPr>
                    <w:t>等效黏土防渗层Mb≥1.5m，K≤1×10</w:t>
                  </w:r>
                  <w:r>
                    <w:rPr>
                      <w:rFonts w:hint="default" w:ascii="Times New Roman" w:hAnsi="Times New Roman" w:cs="Times New Roman"/>
                      <w:szCs w:val="21"/>
                      <w:vertAlign w:val="superscript"/>
                    </w:rPr>
                    <w:t>-7</w:t>
                  </w:r>
                  <w:r>
                    <w:rPr>
                      <w:rFonts w:hint="default" w:ascii="Times New Roman" w:hAnsi="Times New Roman" w:cs="Times New Roman"/>
                      <w:szCs w:val="21"/>
                    </w:rPr>
                    <w:t>cm/s</w:t>
                  </w:r>
                  <w:r>
                    <w:rPr>
                      <w:rFonts w:hint="eastAsia" w:ascii="Times New Roman" w:hAnsi="Times New Roman" w:cs="Times New Roman"/>
                      <w:szCs w:val="21"/>
                      <w:lang w:eastAsia="zh-CN"/>
                    </w:rPr>
                    <w:t>；</w:t>
                  </w:r>
                  <w:r>
                    <w:rPr>
                      <w:rFonts w:hint="default" w:ascii="Times New Roman" w:hAnsi="Times New Roman" w:cs="Times New Roman"/>
                      <w:szCs w:val="21"/>
                    </w:rPr>
                    <w:t>或参照GB16889执行</w:t>
                  </w:r>
                </w:p>
              </w:tc>
            </w:tr>
          </w:tbl>
          <w:p w14:paraId="3F987F5E">
            <w:pPr>
              <w:pStyle w:val="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textAlignment w:val="auto"/>
              <w:rPr>
                <w:sz w:val="24"/>
                <w:szCs w:val="24"/>
              </w:rPr>
            </w:pPr>
            <w:r>
              <w:rPr>
                <w:sz w:val="24"/>
                <w:szCs w:val="24"/>
              </w:rPr>
              <w:t>6</w:t>
            </w:r>
            <w:r>
              <w:rPr>
                <w:rFonts w:hint="eastAsia"/>
                <w:sz w:val="24"/>
                <w:szCs w:val="24"/>
                <w:lang w:eastAsia="zh-CN"/>
              </w:rPr>
              <w:t>、</w:t>
            </w:r>
            <w:r>
              <w:rPr>
                <w:rFonts w:hint="eastAsia"/>
                <w:sz w:val="24"/>
                <w:szCs w:val="24"/>
                <w:lang w:val="en-US" w:eastAsia="zh-CN"/>
              </w:rPr>
              <w:t>环境</w:t>
            </w:r>
            <w:r>
              <w:rPr>
                <w:rFonts w:hint="eastAsia"/>
                <w:sz w:val="24"/>
                <w:szCs w:val="24"/>
              </w:rPr>
              <w:t>风险</w:t>
            </w:r>
          </w:p>
          <w:p w14:paraId="76C710FF">
            <w:pPr>
              <w:adjustRightInd w:val="0"/>
              <w:snapToGrid w:val="0"/>
              <w:ind w:firstLine="480"/>
              <w:jc w:val="left"/>
            </w:pPr>
            <w:r>
              <w:rPr>
                <w:rFonts w:hint="eastAsia"/>
              </w:rPr>
              <w:t>（1）风险源调查</w:t>
            </w:r>
          </w:p>
          <w:p w14:paraId="53C9CA66">
            <w:pPr>
              <w:adjustRightInd w:val="0"/>
              <w:snapToGrid w:val="0"/>
              <w:ind w:firstLine="480"/>
              <w:jc w:val="left"/>
            </w:pPr>
            <w:r>
              <w:t>经对照《建设项目环境风险评价技术导则》（HJ 169-2018）中的</w:t>
            </w:r>
            <w:r>
              <w:rPr>
                <w:rFonts w:hint="eastAsia"/>
              </w:rPr>
              <w:t>“</w:t>
            </w:r>
            <w:r>
              <w:t>附录 B.1 突发环境事件风险物质及临界量</w:t>
            </w:r>
            <w:r>
              <w:rPr>
                <w:rFonts w:hint="eastAsia"/>
              </w:rPr>
              <w:t>”</w:t>
            </w:r>
            <w:r>
              <w:t>可知，</w:t>
            </w:r>
            <w:r>
              <w:rPr>
                <w:rFonts w:hint="eastAsia"/>
              </w:rPr>
              <w:t>本项目所使用的溶剂型涂料、稀释剂、固化剂中含有的二甲苯；设备维护过程中使用的机油属于环境风险物质。本项目危险物质数量和分布情况详见表4-</w:t>
            </w:r>
            <w:r>
              <w:rPr>
                <w:rFonts w:hint="eastAsia"/>
                <w:lang w:val="en-US" w:eastAsia="zh-CN"/>
              </w:rPr>
              <w:t>17</w:t>
            </w:r>
            <w:r>
              <w:rPr>
                <w:rFonts w:hint="eastAsia"/>
              </w:rPr>
              <w:t>。</w:t>
            </w:r>
          </w:p>
          <w:p w14:paraId="0F692E71">
            <w:pPr>
              <w:pStyle w:val="91"/>
              <w:spacing w:line="0" w:lineRule="atLeast"/>
              <w:ind w:firstLine="422"/>
            </w:pPr>
            <w:r>
              <w:t>表</w:t>
            </w:r>
            <w:r>
              <w:rPr>
                <w:rFonts w:hint="eastAsia"/>
              </w:rPr>
              <w:t>4-</w:t>
            </w:r>
            <w:r>
              <w:rPr>
                <w:rFonts w:hint="eastAsia"/>
                <w:lang w:val="en-US" w:eastAsia="zh-CN"/>
              </w:rPr>
              <w:t>17</w:t>
            </w:r>
            <w:r>
              <w:t xml:space="preserve">  项目危险物质数量和分布情况一览表</w:t>
            </w:r>
          </w:p>
          <w:tbl>
            <w:tblPr>
              <w:tblStyle w:val="25"/>
              <w:tblW w:w="840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01"/>
              <w:gridCol w:w="1924"/>
              <w:gridCol w:w="1277"/>
              <w:gridCol w:w="1509"/>
              <w:gridCol w:w="1595"/>
            </w:tblGrid>
            <w:tr w14:paraId="766C2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2101" w:type="dxa"/>
                  <w:tcBorders>
                    <w:tl2br w:val="nil"/>
                    <w:tr2bl w:val="nil"/>
                  </w:tcBorders>
                  <w:vAlign w:val="center"/>
                </w:tcPr>
                <w:p w14:paraId="54AC5C0E">
                  <w:pPr>
                    <w:pStyle w:val="44"/>
                  </w:pPr>
                  <w:r>
                    <w:rPr>
                      <w:rFonts w:hint="eastAsia"/>
                    </w:rPr>
                    <w:t>名称</w:t>
                  </w:r>
                </w:p>
              </w:tc>
              <w:tc>
                <w:tcPr>
                  <w:tcW w:w="1924" w:type="dxa"/>
                  <w:tcBorders>
                    <w:tl2br w:val="nil"/>
                    <w:tr2bl w:val="nil"/>
                  </w:tcBorders>
                  <w:vAlign w:val="center"/>
                </w:tcPr>
                <w:p w14:paraId="087D4AD7">
                  <w:pPr>
                    <w:pStyle w:val="44"/>
                  </w:pPr>
                  <w:r>
                    <w:rPr>
                      <w:rFonts w:hint="eastAsia"/>
                    </w:rPr>
                    <w:t>包装方式</w:t>
                  </w:r>
                </w:p>
              </w:tc>
              <w:tc>
                <w:tcPr>
                  <w:tcW w:w="1277" w:type="dxa"/>
                  <w:tcBorders>
                    <w:tl2br w:val="nil"/>
                    <w:tr2bl w:val="nil"/>
                  </w:tcBorders>
                  <w:vAlign w:val="center"/>
                </w:tcPr>
                <w:p w14:paraId="2241503A">
                  <w:pPr>
                    <w:pStyle w:val="44"/>
                  </w:pPr>
                  <w:r>
                    <w:rPr>
                      <w:rFonts w:hint="eastAsia"/>
                    </w:rPr>
                    <w:t>性状</w:t>
                  </w:r>
                </w:p>
              </w:tc>
              <w:tc>
                <w:tcPr>
                  <w:tcW w:w="1509" w:type="dxa"/>
                  <w:tcBorders>
                    <w:tl2br w:val="nil"/>
                    <w:tr2bl w:val="nil"/>
                  </w:tcBorders>
                  <w:vAlign w:val="center"/>
                </w:tcPr>
                <w:p w14:paraId="22FF24E4">
                  <w:pPr>
                    <w:pStyle w:val="44"/>
                  </w:pPr>
                  <w:r>
                    <w:rPr>
                      <w:rFonts w:hint="eastAsia"/>
                    </w:rPr>
                    <w:t>最大存放量</w:t>
                  </w:r>
                </w:p>
              </w:tc>
              <w:tc>
                <w:tcPr>
                  <w:tcW w:w="1595" w:type="dxa"/>
                  <w:tcBorders>
                    <w:tl2br w:val="nil"/>
                    <w:tr2bl w:val="nil"/>
                  </w:tcBorders>
                  <w:vAlign w:val="center"/>
                </w:tcPr>
                <w:p w14:paraId="592C3AF4">
                  <w:pPr>
                    <w:pStyle w:val="44"/>
                  </w:pPr>
                  <w:r>
                    <w:rPr>
                      <w:rFonts w:hint="eastAsia"/>
                    </w:rPr>
                    <w:t>存放位置</w:t>
                  </w:r>
                </w:p>
              </w:tc>
            </w:tr>
            <w:tr w14:paraId="717B7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2101" w:type="dxa"/>
                  <w:tcBorders>
                    <w:tl2br w:val="nil"/>
                    <w:tr2bl w:val="nil"/>
                  </w:tcBorders>
                  <w:vAlign w:val="center"/>
                </w:tcPr>
                <w:p w14:paraId="48ECECCB">
                  <w:pPr>
                    <w:pStyle w:val="44"/>
                  </w:pPr>
                  <w:r>
                    <w:rPr>
                      <w:rFonts w:hint="eastAsia"/>
                    </w:rPr>
                    <w:t>二甲苯</w:t>
                  </w:r>
                </w:p>
              </w:tc>
              <w:tc>
                <w:tcPr>
                  <w:tcW w:w="1924" w:type="dxa"/>
                  <w:tcBorders>
                    <w:tl2br w:val="nil"/>
                    <w:tr2bl w:val="nil"/>
                  </w:tcBorders>
                  <w:vAlign w:val="center"/>
                </w:tcPr>
                <w:p w14:paraId="630FEC84">
                  <w:pPr>
                    <w:pStyle w:val="44"/>
                  </w:pPr>
                  <w:r>
                    <w:rPr>
                      <w:rFonts w:hint="eastAsia"/>
                    </w:rPr>
                    <w:t>桶装</w:t>
                  </w:r>
                </w:p>
              </w:tc>
              <w:tc>
                <w:tcPr>
                  <w:tcW w:w="1277" w:type="dxa"/>
                  <w:tcBorders>
                    <w:tl2br w:val="nil"/>
                    <w:tr2bl w:val="nil"/>
                  </w:tcBorders>
                  <w:vAlign w:val="center"/>
                </w:tcPr>
                <w:p w14:paraId="3377BCFF">
                  <w:pPr>
                    <w:pStyle w:val="44"/>
                  </w:pPr>
                  <w:r>
                    <w:rPr>
                      <w:rFonts w:hint="eastAsia"/>
                    </w:rPr>
                    <w:t>液态</w:t>
                  </w:r>
                </w:p>
              </w:tc>
              <w:tc>
                <w:tcPr>
                  <w:tcW w:w="1509" w:type="dxa"/>
                  <w:tcBorders>
                    <w:tl2br w:val="nil"/>
                    <w:tr2bl w:val="nil"/>
                  </w:tcBorders>
                  <w:vAlign w:val="center"/>
                </w:tcPr>
                <w:p w14:paraId="20E08827">
                  <w:pPr>
                    <w:pStyle w:val="44"/>
                  </w:pPr>
                  <w:r>
                    <w:rPr>
                      <w:rFonts w:hint="eastAsia"/>
                    </w:rPr>
                    <w:t>0.06</w:t>
                  </w:r>
                </w:p>
              </w:tc>
              <w:tc>
                <w:tcPr>
                  <w:tcW w:w="1595" w:type="dxa"/>
                  <w:tcBorders>
                    <w:tl2br w:val="nil"/>
                    <w:tr2bl w:val="nil"/>
                  </w:tcBorders>
                  <w:vAlign w:val="center"/>
                </w:tcPr>
                <w:p w14:paraId="36658C03">
                  <w:pPr>
                    <w:pStyle w:val="44"/>
                  </w:pPr>
                  <w:r>
                    <w:rPr>
                      <w:rFonts w:hint="eastAsia"/>
                    </w:rPr>
                    <w:t>涂料仓库</w:t>
                  </w:r>
                </w:p>
              </w:tc>
            </w:tr>
            <w:tr w14:paraId="1E3FA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2101" w:type="dxa"/>
                  <w:tcBorders>
                    <w:tl2br w:val="nil"/>
                    <w:tr2bl w:val="nil"/>
                  </w:tcBorders>
                  <w:vAlign w:val="center"/>
                </w:tcPr>
                <w:p w14:paraId="7CA39DF1">
                  <w:pPr>
                    <w:pStyle w:val="44"/>
                    <w:rPr>
                      <w:rFonts w:hint="eastAsia" w:eastAsia="宋体"/>
                      <w:lang w:val="en-US" w:eastAsia="zh-CN"/>
                    </w:rPr>
                  </w:pPr>
                  <w:r>
                    <w:rPr>
                      <w:rFonts w:hint="eastAsia"/>
                      <w:lang w:val="en-US" w:eastAsia="zh-CN"/>
                    </w:rPr>
                    <w:t>环己酮</w:t>
                  </w:r>
                </w:p>
              </w:tc>
              <w:tc>
                <w:tcPr>
                  <w:tcW w:w="1924" w:type="dxa"/>
                  <w:tcBorders>
                    <w:tl2br w:val="nil"/>
                    <w:tr2bl w:val="nil"/>
                  </w:tcBorders>
                  <w:vAlign w:val="center"/>
                </w:tcPr>
                <w:p w14:paraId="270E67DB">
                  <w:pPr>
                    <w:pStyle w:val="44"/>
                    <w:rPr>
                      <w:rFonts w:hint="eastAsia"/>
                    </w:rPr>
                  </w:pPr>
                  <w:r>
                    <w:rPr>
                      <w:rFonts w:hint="eastAsia"/>
                    </w:rPr>
                    <w:t>桶装</w:t>
                  </w:r>
                </w:p>
              </w:tc>
              <w:tc>
                <w:tcPr>
                  <w:tcW w:w="1277" w:type="dxa"/>
                  <w:tcBorders>
                    <w:tl2br w:val="nil"/>
                    <w:tr2bl w:val="nil"/>
                  </w:tcBorders>
                  <w:vAlign w:val="center"/>
                </w:tcPr>
                <w:p w14:paraId="2E642FE6">
                  <w:pPr>
                    <w:pStyle w:val="44"/>
                    <w:rPr>
                      <w:rFonts w:hint="eastAsia"/>
                    </w:rPr>
                  </w:pPr>
                  <w:r>
                    <w:rPr>
                      <w:rFonts w:hint="eastAsia"/>
                    </w:rPr>
                    <w:t>液态</w:t>
                  </w:r>
                </w:p>
              </w:tc>
              <w:tc>
                <w:tcPr>
                  <w:tcW w:w="1509" w:type="dxa"/>
                  <w:tcBorders>
                    <w:tl2br w:val="nil"/>
                    <w:tr2bl w:val="nil"/>
                  </w:tcBorders>
                  <w:vAlign w:val="center"/>
                </w:tcPr>
                <w:p w14:paraId="4385D26A">
                  <w:pPr>
                    <w:pStyle w:val="44"/>
                    <w:rPr>
                      <w:rFonts w:hint="default" w:eastAsia="宋体"/>
                      <w:lang w:val="en-US" w:eastAsia="zh-CN"/>
                    </w:rPr>
                  </w:pPr>
                  <w:r>
                    <w:rPr>
                      <w:rFonts w:hint="eastAsia"/>
                      <w:lang w:val="en-US" w:eastAsia="zh-CN"/>
                    </w:rPr>
                    <w:t>0.02</w:t>
                  </w:r>
                </w:p>
              </w:tc>
              <w:tc>
                <w:tcPr>
                  <w:tcW w:w="1595" w:type="dxa"/>
                  <w:tcBorders>
                    <w:tl2br w:val="nil"/>
                    <w:tr2bl w:val="nil"/>
                  </w:tcBorders>
                  <w:vAlign w:val="center"/>
                </w:tcPr>
                <w:p w14:paraId="2326B94E">
                  <w:pPr>
                    <w:pStyle w:val="44"/>
                    <w:rPr>
                      <w:rFonts w:hint="eastAsia"/>
                    </w:rPr>
                  </w:pPr>
                  <w:r>
                    <w:rPr>
                      <w:rFonts w:hint="eastAsia"/>
                    </w:rPr>
                    <w:t>涂料仓库</w:t>
                  </w:r>
                </w:p>
              </w:tc>
            </w:tr>
            <w:tr w14:paraId="09136A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8" w:hRule="atLeast"/>
              </w:trPr>
              <w:tc>
                <w:tcPr>
                  <w:tcW w:w="2101" w:type="dxa"/>
                  <w:tcBorders>
                    <w:tl2br w:val="nil"/>
                    <w:tr2bl w:val="nil"/>
                  </w:tcBorders>
                  <w:vAlign w:val="center"/>
                </w:tcPr>
                <w:p w14:paraId="316A5B8D">
                  <w:pPr>
                    <w:pStyle w:val="44"/>
                  </w:pPr>
                  <w:r>
                    <w:rPr>
                      <w:rFonts w:hint="eastAsia"/>
                    </w:rPr>
                    <w:t>机油</w:t>
                  </w:r>
                </w:p>
              </w:tc>
              <w:tc>
                <w:tcPr>
                  <w:tcW w:w="1924" w:type="dxa"/>
                  <w:tcBorders>
                    <w:tl2br w:val="nil"/>
                    <w:tr2bl w:val="nil"/>
                  </w:tcBorders>
                  <w:vAlign w:val="center"/>
                </w:tcPr>
                <w:p w14:paraId="7D7532F2">
                  <w:pPr>
                    <w:pStyle w:val="44"/>
                  </w:pPr>
                  <w:r>
                    <w:rPr>
                      <w:rFonts w:hint="eastAsia"/>
                    </w:rPr>
                    <w:t>桶装</w:t>
                  </w:r>
                </w:p>
              </w:tc>
              <w:tc>
                <w:tcPr>
                  <w:tcW w:w="1277" w:type="dxa"/>
                  <w:tcBorders>
                    <w:tl2br w:val="nil"/>
                    <w:tr2bl w:val="nil"/>
                  </w:tcBorders>
                  <w:vAlign w:val="center"/>
                </w:tcPr>
                <w:p w14:paraId="2F68E3DF">
                  <w:pPr>
                    <w:pStyle w:val="44"/>
                  </w:pPr>
                  <w:r>
                    <w:rPr>
                      <w:rFonts w:hint="eastAsia"/>
                    </w:rPr>
                    <w:t>液态</w:t>
                  </w:r>
                </w:p>
              </w:tc>
              <w:tc>
                <w:tcPr>
                  <w:tcW w:w="1509" w:type="dxa"/>
                  <w:tcBorders>
                    <w:tl2br w:val="nil"/>
                    <w:tr2bl w:val="nil"/>
                  </w:tcBorders>
                  <w:vAlign w:val="center"/>
                </w:tcPr>
                <w:p w14:paraId="77005409">
                  <w:pPr>
                    <w:pStyle w:val="44"/>
                  </w:pPr>
                  <w:r>
                    <w:rPr>
                      <w:rFonts w:hint="eastAsia"/>
                    </w:rPr>
                    <w:t>0.2</w:t>
                  </w:r>
                </w:p>
              </w:tc>
              <w:tc>
                <w:tcPr>
                  <w:tcW w:w="1595" w:type="dxa"/>
                  <w:tcBorders>
                    <w:tl2br w:val="nil"/>
                    <w:tr2bl w:val="nil"/>
                  </w:tcBorders>
                  <w:vAlign w:val="center"/>
                </w:tcPr>
                <w:p w14:paraId="495D50B5">
                  <w:pPr>
                    <w:pStyle w:val="44"/>
                  </w:pPr>
                  <w:r>
                    <w:rPr>
                      <w:rFonts w:hint="eastAsia"/>
                    </w:rPr>
                    <w:t>仓库</w:t>
                  </w:r>
                </w:p>
              </w:tc>
            </w:tr>
          </w:tbl>
          <w:p w14:paraId="4E64AF08">
            <w:pPr>
              <w:adjustRightInd w:val="0"/>
              <w:snapToGrid w:val="0"/>
              <w:ind w:firstLine="480"/>
              <w:jc w:val="left"/>
            </w:pPr>
            <w:r>
              <w:rPr>
                <w:rFonts w:hint="eastAsia"/>
              </w:rPr>
              <w:t>（2）</w:t>
            </w:r>
            <w:r>
              <w:t>环境风险潜势初判及环境风险评价工作等级</w:t>
            </w:r>
          </w:p>
          <w:p w14:paraId="59BE84DD">
            <w:pPr>
              <w:adjustRightInd w:val="0"/>
              <w:snapToGrid w:val="0"/>
              <w:ind w:firstLine="480"/>
              <w:jc w:val="left"/>
            </w:pPr>
            <w:r>
              <w:t>计算所涉及的每种危险物质在厂界内的最大存在总量与其对应临界量的比值Q。当</w:t>
            </w:r>
            <w:r>
              <w:rPr>
                <w:rFonts w:hint="eastAsia"/>
              </w:rPr>
              <w:t>只</w:t>
            </w:r>
            <w:r>
              <w:t>涉及一种危险物质时，计算该物质的总量与其临界量比值，即为Q。当存在多种危险物质时，则按下式计算物质总量与其临界量比值Q。</w:t>
            </w:r>
          </w:p>
          <w:p w14:paraId="25258570">
            <w:pPr>
              <w:widowControl/>
              <w:ind w:firstLine="480"/>
              <w:jc w:val="center"/>
            </w:pPr>
            <w:r>
              <w:fldChar w:fldCharType="begin"/>
            </w:r>
            <w:r>
              <w:instrText xml:space="preserve">INCLUDEPICTURE \d "C:\\Users\\Administrator\\AppData\\Roaming\\Tencent\\Users\\879434644\\QQ\\WinTemp\\RichOle\\LWHU5(UDGN~4`NBG]WO8R55.png" \* MERGEFORMATINET </w:instrText>
            </w:r>
            <w:r>
              <w:fldChar w:fldCharType="separate"/>
            </w:r>
            <w:r>
              <w:drawing>
                <wp:inline distT="0" distB="0" distL="114300" distR="114300">
                  <wp:extent cx="2000250" cy="523875"/>
                  <wp:effectExtent l="0" t="0" r="0" b="9525"/>
                  <wp:docPr id="43"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descr="IMG_256"/>
                          <pic:cNvPicPr>
                            <a:picLocks noChangeAspect="1"/>
                          </pic:cNvPicPr>
                        </pic:nvPicPr>
                        <pic:blipFill>
                          <a:blip r:embed="rId27"/>
                          <a:stretch>
                            <a:fillRect/>
                          </a:stretch>
                        </pic:blipFill>
                        <pic:spPr>
                          <a:xfrm>
                            <a:off x="0" y="0"/>
                            <a:ext cx="2000250" cy="523875"/>
                          </a:xfrm>
                          <a:prstGeom prst="rect">
                            <a:avLst/>
                          </a:prstGeom>
                          <a:noFill/>
                          <a:ln>
                            <a:noFill/>
                          </a:ln>
                        </pic:spPr>
                      </pic:pic>
                    </a:graphicData>
                  </a:graphic>
                </wp:inline>
              </w:drawing>
            </w:r>
            <w:r>
              <w:fldChar w:fldCharType="end"/>
            </w:r>
          </w:p>
          <w:p w14:paraId="26D5F117">
            <w:pPr>
              <w:adjustRightInd w:val="0"/>
              <w:snapToGrid w:val="0"/>
              <w:ind w:firstLine="480"/>
              <w:jc w:val="left"/>
            </w:pPr>
            <w:r>
              <w:t>式中：q1，q2，...，qn——每种危险物质的最大存在总量，t；</w:t>
            </w:r>
          </w:p>
          <w:p w14:paraId="66C12F9F">
            <w:pPr>
              <w:adjustRightInd w:val="0"/>
              <w:snapToGrid w:val="0"/>
              <w:ind w:firstLine="480"/>
              <w:jc w:val="left"/>
            </w:pPr>
            <w:r>
              <w:t>Q1，Q2，...，Qn——每种危险物质的临界量，t。</w:t>
            </w:r>
          </w:p>
          <w:p w14:paraId="52038B16">
            <w:pPr>
              <w:adjustRightInd w:val="0"/>
              <w:snapToGrid w:val="0"/>
              <w:ind w:firstLine="480"/>
              <w:jc w:val="left"/>
            </w:pPr>
            <w:r>
              <w:t>当 Q＜1 时，该项目环境风险潜势为 I；</w:t>
            </w:r>
          </w:p>
          <w:p w14:paraId="70949C18">
            <w:pPr>
              <w:adjustRightInd w:val="0"/>
              <w:snapToGrid w:val="0"/>
              <w:ind w:firstLine="480"/>
              <w:jc w:val="left"/>
            </w:pPr>
            <w:r>
              <w:t>当 Q≥1 时，将Q值划分为：（1）1≤Q＜10；（2）10≤Q＜100；（3）Q≥100。</w:t>
            </w:r>
          </w:p>
          <w:p w14:paraId="77636140">
            <w:pPr>
              <w:adjustRightInd w:val="0"/>
              <w:snapToGrid w:val="0"/>
              <w:ind w:firstLine="480"/>
              <w:jc w:val="left"/>
            </w:pPr>
            <w:r>
              <w:t>本</w:t>
            </w:r>
            <w:r>
              <w:rPr>
                <w:rFonts w:hint="eastAsia"/>
              </w:rPr>
              <w:t>项目</w:t>
            </w:r>
            <w:r>
              <w:t>Q值计算详见下表</w:t>
            </w:r>
          </w:p>
          <w:p w14:paraId="1EE4EC6E">
            <w:pPr>
              <w:pStyle w:val="91"/>
              <w:spacing w:line="0" w:lineRule="atLeast"/>
              <w:ind w:firstLine="482"/>
              <w:rPr>
                <w:sz w:val="21"/>
                <w:szCs w:val="21"/>
              </w:rPr>
            </w:pPr>
            <w:r>
              <w:rPr>
                <w:sz w:val="21"/>
                <w:szCs w:val="21"/>
              </w:rPr>
              <w:t>表</w:t>
            </w:r>
            <w:r>
              <w:rPr>
                <w:rFonts w:hint="eastAsia"/>
                <w:sz w:val="21"/>
                <w:szCs w:val="21"/>
              </w:rPr>
              <w:t>4-</w:t>
            </w:r>
            <w:r>
              <w:rPr>
                <w:rFonts w:hint="eastAsia"/>
                <w:sz w:val="21"/>
                <w:szCs w:val="21"/>
                <w:lang w:val="en-US" w:eastAsia="zh-CN"/>
              </w:rPr>
              <w:t>18</w:t>
            </w:r>
            <w:r>
              <w:rPr>
                <w:rFonts w:hint="eastAsia"/>
                <w:sz w:val="21"/>
                <w:szCs w:val="21"/>
              </w:rPr>
              <w:t xml:space="preserve"> </w:t>
            </w:r>
            <w:r>
              <w:rPr>
                <w:sz w:val="21"/>
                <w:szCs w:val="21"/>
              </w:rPr>
              <w:t xml:space="preserve"> 建设</w:t>
            </w:r>
            <w:r>
              <w:rPr>
                <w:rFonts w:hint="eastAsia"/>
                <w:sz w:val="21"/>
                <w:szCs w:val="21"/>
              </w:rPr>
              <w:t>项目</w:t>
            </w:r>
            <w:r>
              <w:rPr>
                <w:sz w:val="21"/>
                <w:szCs w:val="21"/>
              </w:rPr>
              <w:t>Q值确定表</w:t>
            </w:r>
          </w:p>
          <w:tbl>
            <w:tblPr>
              <w:tblStyle w:val="25"/>
              <w:tblW w:w="840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13"/>
              <w:gridCol w:w="2170"/>
              <w:gridCol w:w="1681"/>
              <w:gridCol w:w="2145"/>
            </w:tblGrid>
            <w:tr w14:paraId="29F003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2413" w:type="dxa"/>
                  <w:tcBorders>
                    <w:tl2br w:val="nil"/>
                    <w:tr2bl w:val="nil"/>
                  </w:tcBorders>
                  <w:vAlign w:val="center"/>
                </w:tcPr>
                <w:p w14:paraId="5FA1BDD5">
                  <w:pPr>
                    <w:pStyle w:val="44"/>
                  </w:pPr>
                  <w:r>
                    <w:rPr>
                      <w:rFonts w:hint="eastAsia"/>
                    </w:rPr>
                    <w:t>危险物质名称</w:t>
                  </w:r>
                </w:p>
              </w:tc>
              <w:tc>
                <w:tcPr>
                  <w:tcW w:w="2170" w:type="dxa"/>
                  <w:tcBorders>
                    <w:tl2br w:val="nil"/>
                    <w:tr2bl w:val="nil"/>
                  </w:tcBorders>
                  <w:vAlign w:val="center"/>
                </w:tcPr>
                <w:p w14:paraId="2353DD84">
                  <w:pPr>
                    <w:pStyle w:val="44"/>
                  </w:pPr>
                  <w:r>
                    <w:rPr>
                      <w:rFonts w:hint="eastAsia"/>
                    </w:rPr>
                    <w:t>最大存放量qn/t</w:t>
                  </w:r>
                </w:p>
              </w:tc>
              <w:tc>
                <w:tcPr>
                  <w:tcW w:w="1681" w:type="dxa"/>
                  <w:tcBorders>
                    <w:tl2br w:val="nil"/>
                    <w:tr2bl w:val="nil"/>
                  </w:tcBorders>
                  <w:vAlign w:val="center"/>
                </w:tcPr>
                <w:p w14:paraId="5A830BA9">
                  <w:pPr>
                    <w:pStyle w:val="44"/>
                  </w:pPr>
                  <w:r>
                    <w:rPr>
                      <w:rFonts w:hint="eastAsia"/>
                    </w:rPr>
                    <w:t>临界量Qn/t</w:t>
                  </w:r>
                </w:p>
              </w:tc>
              <w:tc>
                <w:tcPr>
                  <w:tcW w:w="2145" w:type="dxa"/>
                  <w:tcBorders>
                    <w:tl2br w:val="nil"/>
                    <w:tr2bl w:val="nil"/>
                  </w:tcBorders>
                  <w:vAlign w:val="center"/>
                </w:tcPr>
                <w:p w14:paraId="23804151">
                  <w:pPr>
                    <w:pStyle w:val="44"/>
                  </w:pPr>
                  <w:r>
                    <w:rPr>
                      <w:rFonts w:hint="eastAsia"/>
                    </w:rPr>
                    <w:t>该种危险物质Q值</w:t>
                  </w:r>
                </w:p>
              </w:tc>
            </w:tr>
            <w:tr w14:paraId="1166D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2413" w:type="dxa"/>
                  <w:tcBorders>
                    <w:tl2br w:val="nil"/>
                    <w:tr2bl w:val="nil"/>
                  </w:tcBorders>
                  <w:vAlign w:val="center"/>
                </w:tcPr>
                <w:p w14:paraId="3BDF1427">
                  <w:pPr>
                    <w:pStyle w:val="44"/>
                  </w:pPr>
                  <w:r>
                    <w:rPr>
                      <w:rFonts w:hint="eastAsia"/>
                    </w:rPr>
                    <w:t>二甲苯</w:t>
                  </w:r>
                </w:p>
              </w:tc>
              <w:tc>
                <w:tcPr>
                  <w:tcW w:w="2170" w:type="dxa"/>
                  <w:tcBorders>
                    <w:tl2br w:val="nil"/>
                    <w:tr2bl w:val="nil"/>
                  </w:tcBorders>
                  <w:vAlign w:val="center"/>
                </w:tcPr>
                <w:p w14:paraId="396FB0A9">
                  <w:pPr>
                    <w:pStyle w:val="44"/>
                  </w:pPr>
                  <w:r>
                    <w:rPr>
                      <w:rFonts w:hint="eastAsia"/>
                    </w:rPr>
                    <w:t>0.06</w:t>
                  </w:r>
                </w:p>
              </w:tc>
              <w:tc>
                <w:tcPr>
                  <w:tcW w:w="1681" w:type="dxa"/>
                  <w:tcBorders>
                    <w:tl2br w:val="nil"/>
                    <w:tr2bl w:val="nil"/>
                  </w:tcBorders>
                  <w:vAlign w:val="center"/>
                </w:tcPr>
                <w:p w14:paraId="7B289370">
                  <w:pPr>
                    <w:pStyle w:val="44"/>
                  </w:pPr>
                  <w:r>
                    <w:rPr>
                      <w:rFonts w:hint="eastAsia"/>
                    </w:rPr>
                    <w:t>10</w:t>
                  </w:r>
                </w:p>
              </w:tc>
              <w:tc>
                <w:tcPr>
                  <w:tcW w:w="2145" w:type="dxa"/>
                  <w:tcBorders>
                    <w:tl2br w:val="nil"/>
                    <w:tr2bl w:val="nil"/>
                  </w:tcBorders>
                  <w:vAlign w:val="center"/>
                </w:tcPr>
                <w:p w14:paraId="45CD1D99">
                  <w:pPr>
                    <w:pStyle w:val="44"/>
                  </w:pPr>
                  <w:r>
                    <w:rPr>
                      <w:rFonts w:hint="eastAsia"/>
                    </w:rPr>
                    <w:t>0.006</w:t>
                  </w:r>
                </w:p>
              </w:tc>
            </w:tr>
            <w:tr w14:paraId="70151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2413" w:type="dxa"/>
                  <w:tcBorders>
                    <w:tl2br w:val="nil"/>
                    <w:tr2bl w:val="nil"/>
                  </w:tcBorders>
                  <w:vAlign w:val="center"/>
                </w:tcPr>
                <w:p w14:paraId="6A45F2E0">
                  <w:pPr>
                    <w:pStyle w:val="44"/>
                  </w:pPr>
                  <w:r>
                    <w:rPr>
                      <w:rFonts w:hint="eastAsia"/>
                    </w:rPr>
                    <w:t>机油</w:t>
                  </w:r>
                </w:p>
              </w:tc>
              <w:tc>
                <w:tcPr>
                  <w:tcW w:w="2170" w:type="dxa"/>
                  <w:tcBorders>
                    <w:tl2br w:val="nil"/>
                    <w:tr2bl w:val="nil"/>
                  </w:tcBorders>
                  <w:vAlign w:val="center"/>
                </w:tcPr>
                <w:p w14:paraId="5E87D6AE">
                  <w:pPr>
                    <w:pStyle w:val="44"/>
                  </w:pPr>
                  <w:r>
                    <w:rPr>
                      <w:rFonts w:hint="eastAsia"/>
                    </w:rPr>
                    <w:t>0.2</w:t>
                  </w:r>
                </w:p>
              </w:tc>
              <w:tc>
                <w:tcPr>
                  <w:tcW w:w="1681" w:type="dxa"/>
                  <w:tcBorders>
                    <w:tl2br w:val="nil"/>
                    <w:tr2bl w:val="nil"/>
                  </w:tcBorders>
                  <w:vAlign w:val="center"/>
                </w:tcPr>
                <w:p w14:paraId="7D094E30">
                  <w:pPr>
                    <w:pStyle w:val="44"/>
                  </w:pPr>
                  <w:r>
                    <w:rPr>
                      <w:rFonts w:hint="eastAsia"/>
                    </w:rPr>
                    <w:t>2500</w:t>
                  </w:r>
                </w:p>
              </w:tc>
              <w:tc>
                <w:tcPr>
                  <w:tcW w:w="2145" w:type="dxa"/>
                  <w:tcBorders>
                    <w:tl2br w:val="nil"/>
                    <w:tr2bl w:val="nil"/>
                  </w:tcBorders>
                  <w:vAlign w:val="center"/>
                </w:tcPr>
                <w:p w14:paraId="05042F5D">
                  <w:pPr>
                    <w:pStyle w:val="44"/>
                  </w:pPr>
                  <w:r>
                    <w:rPr>
                      <w:rFonts w:hint="eastAsia"/>
                    </w:rPr>
                    <w:t>0.00008</w:t>
                  </w:r>
                </w:p>
              </w:tc>
            </w:tr>
            <w:tr w14:paraId="43D83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264" w:type="dxa"/>
                  <w:gridSpan w:val="3"/>
                  <w:tcBorders>
                    <w:tl2br w:val="nil"/>
                    <w:tr2bl w:val="nil"/>
                  </w:tcBorders>
                  <w:vAlign w:val="center"/>
                </w:tcPr>
                <w:p w14:paraId="00CCADD8">
                  <w:pPr>
                    <w:pStyle w:val="44"/>
                  </w:pPr>
                  <w:r>
                    <w:rPr>
                      <w:rFonts w:hint="eastAsia"/>
                    </w:rPr>
                    <w:t>项目Q值∑</w:t>
                  </w:r>
                </w:p>
              </w:tc>
              <w:tc>
                <w:tcPr>
                  <w:tcW w:w="2145" w:type="dxa"/>
                  <w:tcBorders>
                    <w:tl2br w:val="nil"/>
                    <w:tr2bl w:val="nil"/>
                  </w:tcBorders>
                  <w:vAlign w:val="center"/>
                </w:tcPr>
                <w:p w14:paraId="623A721C">
                  <w:pPr>
                    <w:pStyle w:val="44"/>
                  </w:pPr>
                  <w:r>
                    <w:rPr>
                      <w:rFonts w:hint="eastAsia"/>
                    </w:rPr>
                    <w:t>0.00608</w:t>
                  </w:r>
                </w:p>
              </w:tc>
            </w:tr>
          </w:tbl>
          <w:p w14:paraId="32277998">
            <w:pPr>
              <w:adjustRightInd w:val="0"/>
              <w:snapToGrid w:val="0"/>
              <w:ind w:firstLine="480"/>
              <w:jc w:val="left"/>
            </w:pPr>
            <w:r>
              <w:t>经核算，本项目Q值为0.0</w:t>
            </w:r>
            <w:r>
              <w:rPr>
                <w:rFonts w:hint="eastAsia"/>
              </w:rPr>
              <w:t>0608</w:t>
            </w:r>
            <w:r>
              <w:t>，属于Q＜1范畴，则本项目风险潜势为I。根据《建设项目环境风险评价技术导则》（HJ169-2018），风险评价工作等级划分详见下表。</w:t>
            </w:r>
          </w:p>
          <w:p w14:paraId="60BCBC28">
            <w:pPr>
              <w:pStyle w:val="91"/>
              <w:spacing w:line="0" w:lineRule="atLeast"/>
              <w:ind w:firstLine="482"/>
              <w:rPr>
                <w:sz w:val="24"/>
              </w:rPr>
            </w:pPr>
            <w:r>
              <w:rPr>
                <w:sz w:val="21"/>
                <w:szCs w:val="21"/>
              </w:rPr>
              <w:t>表</w:t>
            </w:r>
            <w:r>
              <w:rPr>
                <w:rFonts w:hint="eastAsia"/>
                <w:sz w:val="21"/>
                <w:szCs w:val="21"/>
              </w:rPr>
              <w:t>4-</w:t>
            </w:r>
            <w:r>
              <w:rPr>
                <w:rFonts w:hint="eastAsia"/>
                <w:sz w:val="21"/>
                <w:szCs w:val="21"/>
                <w:lang w:val="en-US" w:eastAsia="zh-CN"/>
              </w:rPr>
              <w:t>19</w:t>
            </w:r>
            <w:r>
              <w:rPr>
                <w:sz w:val="21"/>
                <w:szCs w:val="21"/>
              </w:rPr>
              <w:t xml:space="preserve">  环境风险评价工作等级划分</w:t>
            </w:r>
          </w:p>
          <w:tbl>
            <w:tblPr>
              <w:tblStyle w:val="25"/>
              <w:tblW w:w="8427" w:type="dxa"/>
              <w:tblInd w:w="0" w:type="dxa"/>
              <w:tblLayout w:type="fixed"/>
              <w:tblCellMar>
                <w:top w:w="0" w:type="dxa"/>
                <w:left w:w="108" w:type="dxa"/>
                <w:bottom w:w="0" w:type="dxa"/>
                <w:right w:w="108" w:type="dxa"/>
              </w:tblCellMar>
            </w:tblPr>
            <w:tblGrid>
              <w:gridCol w:w="1692"/>
              <w:gridCol w:w="1682"/>
              <w:gridCol w:w="1682"/>
              <w:gridCol w:w="1682"/>
              <w:gridCol w:w="1689"/>
            </w:tblGrid>
            <w:tr w14:paraId="6554F7D1">
              <w:tblPrEx>
                <w:tblCellMar>
                  <w:top w:w="0" w:type="dxa"/>
                  <w:left w:w="108" w:type="dxa"/>
                  <w:bottom w:w="0" w:type="dxa"/>
                  <w:right w:w="108" w:type="dxa"/>
                </w:tblCellMar>
              </w:tblPrEx>
              <w:trPr>
                <w:trHeight w:val="397" w:hRule="atLeast"/>
              </w:trPr>
              <w:tc>
                <w:tcPr>
                  <w:tcW w:w="169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5DC093E1">
                  <w:pPr>
                    <w:pStyle w:val="44"/>
                  </w:pPr>
                  <w:r>
                    <w:rPr>
                      <w:rFonts w:hint="eastAsia"/>
                    </w:rPr>
                    <w:t>环境风险潜势</w:t>
                  </w:r>
                </w:p>
              </w:tc>
              <w:tc>
                <w:tcPr>
                  <w:tcW w:w="168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7E796CA8">
                  <w:pPr>
                    <w:pStyle w:val="44"/>
                  </w:pPr>
                  <w:r>
                    <w:rPr>
                      <w:rFonts w:hint="eastAsia"/>
                    </w:rPr>
                    <w:t>IV、IV+</w:t>
                  </w:r>
                </w:p>
              </w:tc>
              <w:tc>
                <w:tcPr>
                  <w:tcW w:w="168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C6CFE5D">
                  <w:pPr>
                    <w:pStyle w:val="44"/>
                  </w:pPr>
                  <w:r>
                    <w:rPr>
                      <w:rFonts w:hint="eastAsia"/>
                    </w:rPr>
                    <w:t>III</w:t>
                  </w:r>
                </w:p>
              </w:tc>
              <w:tc>
                <w:tcPr>
                  <w:tcW w:w="168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7B38EC48">
                  <w:pPr>
                    <w:pStyle w:val="44"/>
                  </w:pPr>
                  <w:r>
                    <w:rPr>
                      <w:rFonts w:hint="eastAsia"/>
                    </w:rPr>
                    <w:t>II</w:t>
                  </w:r>
                </w:p>
              </w:tc>
              <w:tc>
                <w:tcPr>
                  <w:tcW w:w="1689" w:type="dxa"/>
                  <w:tcBorders>
                    <w:top w:val="single" w:color="000000" w:sz="6" w:space="0"/>
                    <w:left w:val="single" w:color="000000" w:sz="4" w:space="0"/>
                    <w:bottom w:val="single" w:color="000000" w:sz="6" w:space="0"/>
                    <w:right w:val="single" w:color="000000" w:sz="4" w:space="0"/>
                  </w:tcBorders>
                  <w:shd w:val="clear" w:color="auto" w:fill="D7D7D7"/>
                  <w:vAlign w:val="center"/>
                </w:tcPr>
                <w:p w14:paraId="4BA7D1B5">
                  <w:pPr>
                    <w:pStyle w:val="44"/>
                  </w:pPr>
                  <w:r>
                    <w:rPr>
                      <w:rFonts w:hint="eastAsia"/>
                    </w:rPr>
                    <w:t>I</w:t>
                  </w:r>
                </w:p>
              </w:tc>
            </w:tr>
            <w:tr w14:paraId="1B10D3C5">
              <w:tblPrEx>
                <w:tblCellMar>
                  <w:top w:w="0" w:type="dxa"/>
                  <w:left w:w="108" w:type="dxa"/>
                  <w:bottom w:w="0" w:type="dxa"/>
                  <w:right w:w="108" w:type="dxa"/>
                </w:tblCellMar>
              </w:tblPrEx>
              <w:trPr>
                <w:trHeight w:val="397" w:hRule="atLeast"/>
              </w:trPr>
              <w:tc>
                <w:tcPr>
                  <w:tcW w:w="169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7533DEA6">
                  <w:pPr>
                    <w:pStyle w:val="44"/>
                  </w:pPr>
                  <w:r>
                    <w:rPr>
                      <w:rFonts w:hint="eastAsia"/>
                    </w:rPr>
                    <w:t>评价工作等级</w:t>
                  </w:r>
                </w:p>
              </w:tc>
              <w:tc>
                <w:tcPr>
                  <w:tcW w:w="168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0844E9E5">
                  <w:pPr>
                    <w:pStyle w:val="44"/>
                  </w:pPr>
                  <w:r>
                    <w:rPr>
                      <w:rFonts w:hint="eastAsia"/>
                    </w:rPr>
                    <w:t>一</w:t>
                  </w:r>
                </w:p>
              </w:tc>
              <w:tc>
                <w:tcPr>
                  <w:tcW w:w="168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55A7209F">
                  <w:pPr>
                    <w:pStyle w:val="44"/>
                  </w:pPr>
                  <w:r>
                    <w:rPr>
                      <w:rFonts w:hint="eastAsia"/>
                    </w:rPr>
                    <w:t>二</w:t>
                  </w:r>
                </w:p>
              </w:tc>
              <w:tc>
                <w:tcPr>
                  <w:tcW w:w="168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FA943A4">
                  <w:pPr>
                    <w:pStyle w:val="44"/>
                  </w:pPr>
                  <w:r>
                    <w:rPr>
                      <w:rFonts w:hint="eastAsia"/>
                    </w:rPr>
                    <w:t>三</w:t>
                  </w:r>
                </w:p>
              </w:tc>
              <w:tc>
                <w:tcPr>
                  <w:tcW w:w="1689" w:type="dxa"/>
                  <w:tcBorders>
                    <w:top w:val="single" w:color="000000" w:sz="6" w:space="0"/>
                    <w:left w:val="single" w:color="000000" w:sz="4" w:space="0"/>
                    <w:bottom w:val="single" w:color="000000" w:sz="6" w:space="0"/>
                    <w:right w:val="single" w:color="000000" w:sz="4" w:space="0"/>
                  </w:tcBorders>
                  <w:shd w:val="clear" w:color="auto" w:fill="D7D7D7"/>
                  <w:vAlign w:val="center"/>
                </w:tcPr>
                <w:p w14:paraId="343916CB">
                  <w:pPr>
                    <w:pStyle w:val="44"/>
                  </w:pPr>
                  <w:r>
                    <w:rPr>
                      <w:rFonts w:hint="eastAsia"/>
                    </w:rPr>
                    <w:t>简单分析a</w:t>
                  </w:r>
                </w:p>
              </w:tc>
            </w:tr>
            <w:tr w14:paraId="4710591E">
              <w:tblPrEx>
                <w:tblCellMar>
                  <w:top w:w="0" w:type="dxa"/>
                  <w:left w:w="108" w:type="dxa"/>
                  <w:bottom w:w="0" w:type="dxa"/>
                  <w:right w:w="108" w:type="dxa"/>
                </w:tblCellMar>
              </w:tblPrEx>
              <w:trPr>
                <w:trHeight w:val="397" w:hRule="atLeast"/>
              </w:trPr>
              <w:tc>
                <w:tcPr>
                  <w:tcW w:w="8427" w:type="dxa"/>
                  <w:gridSpan w:val="5"/>
                  <w:tcBorders>
                    <w:top w:val="single" w:color="000000" w:sz="6" w:space="0"/>
                    <w:left w:val="single" w:color="000000" w:sz="4" w:space="0"/>
                    <w:bottom w:val="single" w:color="000000" w:sz="4" w:space="0"/>
                    <w:right w:val="single" w:color="000000" w:sz="4" w:space="0"/>
                  </w:tcBorders>
                </w:tcPr>
                <w:p w14:paraId="2D4796B6">
                  <w:pPr>
                    <w:pStyle w:val="103"/>
                    <w:ind w:firstLine="360"/>
                    <w:jc w:val="left"/>
                  </w:pPr>
                  <w:r>
                    <w:rPr>
                      <w:sz w:val="18"/>
                      <w:szCs w:val="18"/>
                    </w:rPr>
                    <w:t>a是相对于详细评价工作内容而言，在描述危险物质、环境影响途径、环境危害后果、风险防范措施等方面给出定性的说明。</w:t>
                  </w:r>
                </w:p>
              </w:tc>
            </w:tr>
          </w:tbl>
          <w:p w14:paraId="65655BDD">
            <w:pPr>
              <w:adjustRightInd w:val="0"/>
              <w:snapToGrid w:val="0"/>
              <w:ind w:firstLine="480"/>
              <w:jc w:val="left"/>
            </w:pPr>
            <w:r>
              <w:t>本项目环境风险潜势划分为I级，因此环境风险评价工作等级为简单分析</w:t>
            </w:r>
            <w:r>
              <w:rPr>
                <w:rFonts w:hint="eastAsia"/>
              </w:rPr>
              <w:t>。</w:t>
            </w:r>
          </w:p>
          <w:p w14:paraId="7A4B66C6">
            <w:pPr>
              <w:adjustRightInd w:val="0"/>
              <w:snapToGrid w:val="0"/>
              <w:ind w:firstLine="240" w:firstLineChars="100"/>
              <w:jc w:val="left"/>
            </w:pPr>
            <w:r>
              <w:rPr>
                <w:rFonts w:hint="eastAsia"/>
              </w:rPr>
              <w:t>（3）风险防范措施</w:t>
            </w:r>
          </w:p>
          <w:p w14:paraId="4F889189">
            <w:pPr>
              <w:adjustRightInd w:val="0"/>
              <w:snapToGrid w:val="0"/>
              <w:ind w:firstLine="480"/>
              <w:jc w:val="left"/>
            </w:pPr>
            <w:r>
              <w:t>①泄漏防范措施：</w:t>
            </w:r>
          </w:p>
          <w:p w14:paraId="24D67A3D">
            <w:pPr>
              <w:adjustRightInd w:val="0"/>
              <w:snapToGrid w:val="0"/>
              <w:ind w:firstLine="480"/>
              <w:jc w:val="left"/>
            </w:pPr>
            <w:r>
              <w:t>泄漏是本项目环境风险的主要事故源，预防物料泄漏的主要措施为：</w:t>
            </w:r>
          </w:p>
          <w:p w14:paraId="3A4E2799">
            <w:pPr>
              <w:adjustRightInd w:val="0"/>
              <w:snapToGrid w:val="0"/>
              <w:ind w:firstLine="480"/>
              <w:jc w:val="left"/>
            </w:pPr>
            <w:r>
              <w:t>a严格按照相关设计规范和要求落实防护设施，制定安全操作规章制度，加强安全意识教育，加强监督管理，消除事故隐患。</w:t>
            </w:r>
          </w:p>
          <w:p w14:paraId="67F00446">
            <w:pPr>
              <w:adjustRightInd w:val="0"/>
              <w:snapToGrid w:val="0"/>
              <w:ind w:firstLine="480"/>
              <w:jc w:val="left"/>
            </w:pPr>
            <w:r>
              <w:t>b尽量减少</w:t>
            </w:r>
            <w:r>
              <w:rPr>
                <w:rFonts w:hint="eastAsia"/>
              </w:rPr>
              <w:t>溶剂型涂料、稀释剂、固化剂和机油</w:t>
            </w:r>
            <w:r>
              <w:t>的储存量，加强流通，以降低事故发生的强度，减少事故排放源强。</w:t>
            </w:r>
          </w:p>
          <w:p w14:paraId="17BEFEA2">
            <w:pPr>
              <w:adjustRightInd w:val="0"/>
              <w:snapToGrid w:val="0"/>
              <w:ind w:firstLine="480"/>
              <w:jc w:val="left"/>
            </w:pPr>
            <w:r>
              <w:t>c车间及仓库房间必须通过消防、安全验收，配备专业技术人员负责管理，同时配备必要的个人防护用品。物质分类存放，禁忌混合存放。易燃物与毒害物应分隔储存，有不同的消防措施。</w:t>
            </w:r>
          </w:p>
          <w:p w14:paraId="597AE022">
            <w:pPr>
              <w:adjustRightInd w:val="0"/>
              <w:snapToGrid w:val="0"/>
              <w:ind w:firstLine="480"/>
              <w:jc w:val="left"/>
            </w:pPr>
            <w:r>
              <w:t>d加强作业时巡视检查。建立系统规范的评估、审批、作业、监护、救援</w:t>
            </w:r>
          </w:p>
          <w:p w14:paraId="0276715F">
            <w:pPr>
              <w:adjustRightInd w:val="0"/>
              <w:snapToGrid w:val="0"/>
              <w:ind w:firstLine="480"/>
              <w:jc w:val="left"/>
            </w:pPr>
            <w:r>
              <w:t>②操作风险防范措施：</w:t>
            </w:r>
          </w:p>
          <w:p w14:paraId="16F38EBE">
            <w:pPr>
              <w:adjustRightInd w:val="0"/>
              <w:snapToGrid w:val="0"/>
              <w:ind w:firstLine="480"/>
              <w:jc w:val="left"/>
            </w:pPr>
            <w:r>
              <w:t>为防范风险事故的发生以及减缓风险事故造成的环境影响，建立企业管理制度和操作规程是最基本的防范措施。工作人员必须严格执行各自的具体工艺的操作规程及安全规程，并通过定期培训和宣传，掌握自我防范措施、危险品泄漏的应急措施以及正确的处置方法。</w:t>
            </w:r>
          </w:p>
          <w:p w14:paraId="2CF64A78">
            <w:pPr>
              <w:adjustRightInd w:val="0"/>
              <w:snapToGrid w:val="0"/>
              <w:ind w:firstLine="480"/>
              <w:jc w:val="left"/>
            </w:pPr>
            <w:r>
              <w:t>加强危险废物收集储存系统管理</w:t>
            </w:r>
            <w:r>
              <w:rPr>
                <w:rFonts w:hint="eastAsia"/>
              </w:rPr>
              <w:t>。</w:t>
            </w:r>
          </w:p>
          <w:p w14:paraId="2A76371A">
            <w:pPr>
              <w:adjustRightInd w:val="0"/>
              <w:snapToGrid w:val="0"/>
              <w:ind w:firstLine="480"/>
              <w:jc w:val="left"/>
            </w:pPr>
            <w:r>
              <w:t>加强员工的环保安全意识，确保危险废物安全集中收集，严禁出现将危险废物混入生活垃圾或随意丢弃现象发生。确保危险废物集中存放于专用的危废暂存区，并交由资质的废物处置单位集中收运并安全处置。</w:t>
            </w:r>
          </w:p>
          <w:p w14:paraId="5F277ED0">
            <w:pPr>
              <w:adjustRightInd w:val="0"/>
              <w:snapToGrid w:val="0"/>
              <w:ind w:firstLine="240" w:firstLineChars="100"/>
              <w:jc w:val="left"/>
            </w:pPr>
            <w:r>
              <w:t>（</w:t>
            </w:r>
            <w:r>
              <w:rPr>
                <w:rFonts w:hint="eastAsia"/>
              </w:rPr>
              <w:t>4</w:t>
            </w:r>
            <w:r>
              <w:t>）应急预案</w:t>
            </w:r>
          </w:p>
          <w:p w14:paraId="55E2B571">
            <w:pPr>
              <w:adjustRightInd w:val="0"/>
              <w:snapToGrid w:val="0"/>
              <w:ind w:firstLine="480"/>
              <w:jc w:val="left"/>
            </w:pPr>
            <w:r>
              <w:t>本项目建成后，根据《企业事业单位突发环境事件应急预案备案管理办法（试行）》（环发[2015]4号）等文件的要求，建设单位应尽快落实环境应急预案的编制工作，并报送至</w:t>
            </w:r>
            <w:r>
              <w:rPr>
                <w:rFonts w:hint="eastAsia"/>
              </w:rPr>
              <w:t>宿州市泗县生态环境分局</w:t>
            </w:r>
            <w:r>
              <w:t>进行备案。</w:t>
            </w:r>
          </w:p>
          <w:p w14:paraId="1001F11C">
            <w:pPr>
              <w:adjustRightInd w:val="0"/>
              <w:snapToGrid w:val="0"/>
              <w:ind w:firstLine="240" w:firstLineChars="100"/>
              <w:jc w:val="left"/>
            </w:pPr>
            <w:r>
              <w:rPr>
                <w:rFonts w:hint="eastAsia"/>
              </w:rPr>
              <w:t>（5）</w:t>
            </w:r>
            <w:r>
              <w:t>环境风险评价结论</w:t>
            </w:r>
          </w:p>
          <w:p w14:paraId="690BC2B7">
            <w:pPr>
              <w:adjustRightInd w:val="0"/>
              <w:snapToGrid w:val="0"/>
              <w:ind w:firstLine="480"/>
              <w:jc w:val="left"/>
            </w:pPr>
            <w:r>
              <w:rPr>
                <w:rFonts w:hint="eastAsia"/>
              </w:rPr>
              <w:t>该项目涉及涂料、稀释剂、废机油等易燃物品，具有一定的潜在危险性，本项目生产工艺和设备成熟可靠，项目在设计中严格执行各专业有关规范中的安全卫生条款，落实风险防范措施，制定相应的应急预案并定期演练，项目环境风险程度可以有效降低。</w:t>
            </w:r>
          </w:p>
          <w:p w14:paraId="52AA0BDA">
            <w:pPr>
              <w:ind w:firstLine="480"/>
              <w:rPr>
                <w:rFonts w:hint="default" w:eastAsia="宋体"/>
                <w:lang w:val="en-US" w:eastAsia="zh-CN"/>
              </w:rPr>
            </w:pPr>
            <w:r>
              <w:rPr>
                <w:rFonts w:hint="eastAsia"/>
                <w:b/>
                <w:bCs/>
                <w:lang w:val="en-US" w:eastAsia="zh-CN"/>
              </w:rPr>
              <w:t>7、环境监测计划</w:t>
            </w:r>
          </w:p>
          <w:p w14:paraId="3BBD4F32">
            <w:pPr>
              <w:adjustRightInd w:val="0"/>
              <w:snapToGrid w:val="0"/>
              <w:ind w:firstLine="480" w:firstLineChars="200"/>
              <w:jc w:val="left"/>
              <w:rPr>
                <w:rFonts w:cs="Times New Roman"/>
                <w:color w:val="auto"/>
              </w:rPr>
            </w:pPr>
            <w:r>
              <w:rPr>
                <w:rFonts w:cs="Times New Roman"/>
                <w:color w:val="auto"/>
              </w:rPr>
              <w:t>（1）制定环境监测计划目的</w:t>
            </w:r>
          </w:p>
          <w:p w14:paraId="5BE878AD">
            <w:pPr>
              <w:adjustRightInd w:val="0"/>
              <w:snapToGrid w:val="0"/>
              <w:ind w:firstLine="480" w:firstLineChars="200"/>
              <w:jc w:val="left"/>
              <w:rPr>
                <w:rFonts w:cs="Times New Roman"/>
                <w:color w:val="auto"/>
              </w:rPr>
            </w:pPr>
            <w:r>
              <w:rPr>
                <w:rFonts w:cs="Times New Roman"/>
                <w:color w:val="auto"/>
              </w:rPr>
              <w:t>制定环境监测计划的目的主要是为了监督各项环保的落实，根据监测结果及时调整环境保护管理计划，为改善环保措施实施和实施方案提供依据。</w:t>
            </w:r>
          </w:p>
          <w:p w14:paraId="14ECB363">
            <w:pPr>
              <w:adjustRightInd w:val="0"/>
              <w:snapToGrid w:val="0"/>
              <w:ind w:firstLine="480" w:firstLineChars="200"/>
              <w:jc w:val="left"/>
              <w:rPr>
                <w:rFonts w:cs="Times New Roman"/>
                <w:color w:val="auto"/>
              </w:rPr>
            </w:pPr>
            <w:r>
              <w:rPr>
                <w:rFonts w:cs="Times New Roman"/>
                <w:color w:val="auto"/>
              </w:rPr>
              <w:t>（2）监测机构</w:t>
            </w:r>
          </w:p>
          <w:p w14:paraId="5D6CD4BF">
            <w:pPr>
              <w:adjustRightInd w:val="0"/>
              <w:snapToGrid w:val="0"/>
              <w:ind w:firstLine="480" w:firstLineChars="200"/>
              <w:jc w:val="left"/>
              <w:rPr>
                <w:rFonts w:cs="Times New Roman"/>
                <w:color w:val="auto"/>
                <w:szCs w:val="22"/>
              </w:rPr>
            </w:pPr>
            <w:r>
              <w:rPr>
                <w:rFonts w:cs="Times New Roman"/>
                <w:color w:val="auto"/>
              </w:rPr>
              <w:t>委托当地有资质的环境监测单位</w:t>
            </w:r>
            <w:r>
              <w:rPr>
                <w:rFonts w:cs="Times New Roman"/>
                <w:color w:val="auto"/>
                <w:szCs w:val="22"/>
              </w:rPr>
              <w:t>执行环境质量监测计划，这样一方面可以发挥当地环保专业人员齐备、监测设备完善的优势，同时便于</w:t>
            </w:r>
            <w:r>
              <w:rPr>
                <w:rFonts w:hint="eastAsia" w:cs="Times New Roman"/>
                <w:color w:val="auto"/>
                <w:szCs w:val="22"/>
                <w:lang w:val="en-US" w:eastAsia="zh-CN"/>
              </w:rPr>
              <w:t>生态环境主管</w:t>
            </w:r>
            <w:r>
              <w:rPr>
                <w:rFonts w:cs="Times New Roman"/>
                <w:color w:val="auto"/>
                <w:szCs w:val="22"/>
              </w:rPr>
              <w:t>部门掌握当地环境状况，另一方面本项目管理机构可节省非常用设备采购开支和避免不必要的人力资源的浪费。</w:t>
            </w:r>
          </w:p>
          <w:p w14:paraId="254992FC">
            <w:pPr>
              <w:ind w:firstLine="480" w:firstLineChars="200"/>
              <w:rPr>
                <w:rFonts w:cs="Times New Roman"/>
                <w:color w:val="auto"/>
                <w:szCs w:val="22"/>
              </w:rPr>
            </w:pPr>
            <w:r>
              <w:rPr>
                <w:rFonts w:cs="Times New Roman"/>
                <w:color w:val="auto"/>
                <w:szCs w:val="22"/>
              </w:rPr>
              <w:t>（3）监测计划</w:t>
            </w:r>
          </w:p>
          <w:p w14:paraId="6A9E5728">
            <w:pPr>
              <w:adjustRightInd w:val="0"/>
              <w:snapToGrid w:val="0"/>
              <w:ind w:firstLine="480" w:firstLineChars="200"/>
              <w:rPr>
                <w:rFonts w:cs="Times New Roman"/>
                <w:color w:val="auto"/>
              </w:rPr>
            </w:pPr>
            <w:r>
              <w:rPr>
                <w:rFonts w:cs="Times New Roman"/>
                <w:color w:val="auto"/>
              </w:rPr>
              <w:t>环境监测计划一般包括污染源监测计划、环境质量监测计划。根据本项目特点，提出环境监测计划要求与建议。</w:t>
            </w:r>
          </w:p>
          <w:p w14:paraId="0B162006">
            <w:pPr>
              <w:adjustRightInd w:val="0"/>
              <w:snapToGrid w:val="0"/>
              <w:ind w:firstLine="480" w:firstLineChars="200"/>
              <w:rPr>
                <w:rFonts w:hint="eastAsia" w:eastAsia="宋体" w:cs="Times New Roman"/>
                <w:color w:val="auto"/>
                <w:lang w:eastAsia="zh-CN"/>
              </w:rPr>
            </w:pPr>
            <w:r>
              <w:rPr>
                <w:rFonts w:cs="Times New Roman"/>
                <w:color w:val="auto"/>
              </w:rPr>
              <w:fldChar w:fldCharType="begin"/>
            </w:r>
            <w:r>
              <w:rPr>
                <w:rFonts w:cs="Times New Roman"/>
                <w:color w:val="auto"/>
              </w:rPr>
              <w:instrText xml:space="preserve"> = 1 \* GB3 \* MERGEFORMAT </w:instrText>
            </w:r>
            <w:r>
              <w:rPr>
                <w:rFonts w:cs="Times New Roman"/>
                <w:color w:val="auto"/>
              </w:rPr>
              <w:fldChar w:fldCharType="separate"/>
            </w:r>
            <w:r>
              <w:rPr>
                <w:color w:val="auto"/>
              </w:rPr>
              <w:t>①</w:t>
            </w:r>
            <w:r>
              <w:rPr>
                <w:rFonts w:cs="Times New Roman"/>
                <w:color w:val="auto"/>
              </w:rPr>
              <w:fldChar w:fldCharType="end"/>
            </w:r>
            <w:r>
              <w:rPr>
                <w:rFonts w:cs="Times New Roman"/>
                <w:color w:val="auto"/>
              </w:rPr>
              <w:t>环境监测可委托当地有资质环境监测机构承担</w:t>
            </w:r>
            <w:r>
              <w:rPr>
                <w:rFonts w:hint="eastAsia" w:cs="Times New Roman"/>
                <w:color w:val="auto"/>
                <w:lang w:eastAsia="zh-CN"/>
              </w:rPr>
              <w:t>；</w:t>
            </w:r>
          </w:p>
          <w:p w14:paraId="0BADFDAF">
            <w:pPr>
              <w:adjustRightInd w:val="0"/>
              <w:snapToGrid w:val="0"/>
              <w:ind w:firstLine="480" w:firstLineChars="200"/>
              <w:rPr>
                <w:rFonts w:hint="eastAsia" w:eastAsia="宋体" w:cs="Times New Roman"/>
                <w:color w:val="auto"/>
                <w:lang w:eastAsia="zh-CN"/>
              </w:rPr>
            </w:pPr>
            <w:r>
              <w:rPr>
                <w:rFonts w:cs="Times New Roman"/>
                <w:color w:val="auto"/>
              </w:rPr>
              <w:fldChar w:fldCharType="begin"/>
            </w:r>
            <w:r>
              <w:rPr>
                <w:rFonts w:cs="Times New Roman"/>
                <w:color w:val="auto"/>
              </w:rPr>
              <w:instrText xml:space="preserve"> = 2 \* GB3 \* MERGEFORMAT </w:instrText>
            </w:r>
            <w:r>
              <w:rPr>
                <w:rFonts w:cs="Times New Roman"/>
                <w:color w:val="auto"/>
              </w:rPr>
              <w:fldChar w:fldCharType="separate"/>
            </w:r>
            <w:r>
              <w:rPr>
                <w:color w:val="auto"/>
              </w:rPr>
              <w:t>②</w:t>
            </w:r>
            <w:r>
              <w:rPr>
                <w:rFonts w:cs="Times New Roman"/>
                <w:color w:val="auto"/>
              </w:rPr>
              <w:fldChar w:fldCharType="end"/>
            </w:r>
            <w:r>
              <w:rPr>
                <w:rFonts w:cs="Times New Roman"/>
                <w:color w:val="auto"/>
              </w:rPr>
              <w:t>建设单位应建立健全污染源监控和环境质量监测技术档案，主动接受当地</w:t>
            </w:r>
            <w:r>
              <w:rPr>
                <w:rFonts w:hint="eastAsia" w:cs="Times New Roman"/>
                <w:color w:val="auto"/>
                <w:lang w:val="en-US" w:eastAsia="zh-CN"/>
              </w:rPr>
              <w:t>生态</w:t>
            </w:r>
            <w:r>
              <w:rPr>
                <w:rFonts w:cs="Times New Roman"/>
                <w:color w:val="auto"/>
              </w:rPr>
              <w:t>主管部门的指导、监督和检查，发现问题及时上报或处理</w:t>
            </w:r>
            <w:r>
              <w:rPr>
                <w:rFonts w:hint="eastAsia" w:cs="Times New Roman"/>
                <w:color w:val="auto"/>
                <w:lang w:eastAsia="zh-CN"/>
              </w:rPr>
              <w:t>；</w:t>
            </w:r>
          </w:p>
          <w:p w14:paraId="716D75F4">
            <w:pPr>
              <w:adjustRightInd w:val="0"/>
              <w:snapToGrid w:val="0"/>
              <w:ind w:firstLine="480" w:firstLineChars="200"/>
              <w:rPr>
                <w:rFonts w:hint="eastAsia" w:eastAsia="宋体" w:cs="Times New Roman"/>
                <w:color w:val="auto"/>
                <w:lang w:eastAsia="zh-CN"/>
              </w:rPr>
            </w:pPr>
            <w:r>
              <w:rPr>
                <w:rFonts w:cs="Times New Roman"/>
                <w:color w:val="auto"/>
              </w:rPr>
              <w:fldChar w:fldCharType="begin"/>
            </w:r>
            <w:r>
              <w:rPr>
                <w:rFonts w:cs="Times New Roman"/>
                <w:color w:val="auto"/>
              </w:rPr>
              <w:instrText xml:space="preserve"> = 3 \* GB3 \* MERGEFORMAT </w:instrText>
            </w:r>
            <w:r>
              <w:rPr>
                <w:rFonts w:cs="Times New Roman"/>
                <w:color w:val="auto"/>
              </w:rPr>
              <w:fldChar w:fldCharType="separate"/>
            </w:r>
            <w:r>
              <w:rPr>
                <w:color w:val="auto"/>
              </w:rPr>
              <w:t>③</w:t>
            </w:r>
            <w:r>
              <w:rPr>
                <w:rFonts w:cs="Times New Roman"/>
                <w:color w:val="auto"/>
              </w:rPr>
              <w:fldChar w:fldCharType="end"/>
            </w:r>
            <w:r>
              <w:rPr>
                <w:rFonts w:cs="Times New Roman"/>
                <w:color w:val="auto"/>
              </w:rPr>
              <w:t>建设单位应切实加强厂区</w:t>
            </w:r>
            <w:r>
              <w:rPr>
                <w:rFonts w:hint="eastAsia" w:cs="Times New Roman"/>
                <w:color w:val="auto"/>
                <w:lang w:eastAsia="zh-CN"/>
              </w:rPr>
              <w:t>“</w:t>
            </w:r>
            <w:r>
              <w:rPr>
                <w:rFonts w:cs="Times New Roman"/>
                <w:color w:val="auto"/>
              </w:rPr>
              <w:t>三废</w:t>
            </w:r>
            <w:r>
              <w:rPr>
                <w:rFonts w:hint="eastAsia" w:cs="Times New Roman"/>
                <w:color w:val="auto"/>
                <w:lang w:eastAsia="zh-CN"/>
              </w:rPr>
              <w:t>”</w:t>
            </w:r>
            <w:r>
              <w:rPr>
                <w:rFonts w:cs="Times New Roman"/>
                <w:color w:val="auto"/>
              </w:rPr>
              <w:t>达标排放和厂区环境质量的监控</w:t>
            </w:r>
            <w:r>
              <w:rPr>
                <w:rFonts w:hint="eastAsia" w:cs="Times New Roman"/>
                <w:color w:val="auto"/>
                <w:lang w:eastAsia="zh-CN"/>
              </w:rPr>
              <w:t>；</w:t>
            </w:r>
          </w:p>
          <w:p w14:paraId="09D1D429">
            <w:pPr>
              <w:adjustRightInd w:val="0"/>
              <w:snapToGrid w:val="0"/>
              <w:ind w:firstLine="480" w:firstLineChars="200"/>
              <w:rPr>
                <w:rFonts w:cs="Times New Roman"/>
                <w:color w:val="auto"/>
              </w:rPr>
            </w:pPr>
            <w:r>
              <w:rPr>
                <w:rFonts w:cs="Times New Roman"/>
                <w:color w:val="auto"/>
              </w:rPr>
              <w:fldChar w:fldCharType="begin"/>
            </w:r>
            <w:r>
              <w:rPr>
                <w:rFonts w:cs="Times New Roman"/>
                <w:color w:val="auto"/>
              </w:rPr>
              <w:instrText xml:space="preserve"> = 4 \* GB3 \* MERGEFORMAT </w:instrText>
            </w:r>
            <w:r>
              <w:rPr>
                <w:rFonts w:cs="Times New Roman"/>
                <w:color w:val="auto"/>
              </w:rPr>
              <w:fldChar w:fldCharType="separate"/>
            </w:r>
            <w:r>
              <w:rPr>
                <w:color w:val="auto"/>
              </w:rPr>
              <w:t>④</w:t>
            </w:r>
            <w:r>
              <w:rPr>
                <w:rFonts w:cs="Times New Roman"/>
                <w:color w:val="auto"/>
              </w:rPr>
              <w:fldChar w:fldCharType="end"/>
            </w:r>
            <w:r>
              <w:rPr>
                <w:rFonts w:cs="Times New Roman"/>
                <w:color w:val="auto"/>
              </w:rPr>
              <w:t>环境监测采样、样品保存和分析方法应按照《空气和废气监测分析方法》、《水和废水监测分析方法》、《工业企业厂界噪声标准测量方法》、《排污单位自行监测技术指南 总则》（HJ819-2017）等有关规范执行。环境监测计划见下表</w:t>
            </w:r>
            <w:r>
              <w:rPr>
                <w:rFonts w:hint="eastAsia" w:cs="Times New Roman"/>
                <w:color w:val="auto"/>
                <w:lang w:eastAsia="zh-CN"/>
              </w:rPr>
              <w:t>，</w:t>
            </w:r>
            <w:r>
              <w:rPr>
                <w:rFonts w:hint="eastAsia" w:cs="Times New Roman"/>
                <w:color w:val="auto"/>
                <w:lang w:val="en-US" w:eastAsia="zh-CN"/>
              </w:rPr>
              <w:t>监测布点图见附图5</w:t>
            </w:r>
            <w:r>
              <w:rPr>
                <w:rFonts w:cs="Times New Roman"/>
                <w:color w:val="auto"/>
              </w:rPr>
              <w:t>。</w:t>
            </w:r>
          </w:p>
          <w:p w14:paraId="21970274">
            <w:pPr>
              <w:jc w:val="center"/>
              <w:rPr>
                <w:rFonts w:cs="Times New Roman"/>
                <w:b/>
                <w:color w:val="auto"/>
                <w:sz w:val="21"/>
              </w:rPr>
            </w:pPr>
            <w:r>
              <w:rPr>
                <w:rFonts w:cs="Times New Roman"/>
                <w:b/>
                <w:color w:val="auto"/>
                <w:sz w:val="21"/>
              </w:rPr>
              <w:t>表</w:t>
            </w:r>
            <w:r>
              <w:rPr>
                <w:rFonts w:hint="eastAsia" w:cs="Times New Roman"/>
                <w:b/>
                <w:color w:val="auto"/>
                <w:sz w:val="21"/>
              </w:rPr>
              <w:t>4-</w:t>
            </w:r>
            <w:r>
              <w:rPr>
                <w:rFonts w:hint="eastAsia" w:cs="Times New Roman"/>
                <w:b/>
                <w:color w:val="auto"/>
                <w:sz w:val="21"/>
                <w:lang w:val="en-US" w:eastAsia="zh-CN"/>
              </w:rPr>
              <w:t>20</w:t>
            </w:r>
            <w:r>
              <w:rPr>
                <w:rFonts w:cs="Times New Roman"/>
                <w:b/>
                <w:color w:val="auto"/>
                <w:sz w:val="21"/>
              </w:rPr>
              <w:t xml:space="preserve"> 项目污染源常规监测计划一览表</w:t>
            </w:r>
          </w:p>
          <w:tbl>
            <w:tblPr>
              <w:tblStyle w:val="25"/>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41"/>
              <w:gridCol w:w="1792"/>
              <w:gridCol w:w="1089"/>
              <w:gridCol w:w="2389"/>
              <w:gridCol w:w="908"/>
            </w:tblGrid>
            <w:tr w14:paraId="14F2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noWrap w:val="0"/>
                  <w:vAlign w:val="center"/>
                </w:tcPr>
                <w:p w14:paraId="5BE456E9">
                  <w:pPr>
                    <w:pStyle w:val="44"/>
                    <w:rPr>
                      <w:rFonts w:hint="eastAsia"/>
                    </w:rPr>
                  </w:pPr>
                  <w:r>
                    <w:rPr>
                      <w:rFonts w:hint="eastAsia"/>
                    </w:rPr>
                    <w:t>环境要素</w:t>
                  </w:r>
                </w:p>
              </w:tc>
              <w:tc>
                <w:tcPr>
                  <w:tcW w:w="1541" w:type="dxa"/>
                  <w:noWrap w:val="0"/>
                  <w:vAlign w:val="center"/>
                </w:tcPr>
                <w:p w14:paraId="60D12992">
                  <w:pPr>
                    <w:pStyle w:val="44"/>
                    <w:rPr>
                      <w:rFonts w:hint="eastAsia"/>
                    </w:rPr>
                  </w:pPr>
                  <w:r>
                    <w:rPr>
                      <w:rFonts w:hint="eastAsia"/>
                    </w:rPr>
                    <w:t>监测位置</w:t>
                  </w:r>
                </w:p>
              </w:tc>
              <w:tc>
                <w:tcPr>
                  <w:tcW w:w="1792" w:type="dxa"/>
                  <w:noWrap w:val="0"/>
                  <w:vAlign w:val="center"/>
                </w:tcPr>
                <w:p w14:paraId="64E671DA">
                  <w:pPr>
                    <w:pStyle w:val="44"/>
                    <w:rPr>
                      <w:rFonts w:hint="eastAsia"/>
                    </w:rPr>
                  </w:pPr>
                  <w:r>
                    <w:rPr>
                      <w:rFonts w:hint="eastAsia"/>
                    </w:rPr>
                    <w:t>监测项目</w:t>
                  </w:r>
                </w:p>
              </w:tc>
              <w:tc>
                <w:tcPr>
                  <w:tcW w:w="1089" w:type="dxa"/>
                  <w:noWrap w:val="0"/>
                  <w:vAlign w:val="center"/>
                </w:tcPr>
                <w:p w14:paraId="2FC3B86F">
                  <w:pPr>
                    <w:pStyle w:val="44"/>
                    <w:rPr>
                      <w:rFonts w:hint="eastAsia"/>
                    </w:rPr>
                  </w:pPr>
                  <w:r>
                    <w:rPr>
                      <w:rFonts w:hint="eastAsia"/>
                    </w:rPr>
                    <w:t>监测频率</w:t>
                  </w:r>
                </w:p>
              </w:tc>
              <w:tc>
                <w:tcPr>
                  <w:tcW w:w="2389" w:type="dxa"/>
                  <w:noWrap w:val="0"/>
                  <w:vAlign w:val="center"/>
                </w:tcPr>
                <w:p w14:paraId="6DFCFC1C">
                  <w:pPr>
                    <w:pStyle w:val="44"/>
                    <w:rPr>
                      <w:rFonts w:hint="eastAsia"/>
                    </w:rPr>
                  </w:pPr>
                  <w:r>
                    <w:rPr>
                      <w:rFonts w:hint="eastAsia"/>
                    </w:rPr>
                    <w:t>执行标准</w:t>
                  </w:r>
                </w:p>
              </w:tc>
              <w:tc>
                <w:tcPr>
                  <w:tcW w:w="908" w:type="dxa"/>
                  <w:noWrap w:val="0"/>
                  <w:vAlign w:val="center"/>
                </w:tcPr>
                <w:p w14:paraId="090E37B9">
                  <w:pPr>
                    <w:spacing w:line="240" w:lineRule="auto"/>
                    <w:ind w:left="0" w:leftChars="0" w:firstLine="0" w:firstLineChars="0"/>
                    <w:jc w:val="center"/>
                    <w:rPr>
                      <w:rFonts w:cs="Times New Roman"/>
                      <w:b/>
                      <w:color w:val="auto"/>
                      <w:sz w:val="21"/>
                    </w:rPr>
                  </w:pPr>
                  <w:r>
                    <w:rPr>
                      <w:rFonts w:cs="Times New Roman"/>
                      <w:b w:val="0"/>
                      <w:bCs/>
                      <w:color w:val="auto"/>
                      <w:sz w:val="21"/>
                    </w:rPr>
                    <w:t>备注</w:t>
                  </w:r>
                </w:p>
              </w:tc>
            </w:tr>
            <w:tr w14:paraId="33C1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vMerge w:val="restart"/>
                  <w:noWrap w:val="0"/>
                  <w:vAlign w:val="center"/>
                </w:tcPr>
                <w:p w14:paraId="1E8DE10C">
                  <w:pPr>
                    <w:pStyle w:val="44"/>
                    <w:rPr>
                      <w:rFonts w:hint="eastAsia"/>
                    </w:rPr>
                  </w:pPr>
                  <w:r>
                    <w:rPr>
                      <w:rFonts w:hint="eastAsia"/>
                    </w:rPr>
                    <w:t>大气</w:t>
                  </w:r>
                </w:p>
              </w:tc>
              <w:tc>
                <w:tcPr>
                  <w:tcW w:w="1541" w:type="dxa"/>
                  <w:noWrap w:val="0"/>
                  <w:vAlign w:val="center"/>
                </w:tcPr>
                <w:p w14:paraId="3F4D4710">
                  <w:pPr>
                    <w:pStyle w:val="44"/>
                    <w:rPr>
                      <w:rFonts w:hint="eastAsia"/>
                      <w:lang w:val="en-US" w:eastAsia="zh-CN"/>
                    </w:rPr>
                  </w:pPr>
                  <w:r>
                    <w:rPr>
                      <w:rFonts w:hint="eastAsia"/>
                      <w:lang w:val="en-US" w:eastAsia="zh-CN"/>
                    </w:rPr>
                    <w:t>焊接打磨废气排放口</w:t>
                  </w:r>
                </w:p>
                <w:p w14:paraId="16A891B9">
                  <w:pPr>
                    <w:pStyle w:val="44"/>
                    <w:rPr>
                      <w:rFonts w:hint="eastAsia"/>
                      <w:lang w:eastAsia="zh-CN"/>
                    </w:rPr>
                  </w:pPr>
                  <w:r>
                    <w:rPr>
                      <w:rFonts w:hint="eastAsia"/>
                    </w:rPr>
                    <w:t>DA001</w:t>
                  </w:r>
                </w:p>
              </w:tc>
              <w:tc>
                <w:tcPr>
                  <w:tcW w:w="1792" w:type="dxa"/>
                  <w:noWrap w:val="0"/>
                  <w:vAlign w:val="center"/>
                </w:tcPr>
                <w:p w14:paraId="397D1A11">
                  <w:pPr>
                    <w:pStyle w:val="44"/>
                    <w:rPr>
                      <w:rFonts w:hint="eastAsia"/>
                    </w:rPr>
                  </w:pPr>
                  <w:r>
                    <w:rPr>
                      <w:rFonts w:hint="eastAsia"/>
                    </w:rPr>
                    <w:t>颗粒物</w:t>
                  </w:r>
                </w:p>
              </w:tc>
              <w:tc>
                <w:tcPr>
                  <w:tcW w:w="1089" w:type="dxa"/>
                  <w:vMerge w:val="restart"/>
                  <w:noWrap w:val="0"/>
                  <w:vAlign w:val="center"/>
                </w:tcPr>
                <w:p w14:paraId="37D08795">
                  <w:pPr>
                    <w:pStyle w:val="44"/>
                    <w:rPr>
                      <w:rFonts w:hint="eastAsia"/>
                    </w:rPr>
                  </w:pPr>
                  <w:r>
                    <w:rPr>
                      <w:rFonts w:hint="eastAsia"/>
                      <w:lang w:val="en-US" w:eastAsia="zh-CN"/>
                    </w:rPr>
                    <w:t>每</w:t>
                  </w:r>
                  <w:r>
                    <w:rPr>
                      <w:rFonts w:hint="eastAsia"/>
                    </w:rPr>
                    <w:t>年一次</w:t>
                  </w:r>
                </w:p>
              </w:tc>
              <w:tc>
                <w:tcPr>
                  <w:tcW w:w="2389" w:type="dxa"/>
                  <w:vMerge w:val="restart"/>
                  <w:noWrap w:val="0"/>
                  <w:vAlign w:val="center"/>
                </w:tcPr>
                <w:p w14:paraId="4B6D6775">
                  <w:pPr>
                    <w:pStyle w:val="44"/>
                    <w:rPr>
                      <w:rFonts w:hint="default"/>
                      <w:lang w:val="en-US" w:eastAsia="zh-CN"/>
                    </w:rPr>
                  </w:pPr>
                  <w:r>
                    <w:rPr>
                      <w:rFonts w:hint="eastAsia"/>
                      <w:lang w:eastAsia="zh-CN"/>
                    </w:rPr>
                    <w:t>《大气污染物综合排放标准》（GB16297—1996）</w:t>
                  </w:r>
                  <w:r>
                    <w:rPr>
                      <w:rFonts w:hint="eastAsia"/>
                    </w:rPr>
                    <w:t>表</w:t>
                  </w:r>
                  <w:r>
                    <w:rPr>
                      <w:rFonts w:hint="eastAsia"/>
                      <w:lang w:val="en-US" w:eastAsia="zh-CN"/>
                    </w:rPr>
                    <w:t>2</w:t>
                  </w:r>
                  <w:r>
                    <w:rPr>
                      <w:rFonts w:hint="eastAsia"/>
                    </w:rPr>
                    <w:t>中有组织</w:t>
                  </w:r>
                  <w:r>
                    <w:rPr>
                      <w:rFonts w:hint="eastAsia"/>
                      <w:lang w:val="en-US" w:eastAsia="zh-CN"/>
                    </w:rPr>
                    <w:t>排放标准</w:t>
                  </w:r>
                </w:p>
              </w:tc>
              <w:tc>
                <w:tcPr>
                  <w:tcW w:w="908" w:type="dxa"/>
                  <w:vMerge w:val="restart"/>
                  <w:noWrap w:val="0"/>
                  <w:vAlign w:val="center"/>
                </w:tcPr>
                <w:p w14:paraId="76924553">
                  <w:pPr>
                    <w:spacing w:line="240" w:lineRule="auto"/>
                    <w:ind w:left="0" w:leftChars="0" w:firstLine="0" w:firstLineChars="0"/>
                    <w:jc w:val="both"/>
                    <w:rPr>
                      <w:rFonts w:cs="Times New Roman"/>
                      <w:color w:val="auto"/>
                      <w:sz w:val="21"/>
                    </w:rPr>
                  </w:pPr>
                  <w:r>
                    <w:rPr>
                      <w:rFonts w:cs="Times New Roman"/>
                      <w:color w:val="auto"/>
                      <w:sz w:val="21"/>
                    </w:rPr>
                    <w:t>委托有监测</w:t>
                  </w:r>
                  <w:r>
                    <w:rPr>
                      <w:rFonts w:hint="eastAsia" w:cs="Times New Roman"/>
                      <w:color w:val="auto"/>
                      <w:sz w:val="21"/>
                      <w:lang w:val="en-US" w:eastAsia="zh-CN"/>
                    </w:rPr>
                    <w:t>资质</w:t>
                  </w:r>
                  <w:r>
                    <w:rPr>
                      <w:rFonts w:cs="Times New Roman"/>
                      <w:color w:val="auto"/>
                      <w:sz w:val="21"/>
                    </w:rPr>
                    <w:t>的单位实施监测</w:t>
                  </w:r>
                </w:p>
              </w:tc>
            </w:tr>
            <w:tr w14:paraId="0A47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vMerge w:val="continue"/>
                  <w:noWrap w:val="0"/>
                  <w:vAlign w:val="center"/>
                </w:tcPr>
                <w:p w14:paraId="5B1A6328">
                  <w:pPr>
                    <w:pStyle w:val="44"/>
                    <w:rPr>
                      <w:rFonts w:hint="eastAsia"/>
                    </w:rPr>
                  </w:pPr>
                </w:p>
              </w:tc>
              <w:tc>
                <w:tcPr>
                  <w:tcW w:w="1541" w:type="dxa"/>
                  <w:noWrap w:val="0"/>
                  <w:vAlign w:val="center"/>
                </w:tcPr>
                <w:p w14:paraId="57E989B4">
                  <w:pPr>
                    <w:pStyle w:val="44"/>
                    <w:rPr>
                      <w:rFonts w:hint="default"/>
                      <w:lang w:val="en-US" w:eastAsia="zh-CN"/>
                    </w:rPr>
                  </w:pPr>
                  <w:r>
                    <w:rPr>
                      <w:rFonts w:hint="eastAsia"/>
                      <w:lang w:val="en-US" w:eastAsia="zh-CN"/>
                    </w:rPr>
                    <w:t>喷塑废气排放口DA002</w:t>
                  </w:r>
                </w:p>
              </w:tc>
              <w:tc>
                <w:tcPr>
                  <w:tcW w:w="1792" w:type="dxa"/>
                  <w:noWrap w:val="0"/>
                  <w:vAlign w:val="center"/>
                </w:tcPr>
                <w:p w14:paraId="1BDF114F">
                  <w:pPr>
                    <w:pStyle w:val="44"/>
                    <w:rPr>
                      <w:rFonts w:hint="default"/>
                      <w:lang w:val="en-US" w:eastAsia="zh-CN"/>
                    </w:rPr>
                  </w:pPr>
                  <w:r>
                    <w:rPr>
                      <w:rFonts w:hint="eastAsia"/>
                      <w:lang w:val="en-US" w:eastAsia="zh-CN"/>
                    </w:rPr>
                    <w:t>颗粒物</w:t>
                  </w:r>
                </w:p>
              </w:tc>
              <w:tc>
                <w:tcPr>
                  <w:tcW w:w="1089" w:type="dxa"/>
                  <w:vMerge w:val="continue"/>
                  <w:noWrap w:val="0"/>
                  <w:vAlign w:val="center"/>
                </w:tcPr>
                <w:p w14:paraId="5D769EB2">
                  <w:pPr>
                    <w:pStyle w:val="44"/>
                    <w:rPr>
                      <w:rFonts w:hint="eastAsia"/>
                      <w:lang w:val="en-US" w:eastAsia="zh-CN"/>
                    </w:rPr>
                  </w:pPr>
                </w:p>
              </w:tc>
              <w:tc>
                <w:tcPr>
                  <w:tcW w:w="2389" w:type="dxa"/>
                  <w:vMerge w:val="continue"/>
                  <w:noWrap w:val="0"/>
                  <w:vAlign w:val="center"/>
                </w:tcPr>
                <w:p w14:paraId="7E26C196">
                  <w:pPr>
                    <w:pStyle w:val="44"/>
                    <w:rPr>
                      <w:rFonts w:hint="eastAsia"/>
                    </w:rPr>
                  </w:pPr>
                </w:p>
              </w:tc>
              <w:tc>
                <w:tcPr>
                  <w:tcW w:w="908" w:type="dxa"/>
                  <w:vMerge w:val="continue"/>
                  <w:noWrap w:val="0"/>
                  <w:vAlign w:val="center"/>
                </w:tcPr>
                <w:p w14:paraId="03A2A916">
                  <w:pPr>
                    <w:spacing w:line="240" w:lineRule="auto"/>
                    <w:jc w:val="center"/>
                    <w:rPr>
                      <w:rFonts w:cs="Times New Roman"/>
                      <w:color w:val="auto"/>
                      <w:sz w:val="21"/>
                    </w:rPr>
                  </w:pPr>
                </w:p>
              </w:tc>
            </w:tr>
            <w:tr w14:paraId="0D27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vMerge w:val="continue"/>
                  <w:noWrap w:val="0"/>
                  <w:vAlign w:val="center"/>
                </w:tcPr>
                <w:p w14:paraId="75B7E303">
                  <w:pPr>
                    <w:pStyle w:val="44"/>
                    <w:rPr>
                      <w:rFonts w:hint="eastAsia"/>
                    </w:rPr>
                  </w:pPr>
                </w:p>
              </w:tc>
              <w:tc>
                <w:tcPr>
                  <w:tcW w:w="1541" w:type="dxa"/>
                  <w:vMerge w:val="restart"/>
                  <w:noWrap w:val="0"/>
                  <w:vAlign w:val="center"/>
                </w:tcPr>
                <w:p w14:paraId="14372F36">
                  <w:pPr>
                    <w:pStyle w:val="44"/>
                    <w:rPr>
                      <w:rFonts w:hint="default"/>
                      <w:lang w:val="en-US" w:eastAsia="zh-CN"/>
                    </w:rPr>
                  </w:pPr>
                  <w:r>
                    <w:rPr>
                      <w:rFonts w:hint="eastAsia"/>
                      <w:lang w:val="en-US" w:eastAsia="zh-CN"/>
                    </w:rPr>
                    <w:t>喷漆废气排放口DA003</w:t>
                  </w:r>
                </w:p>
              </w:tc>
              <w:tc>
                <w:tcPr>
                  <w:tcW w:w="1792" w:type="dxa"/>
                  <w:noWrap w:val="0"/>
                  <w:vAlign w:val="center"/>
                </w:tcPr>
                <w:p w14:paraId="01267CA2">
                  <w:pPr>
                    <w:pStyle w:val="51"/>
                    <w:ind w:firstLine="0" w:firstLineChars="0"/>
                    <w:rPr>
                      <w:rFonts w:hint="eastAsia"/>
                      <w:lang w:val="en-US" w:eastAsia="zh-CN"/>
                    </w:rPr>
                  </w:pPr>
                  <w:r>
                    <w:rPr>
                      <w:rFonts w:hint="eastAsia"/>
                      <w:szCs w:val="21"/>
                      <w:lang w:val="en-US" w:eastAsia="zh-CN"/>
                    </w:rPr>
                    <w:t>颗粒物</w:t>
                  </w:r>
                </w:p>
              </w:tc>
              <w:tc>
                <w:tcPr>
                  <w:tcW w:w="1089" w:type="dxa"/>
                  <w:vMerge w:val="continue"/>
                  <w:noWrap w:val="0"/>
                  <w:vAlign w:val="center"/>
                </w:tcPr>
                <w:p w14:paraId="547DB5B7">
                  <w:pPr>
                    <w:pStyle w:val="44"/>
                    <w:rPr>
                      <w:rFonts w:hint="eastAsia"/>
                      <w:lang w:val="en-US" w:eastAsia="zh-CN"/>
                    </w:rPr>
                  </w:pPr>
                </w:p>
              </w:tc>
              <w:tc>
                <w:tcPr>
                  <w:tcW w:w="2389" w:type="dxa"/>
                  <w:vMerge w:val="continue"/>
                  <w:noWrap w:val="0"/>
                  <w:vAlign w:val="center"/>
                </w:tcPr>
                <w:p w14:paraId="4C8B1C9B">
                  <w:pPr>
                    <w:pStyle w:val="44"/>
                    <w:rPr>
                      <w:rFonts w:hint="eastAsia"/>
                      <w:lang w:eastAsia="zh-CN"/>
                    </w:rPr>
                  </w:pPr>
                </w:p>
              </w:tc>
              <w:tc>
                <w:tcPr>
                  <w:tcW w:w="908" w:type="dxa"/>
                  <w:vMerge w:val="continue"/>
                  <w:noWrap w:val="0"/>
                  <w:vAlign w:val="center"/>
                </w:tcPr>
                <w:p w14:paraId="490A91E7">
                  <w:pPr>
                    <w:spacing w:line="240" w:lineRule="auto"/>
                    <w:jc w:val="center"/>
                    <w:rPr>
                      <w:rFonts w:cs="Times New Roman"/>
                      <w:color w:val="auto"/>
                      <w:sz w:val="21"/>
                    </w:rPr>
                  </w:pPr>
                </w:p>
              </w:tc>
            </w:tr>
            <w:tr w14:paraId="4A23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vMerge w:val="continue"/>
                  <w:noWrap w:val="0"/>
                  <w:vAlign w:val="center"/>
                </w:tcPr>
                <w:p w14:paraId="5E3543A4">
                  <w:pPr>
                    <w:pStyle w:val="44"/>
                    <w:rPr>
                      <w:rFonts w:hint="eastAsia"/>
                    </w:rPr>
                  </w:pPr>
                </w:p>
              </w:tc>
              <w:tc>
                <w:tcPr>
                  <w:tcW w:w="1541" w:type="dxa"/>
                  <w:vMerge w:val="continue"/>
                  <w:noWrap w:val="0"/>
                  <w:vAlign w:val="center"/>
                </w:tcPr>
                <w:p w14:paraId="0E57B045">
                  <w:pPr>
                    <w:pStyle w:val="44"/>
                    <w:rPr>
                      <w:rFonts w:hint="eastAsia"/>
                      <w:lang w:val="en-US" w:eastAsia="zh-CN"/>
                    </w:rPr>
                  </w:pPr>
                </w:p>
              </w:tc>
              <w:tc>
                <w:tcPr>
                  <w:tcW w:w="1792" w:type="dxa"/>
                  <w:noWrap w:val="0"/>
                  <w:vAlign w:val="center"/>
                </w:tcPr>
                <w:p w14:paraId="695B0235">
                  <w:pPr>
                    <w:pStyle w:val="51"/>
                    <w:ind w:firstLine="0" w:firstLineChars="0"/>
                    <w:rPr>
                      <w:rFonts w:hint="eastAsia"/>
                      <w:lang w:val="en-US" w:eastAsia="zh-CN"/>
                    </w:rPr>
                  </w:pPr>
                  <w:r>
                    <w:rPr>
                      <w:rFonts w:hint="eastAsia"/>
                      <w:szCs w:val="21"/>
                      <w:lang w:val="en-US" w:eastAsia="zh-CN"/>
                    </w:rPr>
                    <w:t>二甲苯</w:t>
                  </w:r>
                </w:p>
              </w:tc>
              <w:tc>
                <w:tcPr>
                  <w:tcW w:w="1089" w:type="dxa"/>
                  <w:vMerge w:val="continue"/>
                  <w:noWrap w:val="0"/>
                  <w:vAlign w:val="center"/>
                </w:tcPr>
                <w:p w14:paraId="2E08265A">
                  <w:pPr>
                    <w:pStyle w:val="44"/>
                    <w:rPr>
                      <w:rFonts w:hint="eastAsia"/>
                      <w:lang w:val="en-US" w:eastAsia="zh-CN"/>
                    </w:rPr>
                  </w:pPr>
                </w:p>
              </w:tc>
              <w:tc>
                <w:tcPr>
                  <w:tcW w:w="2389" w:type="dxa"/>
                  <w:vMerge w:val="continue"/>
                  <w:noWrap w:val="0"/>
                  <w:vAlign w:val="center"/>
                </w:tcPr>
                <w:p w14:paraId="32E3F5B3">
                  <w:pPr>
                    <w:pStyle w:val="44"/>
                    <w:rPr>
                      <w:rFonts w:hint="eastAsia"/>
                      <w:lang w:eastAsia="zh-CN"/>
                    </w:rPr>
                  </w:pPr>
                </w:p>
              </w:tc>
              <w:tc>
                <w:tcPr>
                  <w:tcW w:w="908" w:type="dxa"/>
                  <w:vMerge w:val="continue"/>
                  <w:noWrap w:val="0"/>
                  <w:vAlign w:val="center"/>
                </w:tcPr>
                <w:p w14:paraId="714E1729">
                  <w:pPr>
                    <w:spacing w:line="240" w:lineRule="auto"/>
                    <w:jc w:val="center"/>
                    <w:rPr>
                      <w:rFonts w:cs="Times New Roman"/>
                      <w:color w:val="auto"/>
                      <w:sz w:val="21"/>
                    </w:rPr>
                  </w:pPr>
                </w:p>
              </w:tc>
            </w:tr>
            <w:tr w14:paraId="082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vMerge w:val="continue"/>
                  <w:noWrap w:val="0"/>
                  <w:vAlign w:val="center"/>
                </w:tcPr>
                <w:p w14:paraId="355C8D30">
                  <w:pPr>
                    <w:pStyle w:val="44"/>
                    <w:rPr>
                      <w:rFonts w:hint="eastAsia"/>
                    </w:rPr>
                  </w:pPr>
                </w:p>
              </w:tc>
              <w:tc>
                <w:tcPr>
                  <w:tcW w:w="1541" w:type="dxa"/>
                  <w:vMerge w:val="continue"/>
                  <w:noWrap w:val="0"/>
                  <w:vAlign w:val="center"/>
                </w:tcPr>
                <w:p w14:paraId="30F7194C">
                  <w:pPr>
                    <w:pStyle w:val="44"/>
                    <w:rPr>
                      <w:rFonts w:hint="eastAsia"/>
                      <w:lang w:val="en-US" w:eastAsia="zh-CN"/>
                    </w:rPr>
                  </w:pPr>
                </w:p>
              </w:tc>
              <w:tc>
                <w:tcPr>
                  <w:tcW w:w="1792" w:type="dxa"/>
                  <w:noWrap w:val="0"/>
                  <w:vAlign w:val="center"/>
                </w:tcPr>
                <w:p w14:paraId="10D10EAC">
                  <w:pPr>
                    <w:pStyle w:val="51"/>
                    <w:ind w:firstLine="0" w:firstLineChars="0"/>
                    <w:rPr>
                      <w:rFonts w:hint="eastAsia"/>
                      <w:lang w:val="en-US" w:eastAsia="zh-CN"/>
                    </w:rPr>
                  </w:pPr>
                  <w:r>
                    <w:rPr>
                      <w:rFonts w:hint="eastAsia"/>
                      <w:szCs w:val="21"/>
                      <w:lang w:val="en-US" w:eastAsia="zh-CN"/>
                    </w:rPr>
                    <w:t>非甲烷总烃</w:t>
                  </w:r>
                </w:p>
              </w:tc>
              <w:tc>
                <w:tcPr>
                  <w:tcW w:w="1089" w:type="dxa"/>
                  <w:vMerge w:val="continue"/>
                  <w:noWrap w:val="0"/>
                  <w:vAlign w:val="center"/>
                </w:tcPr>
                <w:p w14:paraId="12C4E238">
                  <w:pPr>
                    <w:pStyle w:val="44"/>
                    <w:rPr>
                      <w:rFonts w:hint="eastAsia"/>
                      <w:lang w:val="en-US" w:eastAsia="zh-CN"/>
                    </w:rPr>
                  </w:pPr>
                </w:p>
              </w:tc>
              <w:tc>
                <w:tcPr>
                  <w:tcW w:w="2389" w:type="dxa"/>
                  <w:vMerge w:val="continue"/>
                  <w:noWrap w:val="0"/>
                  <w:vAlign w:val="center"/>
                </w:tcPr>
                <w:p w14:paraId="346D0223">
                  <w:pPr>
                    <w:pStyle w:val="44"/>
                    <w:rPr>
                      <w:rFonts w:hint="eastAsia"/>
                      <w:lang w:eastAsia="zh-CN"/>
                    </w:rPr>
                  </w:pPr>
                </w:p>
              </w:tc>
              <w:tc>
                <w:tcPr>
                  <w:tcW w:w="908" w:type="dxa"/>
                  <w:vMerge w:val="continue"/>
                  <w:noWrap w:val="0"/>
                  <w:vAlign w:val="center"/>
                </w:tcPr>
                <w:p w14:paraId="3C0899C1">
                  <w:pPr>
                    <w:spacing w:line="240" w:lineRule="auto"/>
                    <w:jc w:val="center"/>
                    <w:rPr>
                      <w:rFonts w:cs="Times New Roman"/>
                      <w:color w:val="auto"/>
                      <w:sz w:val="21"/>
                    </w:rPr>
                  </w:pPr>
                </w:p>
              </w:tc>
            </w:tr>
            <w:tr w14:paraId="17EA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vMerge w:val="continue"/>
                  <w:noWrap w:val="0"/>
                  <w:vAlign w:val="center"/>
                </w:tcPr>
                <w:p w14:paraId="2B02F662">
                  <w:pPr>
                    <w:pStyle w:val="44"/>
                    <w:rPr>
                      <w:rFonts w:hint="eastAsia"/>
                    </w:rPr>
                  </w:pPr>
                </w:p>
              </w:tc>
              <w:tc>
                <w:tcPr>
                  <w:tcW w:w="1541" w:type="dxa"/>
                  <w:vMerge w:val="restart"/>
                  <w:noWrap w:val="0"/>
                  <w:vAlign w:val="center"/>
                </w:tcPr>
                <w:p w14:paraId="05DF0907">
                  <w:pPr>
                    <w:pStyle w:val="44"/>
                    <w:rPr>
                      <w:rFonts w:hint="default"/>
                      <w:lang w:val="en-US" w:eastAsia="zh-CN"/>
                    </w:rPr>
                  </w:pPr>
                  <w:r>
                    <w:rPr>
                      <w:rFonts w:hint="eastAsia"/>
                    </w:rPr>
                    <w:t>厂界</w:t>
                  </w:r>
                </w:p>
              </w:tc>
              <w:tc>
                <w:tcPr>
                  <w:tcW w:w="1792" w:type="dxa"/>
                  <w:noWrap w:val="0"/>
                  <w:vAlign w:val="center"/>
                </w:tcPr>
                <w:p w14:paraId="51C22DC3">
                  <w:pPr>
                    <w:pStyle w:val="44"/>
                    <w:rPr>
                      <w:rFonts w:hint="eastAsia"/>
                    </w:rPr>
                  </w:pPr>
                  <w:r>
                    <w:rPr>
                      <w:rFonts w:hint="eastAsia"/>
                    </w:rPr>
                    <w:t>颗粒物</w:t>
                  </w:r>
                </w:p>
              </w:tc>
              <w:tc>
                <w:tcPr>
                  <w:tcW w:w="1089" w:type="dxa"/>
                  <w:vMerge w:val="restart"/>
                  <w:noWrap w:val="0"/>
                  <w:vAlign w:val="center"/>
                </w:tcPr>
                <w:p w14:paraId="45C17C7C">
                  <w:pPr>
                    <w:pStyle w:val="44"/>
                    <w:rPr>
                      <w:rFonts w:hint="eastAsia"/>
                    </w:rPr>
                  </w:pPr>
                  <w:r>
                    <w:rPr>
                      <w:rFonts w:hint="eastAsia"/>
                    </w:rPr>
                    <w:t>每年一次</w:t>
                  </w:r>
                </w:p>
              </w:tc>
              <w:tc>
                <w:tcPr>
                  <w:tcW w:w="2389" w:type="dxa"/>
                  <w:vMerge w:val="restart"/>
                  <w:noWrap w:val="0"/>
                  <w:vAlign w:val="center"/>
                </w:tcPr>
                <w:p w14:paraId="1ABE0F23">
                  <w:pPr>
                    <w:pStyle w:val="44"/>
                    <w:rPr>
                      <w:rFonts w:hint="eastAsia"/>
                    </w:rPr>
                  </w:pPr>
                  <w:r>
                    <w:rPr>
                      <w:rFonts w:hint="eastAsia"/>
                      <w:lang w:eastAsia="zh-CN"/>
                    </w:rPr>
                    <w:t>《大气污染物综合排放标准》（GB16297—1996）</w:t>
                  </w:r>
                  <w:r>
                    <w:rPr>
                      <w:rFonts w:hint="eastAsia"/>
                    </w:rPr>
                    <w:t>表</w:t>
                  </w:r>
                  <w:r>
                    <w:rPr>
                      <w:rFonts w:hint="eastAsia"/>
                      <w:lang w:val="en-US" w:eastAsia="zh-CN"/>
                    </w:rPr>
                    <w:t>2</w:t>
                  </w:r>
                  <w:r>
                    <w:rPr>
                      <w:rFonts w:hint="eastAsia"/>
                    </w:rPr>
                    <w:t>中无组织排放浓度限值要求</w:t>
                  </w:r>
                </w:p>
              </w:tc>
              <w:tc>
                <w:tcPr>
                  <w:tcW w:w="908" w:type="dxa"/>
                  <w:vMerge w:val="continue"/>
                  <w:noWrap w:val="0"/>
                  <w:vAlign w:val="center"/>
                </w:tcPr>
                <w:p w14:paraId="525121B3">
                  <w:pPr>
                    <w:spacing w:line="240" w:lineRule="auto"/>
                    <w:jc w:val="center"/>
                    <w:rPr>
                      <w:rFonts w:cs="Times New Roman"/>
                      <w:color w:val="auto"/>
                      <w:sz w:val="21"/>
                    </w:rPr>
                  </w:pPr>
                </w:p>
              </w:tc>
            </w:tr>
            <w:tr w14:paraId="016A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vMerge w:val="continue"/>
                  <w:noWrap w:val="0"/>
                  <w:vAlign w:val="center"/>
                </w:tcPr>
                <w:p w14:paraId="534359D8">
                  <w:pPr>
                    <w:pStyle w:val="44"/>
                    <w:rPr>
                      <w:rFonts w:hint="eastAsia"/>
                    </w:rPr>
                  </w:pPr>
                </w:p>
              </w:tc>
              <w:tc>
                <w:tcPr>
                  <w:tcW w:w="1541" w:type="dxa"/>
                  <w:vMerge w:val="continue"/>
                  <w:noWrap w:val="0"/>
                  <w:vAlign w:val="center"/>
                </w:tcPr>
                <w:p w14:paraId="1E682FB2">
                  <w:pPr>
                    <w:pStyle w:val="44"/>
                    <w:rPr>
                      <w:rFonts w:hint="eastAsia"/>
                    </w:rPr>
                  </w:pPr>
                </w:p>
              </w:tc>
              <w:tc>
                <w:tcPr>
                  <w:tcW w:w="1792" w:type="dxa"/>
                  <w:noWrap w:val="0"/>
                  <w:vAlign w:val="center"/>
                </w:tcPr>
                <w:p w14:paraId="17E5D0AB">
                  <w:pPr>
                    <w:pStyle w:val="44"/>
                    <w:rPr>
                      <w:rFonts w:hint="eastAsia"/>
                    </w:rPr>
                  </w:pPr>
                  <w:r>
                    <w:rPr>
                      <w:rFonts w:hint="eastAsia"/>
                      <w:szCs w:val="21"/>
                      <w:lang w:val="en-US" w:eastAsia="zh-CN"/>
                    </w:rPr>
                    <w:t>非甲烷总烃</w:t>
                  </w:r>
                </w:p>
              </w:tc>
              <w:tc>
                <w:tcPr>
                  <w:tcW w:w="1089" w:type="dxa"/>
                  <w:vMerge w:val="continue"/>
                  <w:noWrap w:val="0"/>
                  <w:vAlign w:val="center"/>
                </w:tcPr>
                <w:p w14:paraId="72EBB502">
                  <w:pPr>
                    <w:pStyle w:val="44"/>
                    <w:rPr>
                      <w:rFonts w:hint="eastAsia"/>
                    </w:rPr>
                  </w:pPr>
                </w:p>
              </w:tc>
              <w:tc>
                <w:tcPr>
                  <w:tcW w:w="2389" w:type="dxa"/>
                  <w:vMerge w:val="continue"/>
                  <w:noWrap w:val="0"/>
                  <w:vAlign w:val="center"/>
                </w:tcPr>
                <w:p w14:paraId="56E6FECB">
                  <w:pPr>
                    <w:pStyle w:val="44"/>
                    <w:rPr>
                      <w:rFonts w:hint="eastAsia"/>
                    </w:rPr>
                  </w:pPr>
                </w:p>
              </w:tc>
              <w:tc>
                <w:tcPr>
                  <w:tcW w:w="908" w:type="dxa"/>
                  <w:vMerge w:val="continue"/>
                  <w:noWrap w:val="0"/>
                  <w:vAlign w:val="center"/>
                </w:tcPr>
                <w:p w14:paraId="4FDC8EC6">
                  <w:pPr>
                    <w:spacing w:line="240" w:lineRule="auto"/>
                    <w:jc w:val="center"/>
                    <w:rPr>
                      <w:rFonts w:cs="Times New Roman"/>
                      <w:color w:val="auto"/>
                      <w:sz w:val="21"/>
                    </w:rPr>
                  </w:pPr>
                </w:p>
              </w:tc>
            </w:tr>
            <w:tr w14:paraId="43CC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vMerge w:val="continue"/>
                  <w:noWrap w:val="0"/>
                  <w:vAlign w:val="center"/>
                </w:tcPr>
                <w:p w14:paraId="7295E37B">
                  <w:pPr>
                    <w:pStyle w:val="44"/>
                    <w:rPr>
                      <w:rFonts w:hint="eastAsia"/>
                    </w:rPr>
                  </w:pPr>
                </w:p>
              </w:tc>
              <w:tc>
                <w:tcPr>
                  <w:tcW w:w="1541" w:type="dxa"/>
                  <w:vMerge w:val="restart"/>
                  <w:noWrap w:val="0"/>
                  <w:vAlign w:val="center"/>
                </w:tcPr>
                <w:p w14:paraId="53B34AF0">
                  <w:pPr>
                    <w:pStyle w:val="44"/>
                    <w:rPr>
                      <w:rFonts w:hint="eastAsia"/>
                    </w:rPr>
                  </w:pPr>
                  <w:r>
                    <w:rPr>
                      <w:rFonts w:hint="eastAsia"/>
                      <w:szCs w:val="21"/>
                      <w:lang w:val="en-US" w:eastAsia="zh-CN"/>
                    </w:rPr>
                    <w:t>涂装工段旁</w:t>
                  </w:r>
                </w:p>
              </w:tc>
              <w:tc>
                <w:tcPr>
                  <w:tcW w:w="1792" w:type="dxa"/>
                  <w:noWrap w:val="0"/>
                  <w:vAlign w:val="center"/>
                </w:tcPr>
                <w:p w14:paraId="294ED80B">
                  <w:pPr>
                    <w:pStyle w:val="44"/>
                    <w:ind w:firstLine="0" w:firstLineChars="0"/>
                    <w:rPr>
                      <w:rFonts w:hint="eastAsia"/>
                      <w:szCs w:val="21"/>
                      <w:lang w:val="en-US" w:eastAsia="zh-CN"/>
                    </w:rPr>
                  </w:pPr>
                  <w:r>
                    <w:rPr>
                      <w:rFonts w:hint="eastAsia"/>
                    </w:rPr>
                    <w:t>颗粒物</w:t>
                  </w:r>
                </w:p>
              </w:tc>
              <w:tc>
                <w:tcPr>
                  <w:tcW w:w="1089" w:type="dxa"/>
                  <w:vMerge w:val="restart"/>
                  <w:noWrap w:val="0"/>
                  <w:vAlign w:val="center"/>
                </w:tcPr>
                <w:p w14:paraId="306A438E">
                  <w:pPr>
                    <w:pStyle w:val="44"/>
                    <w:rPr>
                      <w:rFonts w:hint="eastAsia"/>
                    </w:rPr>
                  </w:pPr>
                  <w:r>
                    <w:rPr>
                      <w:rFonts w:hint="eastAsia"/>
                      <w:szCs w:val="21"/>
                      <w:lang w:val="en-US" w:eastAsia="zh-CN"/>
                    </w:rPr>
                    <w:t>每半年一次</w:t>
                  </w:r>
                </w:p>
              </w:tc>
              <w:tc>
                <w:tcPr>
                  <w:tcW w:w="2389" w:type="dxa"/>
                  <w:vMerge w:val="continue"/>
                  <w:noWrap w:val="0"/>
                  <w:vAlign w:val="center"/>
                </w:tcPr>
                <w:p w14:paraId="5C2DC7E5">
                  <w:pPr>
                    <w:pStyle w:val="44"/>
                    <w:rPr>
                      <w:rFonts w:hint="eastAsia"/>
                    </w:rPr>
                  </w:pPr>
                </w:p>
              </w:tc>
              <w:tc>
                <w:tcPr>
                  <w:tcW w:w="908" w:type="dxa"/>
                  <w:vMerge w:val="continue"/>
                  <w:noWrap w:val="0"/>
                  <w:vAlign w:val="center"/>
                </w:tcPr>
                <w:p w14:paraId="2FE08CE5">
                  <w:pPr>
                    <w:spacing w:line="240" w:lineRule="auto"/>
                    <w:jc w:val="center"/>
                    <w:rPr>
                      <w:rFonts w:cs="Times New Roman"/>
                      <w:color w:val="auto"/>
                      <w:sz w:val="21"/>
                    </w:rPr>
                  </w:pPr>
                </w:p>
              </w:tc>
            </w:tr>
            <w:tr w14:paraId="6980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vMerge w:val="continue"/>
                  <w:noWrap w:val="0"/>
                  <w:vAlign w:val="center"/>
                </w:tcPr>
                <w:p w14:paraId="2392B885">
                  <w:pPr>
                    <w:pStyle w:val="44"/>
                    <w:rPr>
                      <w:rFonts w:hint="eastAsia"/>
                    </w:rPr>
                  </w:pPr>
                </w:p>
              </w:tc>
              <w:tc>
                <w:tcPr>
                  <w:tcW w:w="1541" w:type="dxa"/>
                  <w:vMerge w:val="continue"/>
                  <w:noWrap w:val="0"/>
                  <w:vAlign w:val="center"/>
                </w:tcPr>
                <w:p w14:paraId="38487433">
                  <w:pPr>
                    <w:pStyle w:val="44"/>
                    <w:rPr>
                      <w:rFonts w:hint="eastAsia"/>
                    </w:rPr>
                  </w:pPr>
                </w:p>
              </w:tc>
              <w:tc>
                <w:tcPr>
                  <w:tcW w:w="1792" w:type="dxa"/>
                  <w:noWrap w:val="0"/>
                  <w:vAlign w:val="center"/>
                </w:tcPr>
                <w:p w14:paraId="284D3637">
                  <w:pPr>
                    <w:pStyle w:val="44"/>
                    <w:ind w:firstLine="0" w:firstLineChars="0"/>
                    <w:rPr>
                      <w:rFonts w:hint="eastAsia"/>
                      <w:szCs w:val="21"/>
                      <w:lang w:val="en-US" w:eastAsia="zh-CN"/>
                    </w:rPr>
                  </w:pPr>
                  <w:r>
                    <w:rPr>
                      <w:rFonts w:hint="eastAsia"/>
                      <w:szCs w:val="21"/>
                      <w:lang w:val="en-US" w:eastAsia="zh-CN"/>
                    </w:rPr>
                    <w:t>非甲烷总烃</w:t>
                  </w:r>
                </w:p>
              </w:tc>
              <w:tc>
                <w:tcPr>
                  <w:tcW w:w="1089" w:type="dxa"/>
                  <w:vMerge w:val="continue"/>
                  <w:noWrap w:val="0"/>
                  <w:vAlign w:val="center"/>
                </w:tcPr>
                <w:p w14:paraId="71EE806F">
                  <w:pPr>
                    <w:pStyle w:val="44"/>
                    <w:rPr>
                      <w:rFonts w:hint="eastAsia"/>
                    </w:rPr>
                  </w:pPr>
                </w:p>
              </w:tc>
              <w:tc>
                <w:tcPr>
                  <w:tcW w:w="2389" w:type="dxa"/>
                  <w:noWrap w:val="0"/>
                  <w:vAlign w:val="center"/>
                </w:tcPr>
                <w:p w14:paraId="5A6932C1">
                  <w:pPr>
                    <w:pStyle w:val="44"/>
                    <w:rPr>
                      <w:rFonts w:hint="eastAsia"/>
                    </w:rPr>
                  </w:pPr>
                  <w:r>
                    <w:rPr>
                      <w:rFonts w:hint="eastAsia"/>
                    </w:rPr>
                    <w:t>《挥发性有机物无组织排放控制标准》（</w:t>
                  </w:r>
                  <w:r>
                    <w:rPr>
                      <w:rFonts w:hint="default" w:ascii="Times New Roman" w:hAnsi="Times New Roman" w:cs="Times New Roman"/>
                    </w:rPr>
                    <w:t>GB37822-2019</w:t>
                  </w:r>
                  <w:r>
                    <w:rPr>
                      <w:rFonts w:hint="eastAsia"/>
                    </w:rPr>
                    <w:t>）表</w:t>
                  </w:r>
                  <w:r>
                    <w:rPr>
                      <w:rFonts w:hint="default" w:ascii="Times New Roman" w:hAnsi="Times New Roman" w:cs="Times New Roman"/>
                    </w:rPr>
                    <w:t>A.1</w:t>
                  </w:r>
                  <w:r>
                    <w:rPr>
                      <w:rFonts w:hint="eastAsia"/>
                    </w:rPr>
                    <w:t>中特别限值标准</w:t>
                  </w:r>
                </w:p>
              </w:tc>
              <w:tc>
                <w:tcPr>
                  <w:tcW w:w="908" w:type="dxa"/>
                  <w:vMerge w:val="continue"/>
                  <w:noWrap w:val="0"/>
                  <w:vAlign w:val="center"/>
                </w:tcPr>
                <w:p w14:paraId="41694A09">
                  <w:pPr>
                    <w:spacing w:line="240" w:lineRule="auto"/>
                    <w:jc w:val="center"/>
                    <w:rPr>
                      <w:rFonts w:cs="Times New Roman"/>
                      <w:color w:val="auto"/>
                      <w:sz w:val="21"/>
                    </w:rPr>
                  </w:pPr>
                </w:p>
              </w:tc>
            </w:tr>
            <w:tr w14:paraId="470C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95" w:type="dxa"/>
                  <w:noWrap w:val="0"/>
                  <w:vAlign w:val="center"/>
                </w:tcPr>
                <w:p w14:paraId="5FF75A33">
                  <w:pPr>
                    <w:pStyle w:val="44"/>
                    <w:rPr>
                      <w:rFonts w:hint="eastAsia"/>
                      <w:lang w:val="en-US" w:eastAsia="zh-CN"/>
                    </w:rPr>
                  </w:pPr>
                  <w:r>
                    <w:rPr>
                      <w:rFonts w:hint="eastAsia"/>
                      <w:lang w:val="en-US" w:eastAsia="zh-CN"/>
                    </w:rPr>
                    <w:t>噪声</w:t>
                  </w:r>
                </w:p>
              </w:tc>
              <w:tc>
                <w:tcPr>
                  <w:tcW w:w="1541" w:type="dxa"/>
                  <w:noWrap w:val="0"/>
                  <w:vAlign w:val="center"/>
                </w:tcPr>
                <w:p w14:paraId="13BF532F">
                  <w:pPr>
                    <w:pStyle w:val="44"/>
                    <w:rPr>
                      <w:rFonts w:hint="eastAsia"/>
                      <w:lang w:val="en-US" w:eastAsia="zh-CN"/>
                    </w:rPr>
                  </w:pPr>
                  <w:r>
                    <w:rPr>
                      <w:rFonts w:hint="eastAsia"/>
                    </w:rPr>
                    <w:t>厂界</w:t>
                  </w:r>
                  <w:r>
                    <w:rPr>
                      <w:rFonts w:hint="eastAsia"/>
                      <w:lang w:val="en-US" w:eastAsia="zh-CN"/>
                    </w:rPr>
                    <w:t>四周</w:t>
                  </w:r>
                </w:p>
              </w:tc>
              <w:tc>
                <w:tcPr>
                  <w:tcW w:w="1792" w:type="dxa"/>
                  <w:noWrap w:val="0"/>
                  <w:vAlign w:val="center"/>
                </w:tcPr>
                <w:p w14:paraId="40DB2BE2">
                  <w:pPr>
                    <w:pStyle w:val="44"/>
                    <w:rPr>
                      <w:rFonts w:hint="default"/>
                      <w:lang w:val="en-US" w:eastAsia="zh-CN"/>
                    </w:rPr>
                  </w:pPr>
                  <w:r>
                    <w:rPr>
                      <w:rFonts w:hint="eastAsia"/>
                      <w:lang w:val="en-US" w:eastAsia="zh-CN"/>
                    </w:rPr>
                    <w:t>连续等效A声级</w:t>
                  </w:r>
                </w:p>
              </w:tc>
              <w:tc>
                <w:tcPr>
                  <w:tcW w:w="1089" w:type="dxa"/>
                  <w:noWrap w:val="0"/>
                  <w:vAlign w:val="center"/>
                </w:tcPr>
                <w:p w14:paraId="4B53E387">
                  <w:pPr>
                    <w:pStyle w:val="44"/>
                    <w:rPr>
                      <w:rFonts w:hint="eastAsia"/>
                    </w:rPr>
                  </w:pPr>
                  <w:r>
                    <w:rPr>
                      <w:rFonts w:hint="eastAsia"/>
                    </w:rPr>
                    <w:t>每季度一次</w:t>
                  </w:r>
                </w:p>
              </w:tc>
              <w:tc>
                <w:tcPr>
                  <w:tcW w:w="2389" w:type="dxa"/>
                  <w:noWrap w:val="0"/>
                  <w:vAlign w:val="center"/>
                </w:tcPr>
                <w:p w14:paraId="4F97F6BE">
                  <w:pPr>
                    <w:pStyle w:val="44"/>
                    <w:rPr>
                      <w:rFonts w:hint="eastAsia"/>
                    </w:rPr>
                  </w:pPr>
                  <w:r>
                    <w:rPr>
                      <w:rFonts w:hint="eastAsia"/>
                    </w:rPr>
                    <w:t>《工业企业厂界环境噪声排放标准》</w:t>
                  </w:r>
                </w:p>
                <w:p w14:paraId="680EE1EC">
                  <w:pPr>
                    <w:pStyle w:val="44"/>
                    <w:rPr>
                      <w:rFonts w:hint="eastAsia"/>
                    </w:rPr>
                  </w:pPr>
                  <w:r>
                    <w:rPr>
                      <w:rFonts w:hint="eastAsia"/>
                    </w:rPr>
                    <w:t>（GB12348-2008）中</w:t>
                  </w:r>
                  <w:r>
                    <w:rPr>
                      <w:rFonts w:hint="eastAsia"/>
                      <w:lang w:val="en-US" w:eastAsia="zh-CN"/>
                    </w:rPr>
                    <w:t>3</w:t>
                  </w:r>
                  <w:r>
                    <w:rPr>
                      <w:rFonts w:hint="eastAsia"/>
                    </w:rPr>
                    <w:t>类标准</w:t>
                  </w:r>
                </w:p>
              </w:tc>
              <w:tc>
                <w:tcPr>
                  <w:tcW w:w="908" w:type="dxa"/>
                  <w:vMerge w:val="continue"/>
                  <w:noWrap w:val="0"/>
                  <w:vAlign w:val="center"/>
                </w:tcPr>
                <w:p w14:paraId="02690E54">
                  <w:pPr>
                    <w:spacing w:line="240" w:lineRule="auto"/>
                    <w:jc w:val="center"/>
                    <w:rPr>
                      <w:rFonts w:cs="Times New Roman"/>
                      <w:color w:val="auto"/>
                      <w:sz w:val="21"/>
                    </w:rPr>
                  </w:pPr>
                </w:p>
              </w:tc>
            </w:tr>
          </w:tbl>
          <w:p w14:paraId="4F370E08">
            <w:pPr>
              <w:ind w:firstLine="480" w:firstLineChars="200"/>
              <w:rPr>
                <w:rFonts w:cs="Times New Roman"/>
                <w:color w:val="auto"/>
                <w:szCs w:val="22"/>
              </w:rPr>
            </w:pPr>
            <w:r>
              <w:rPr>
                <w:rFonts w:cs="Times New Roman"/>
                <w:color w:val="auto"/>
                <w:szCs w:val="22"/>
              </w:rPr>
              <w:t>（4）监测数据分析和处理</w:t>
            </w:r>
          </w:p>
          <w:p w14:paraId="174FAFB7">
            <w:pPr>
              <w:ind w:firstLine="480" w:firstLineChars="200"/>
              <w:rPr>
                <w:rFonts w:cs="Times New Roman"/>
                <w:color w:val="auto"/>
                <w:szCs w:val="22"/>
              </w:rPr>
            </w:pPr>
            <w:r>
              <w:rPr>
                <w:rFonts w:cs="Times New Roman"/>
                <w:color w:val="auto"/>
                <w:szCs w:val="22"/>
              </w:rPr>
              <w:fldChar w:fldCharType="begin"/>
            </w:r>
            <w:r>
              <w:rPr>
                <w:rFonts w:cs="Times New Roman"/>
                <w:color w:val="auto"/>
                <w:szCs w:val="22"/>
              </w:rPr>
              <w:instrText xml:space="preserve"> = 1 \* GB3 </w:instrText>
            </w:r>
            <w:r>
              <w:rPr>
                <w:rFonts w:cs="Times New Roman"/>
                <w:color w:val="auto"/>
                <w:szCs w:val="22"/>
              </w:rPr>
              <w:fldChar w:fldCharType="separate"/>
            </w:r>
            <w:r>
              <w:rPr>
                <w:rFonts w:cs="Times New Roman"/>
                <w:color w:val="auto"/>
                <w:szCs w:val="22"/>
              </w:rPr>
              <w:t>①</w:t>
            </w:r>
            <w:r>
              <w:rPr>
                <w:rFonts w:cs="Times New Roman"/>
                <w:color w:val="auto"/>
                <w:szCs w:val="22"/>
              </w:rPr>
              <w:fldChar w:fldCharType="end"/>
            </w:r>
            <w:r>
              <w:rPr>
                <w:rFonts w:cs="Times New Roman"/>
                <w:color w:val="auto"/>
                <w:szCs w:val="22"/>
              </w:rPr>
              <w:t>在监测过程中，如发现某参数有超标异常情况，应分析原因并报告</w:t>
            </w:r>
            <w:r>
              <w:rPr>
                <w:rFonts w:hint="eastAsia" w:cs="Times New Roman"/>
                <w:color w:val="auto"/>
                <w:szCs w:val="22"/>
                <w:lang w:val="en-US" w:eastAsia="zh-CN"/>
              </w:rPr>
              <w:t>生态主管部门</w:t>
            </w:r>
            <w:r>
              <w:rPr>
                <w:rFonts w:cs="Times New Roman"/>
                <w:color w:val="auto"/>
                <w:szCs w:val="22"/>
              </w:rPr>
              <w:t>，及时采取改进生产或加强污染控制的措施；</w:t>
            </w:r>
          </w:p>
          <w:p w14:paraId="01FDD712">
            <w:pPr>
              <w:ind w:firstLine="480" w:firstLineChars="200"/>
              <w:rPr>
                <w:rFonts w:cs="Times New Roman"/>
                <w:color w:val="auto"/>
                <w:szCs w:val="22"/>
              </w:rPr>
            </w:pPr>
            <w:r>
              <w:rPr>
                <w:rFonts w:cs="Times New Roman"/>
                <w:color w:val="auto"/>
                <w:szCs w:val="22"/>
              </w:rPr>
              <w:fldChar w:fldCharType="begin"/>
            </w:r>
            <w:r>
              <w:rPr>
                <w:rFonts w:cs="Times New Roman"/>
                <w:color w:val="auto"/>
                <w:szCs w:val="22"/>
              </w:rPr>
              <w:instrText xml:space="preserve"> = 2 \* GB3 </w:instrText>
            </w:r>
            <w:r>
              <w:rPr>
                <w:rFonts w:cs="Times New Roman"/>
                <w:color w:val="auto"/>
                <w:szCs w:val="22"/>
              </w:rPr>
              <w:fldChar w:fldCharType="separate"/>
            </w:r>
            <w:r>
              <w:rPr>
                <w:rFonts w:cs="Times New Roman"/>
                <w:color w:val="auto"/>
                <w:szCs w:val="22"/>
              </w:rPr>
              <w:t>②</w:t>
            </w:r>
            <w:r>
              <w:rPr>
                <w:rFonts w:cs="Times New Roman"/>
                <w:color w:val="auto"/>
                <w:szCs w:val="22"/>
              </w:rPr>
              <w:fldChar w:fldCharType="end"/>
            </w:r>
            <w:r>
              <w:rPr>
                <w:rFonts w:cs="Times New Roman"/>
                <w:color w:val="auto"/>
                <w:szCs w:val="22"/>
              </w:rPr>
              <w:t>建立合理可行的监测质量保证措施，保证监测数据客观、公正、准确、可靠、不受行政和其他因素的干预；</w:t>
            </w:r>
          </w:p>
          <w:p w14:paraId="3FE4F892">
            <w:pPr>
              <w:ind w:firstLine="480" w:firstLineChars="200"/>
              <w:rPr>
                <w:rFonts w:cs="Times New Roman"/>
                <w:color w:val="auto"/>
                <w:szCs w:val="22"/>
              </w:rPr>
            </w:pPr>
            <w:r>
              <w:rPr>
                <w:rFonts w:cs="Times New Roman"/>
                <w:color w:val="auto"/>
                <w:szCs w:val="22"/>
              </w:rPr>
              <w:fldChar w:fldCharType="begin"/>
            </w:r>
            <w:r>
              <w:rPr>
                <w:rFonts w:cs="Times New Roman"/>
                <w:color w:val="auto"/>
                <w:szCs w:val="22"/>
              </w:rPr>
              <w:instrText xml:space="preserve"> = 3 \* GB3 </w:instrText>
            </w:r>
            <w:r>
              <w:rPr>
                <w:rFonts w:cs="Times New Roman"/>
                <w:color w:val="auto"/>
                <w:szCs w:val="22"/>
              </w:rPr>
              <w:fldChar w:fldCharType="separate"/>
            </w:r>
            <w:r>
              <w:rPr>
                <w:rFonts w:cs="Times New Roman"/>
                <w:color w:val="auto"/>
                <w:szCs w:val="22"/>
              </w:rPr>
              <w:t>③</w:t>
            </w:r>
            <w:r>
              <w:rPr>
                <w:rFonts w:cs="Times New Roman"/>
                <w:color w:val="auto"/>
                <w:szCs w:val="22"/>
              </w:rPr>
              <w:fldChar w:fldCharType="end"/>
            </w:r>
            <w:r>
              <w:rPr>
                <w:rFonts w:cs="Times New Roman"/>
                <w:color w:val="auto"/>
                <w:szCs w:val="22"/>
              </w:rPr>
              <w:t>定期对监测数据进行综合分析，掌握废气达标排放情况，并向</w:t>
            </w:r>
            <w:r>
              <w:rPr>
                <w:rFonts w:hint="eastAsia" w:cs="Times New Roman"/>
                <w:color w:val="auto"/>
                <w:szCs w:val="22"/>
                <w:lang w:val="en-US" w:eastAsia="zh-CN"/>
              </w:rPr>
              <w:t>生态主管部门</w:t>
            </w:r>
            <w:r>
              <w:rPr>
                <w:rFonts w:cs="Times New Roman"/>
                <w:color w:val="auto"/>
                <w:szCs w:val="22"/>
              </w:rPr>
              <w:t>作出书面汇报；</w:t>
            </w:r>
          </w:p>
          <w:p w14:paraId="5F8B60F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pPr>
            <w:r>
              <w:rPr>
                <w:rFonts w:ascii="Times New Roman" w:hAnsi="Times New Roman" w:eastAsia="宋体" w:cs="Times New Roman"/>
                <w:color w:val="auto"/>
                <w:kern w:val="2"/>
                <w:sz w:val="24"/>
                <w:szCs w:val="22"/>
                <w:lang w:val="en-US" w:eastAsia="zh-CN" w:bidi="ar-SA"/>
              </w:rPr>
              <w:fldChar w:fldCharType="begin"/>
            </w:r>
            <w:r>
              <w:rPr>
                <w:rFonts w:ascii="Times New Roman" w:hAnsi="Times New Roman" w:eastAsia="宋体" w:cs="Times New Roman"/>
                <w:color w:val="auto"/>
                <w:kern w:val="2"/>
                <w:sz w:val="24"/>
                <w:szCs w:val="22"/>
                <w:lang w:val="en-US" w:eastAsia="zh-CN" w:bidi="ar-SA"/>
              </w:rPr>
              <w:instrText xml:space="preserve"> = 4 \* GB3 </w:instrText>
            </w:r>
            <w:r>
              <w:rPr>
                <w:rFonts w:ascii="Times New Roman" w:hAnsi="Times New Roman" w:eastAsia="宋体" w:cs="Times New Roman"/>
                <w:color w:val="auto"/>
                <w:kern w:val="2"/>
                <w:sz w:val="24"/>
                <w:szCs w:val="22"/>
                <w:lang w:val="en-US" w:eastAsia="zh-CN" w:bidi="ar-SA"/>
              </w:rPr>
              <w:fldChar w:fldCharType="separate"/>
            </w:r>
            <w:r>
              <w:rPr>
                <w:rFonts w:ascii="Times New Roman" w:hAnsi="Times New Roman" w:eastAsia="宋体" w:cs="Times New Roman"/>
                <w:color w:val="auto"/>
                <w:kern w:val="2"/>
                <w:sz w:val="24"/>
                <w:szCs w:val="22"/>
                <w:lang w:val="en-US" w:eastAsia="zh-CN" w:bidi="ar-SA"/>
              </w:rPr>
              <w:t>④</w:t>
            </w:r>
            <w:r>
              <w:rPr>
                <w:rFonts w:ascii="Times New Roman" w:hAnsi="Times New Roman" w:eastAsia="宋体" w:cs="Times New Roman"/>
                <w:color w:val="auto"/>
                <w:kern w:val="2"/>
                <w:sz w:val="24"/>
                <w:szCs w:val="22"/>
                <w:lang w:val="en-US" w:eastAsia="zh-CN" w:bidi="ar-SA"/>
              </w:rPr>
              <w:fldChar w:fldCharType="end"/>
            </w:r>
            <w:r>
              <w:rPr>
                <w:rFonts w:ascii="Times New Roman" w:hAnsi="Times New Roman" w:eastAsia="宋体" w:cs="Times New Roman"/>
                <w:color w:val="auto"/>
                <w:kern w:val="2"/>
                <w:sz w:val="24"/>
                <w:szCs w:val="22"/>
                <w:lang w:val="en-US" w:eastAsia="zh-CN" w:bidi="ar-SA"/>
              </w:rPr>
              <w:t>建立监测资料档案。环境监测年报内容包括：对全年的监测结果进行统计，综合评价营运期污染状况</w:t>
            </w:r>
            <w:r>
              <w:rPr>
                <w:rFonts w:hint="eastAsia" w:ascii="Times New Roman" w:hAnsi="Times New Roman" w:eastAsia="宋体" w:cs="Times New Roman"/>
                <w:color w:val="auto"/>
                <w:kern w:val="2"/>
                <w:sz w:val="24"/>
                <w:szCs w:val="22"/>
                <w:lang w:val="en-US" w:eastAsia="zh-CN" w:bidi="ar-SA"/>
              </w:rPr>
              <w:t>；</w:t>
            </w:r>
            <w:r>
              <w:rPr>
                <w:rFonts w:ascii="Times New Roman" w:hAnsi="Times New Roman" w:eastAsia="宋体" w:cs="Times New Roman"/>
                <w:color w:val="auto"/>
                <w:kern w:val="2"/>
                <w:sz w:val="24"/>
                <w:szCs w:val="22"/>
                <w:lang w:val="en-US" w:eastAsia="zh-CN" w:bidi="ar-SA"/>
              </w:rPr>
              <w:t>对营运期环保措施的效果进行分析，提出建议。</w:t>
            </w:r>
          </w:p>
          <w:p w14:paraId="37E796A8">
            <w:pPr>
              <w:ind w:firstLine="480"/>
            </w:pPr>
          </w:p>
          <w:p w14:paraId="2F8243F6">
            <w:pPr>
              <w:pStyle w:val="2"/>
              <w:ind w:left="480"/>
            </w:pPr>
          </w:p>
          <w:p w14:paraId="1A9CDA67">
            <w:pPr>
              <w:ind w:firstLine="480"/>
            </w:pPr>
          </w:p>
          <w:p w14:paraId="4B6F160E">
            <w:pPr>
              <w:pStyle w:val="2"/>
              <w:ind w:left="480"/>
            </w:pPr>
          </w:p>
          <w:p w14:paraId="6206CC1B">
            <w:pPr>
              <w:ind w:firstLine="480"/>
            </w:pPr>
          </w:p>
          <w:p w14:paraId="2CAC3DCE">
            <w:pPr>
              <w:pStyle w:val="2"/>
              <w:ind w:left="480"/>
            </w:pPr>
          </w:p>
          <w:p w14:paraId="53B6579D">
            <w:pPr>
              <w:pStyle w:val="2"/>
              <w:ind w:left="0" w:leftChars="0" w:firstLine="0" w:firstLineChars="0"/>
            </w:pPr>
          </w:p>
          <w:p w14:paraId="73A0D2BD"/>
          <w:p w14:paraId="440142A8">
            <w:pPr>
              <w:pStyle w:val="2"/>
            </w:pPr>
          </w:p>
          <w:p w14:paraId="247F7F12"/>
          <w:p w14:paraId="598A9131">
            <w:pPr>
              <w:pStyle w:val="2"/>
            </w:pPr>
          </w:p>
          <w:p w14:paraId="355C046A"/>
          <w:p w14:paraId="491568B9">
            <w:pPr>
              <w:pStyle w:val="2"/>
            </w:pPr>
          </w:p>
          <w:p w14:paraId="34EF7DC4"/>
          <w:p w14:paraId="5591E3C2">
            <w:pPr>
              <w:pStyle w:val="2"/>
            </w:pPr>
          </w:p>
          <w:p w14:paraId="2E805281"/>
          <w:p w14:paraId="0C227EBE">
            <w:pPr>
              <w:pStyle w:val="2"/>
            </w:pPr>
          </w:p>
          <w:p w14:paraId="0AFC160D"/>
          <w:p w14:paraId="045EBA24">
            <w:pPr>
              <w:pStyle w:val="2"/>
            </w:pPr>
          </w:p>
          <w:p w14:paraId="405F2B73"/>
          <w:p w14:paraId="6AEA6E01">
            <w:pPr>
              <w:pStyle w:val="2"/>
            </w:pPr>
          </w:p>
          <w:p w14:paraId="478955E6"/>
          <w:p w14:paraId="038A306D">
            <w:pPr>
              <w:pStyle w:val="2"/>
            </w:pPr>
          </w:p>
          <w:p w14:paraId="2A76B1A5"/>
          <w:p w14:paraId="088E8769">
            <w:pPr>
              <w:pStyle w:val="2"/>
            </w:pPr>
          </w:p>
          <w:p w14:paraId="1F9AEC17"/>
          <w:p w14:paraId="5BF958F9">
            <w:pPr>
              <w:pStyle w:val="2"/>
            </w:pPr>
          </w:p>
          <w:p w14:paraId="78BED86A"/>
          <w:p w14:paraId="4B21576A">
            <w:pPr>
              <w:ind w:firstLine="480"/>
            </w:pPr>
          </w:p>
          <w:p w14:paraId="55AF0416">
            <w:pPr>
              <w:pStyle w:val="2"/>
              <w:ind w:left="0" w:leftChars="0" w:firstLine="0" w:firstLineChars="0"/>
            </w:pPr>
          </w:p>
        </w:tc>
      </w:tr>
    </w:tbl>
    <w:p w14:paraId="1ED14E88">
      <w:pPr>
        <w:pStyle w:val="5"/>
        <w:spacing w:before="120" w:after="120"/>
      </w:pPr>
      <w:r>
        <w:rPr>
          <w:rFonts w:hint="eastAsia"/>
        </w:rPr>
        <w:t>五、</w:t>
      </w:r>
      <w:bookmarkStart w:id="4" w:name="_Hlk54167917"/>
      <w:r>
        <w:rPr>
          <w:rFonts w:hint="eastAsia"/>
        </w:rPr>
        <w:t>环境保护措施监督检查清单</w:t>
      </w:r>
      <w:bookmarkEnd w:id="4"/>
    </w:p>
    <w:tbl>
      <w:tblPr>
        <w:tblStyle w:val="25"/>
        <w:tblW w:w="91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56"/>
        <w:gridCol w:w="1323"/>
        <w:gridCol w:w="1519"/>
        <w:gridCol w:w="1522"/>
        <w:gridCol w:w="1028"/>
        <w:gridCol w:w="2579"/>
      </w:tblGrid>
      <w:tr w14:paraId="2AEF9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tcBorders>
              <w:tl2br w:val="nil"/>
              <w:tr2bl w:val="nil"/>
            </w:tcBorders>
            <w:vAlign w:val="center"/>
          </w:tcPr>
          <w:p w14:paraId="30D16244">
            <w:pPr>
              <w:pStyle w:val="44"/>
            </w:pPr>
            <w:r>
              <w:rPr>
                <w:rFonts w:hint="eastAsia"/>
              </w:rPr>
              <w:t>内容要素</w:t>
            </w:r>
          </w:p>
        </w:tc>
        <w:tc>
          <w:tcPr>
            <w:tcW w:w="1323" w:type="dxa"/>
            <w:tcBorders>
              <w:tl2br w:val="nil"/>
              <w:tr2bl w:val="nil"/>
            </w:tcBorders>
            <w:vAlign w:val="center"/>
          </w:tcPr>
          <w:p w14:paraId="198C9264">
            <w:pPr>
              <w:pStyle w:val="44"/>
            </w:pPr>
            <w:r>
              <w:rPr>
                <w:rFonts w:hint="eastAsia"/>
              </w:rPr>
              <w:t>排放口(编号、名称)/污染源</w:t>
            </w:r>
          </w:p>
        </w:tc>
        <w:tc>
          <w:tcPr>
            <w:tcW w:w="1519" w:type="dxa"/>
            <w:tcBorders>
              <w:tl2br w:val="nil"/>
              <w:tr2bl w:val="nil"/>
            </w:tcBorders>
            <w:vAlign w:val="center"/>
          </w:tcPr>
          <w:p w14:paraId="432B7C1A">
            <w:pPr>
              <w:pStyle w:val="44"/>
            </w:pPr>
            <w:r>
              <w:rPr>
                <w:rFonts w:hint="eastAsia"/>
              </w:rPr>
              <w:t>污染物项目</w:t>
            </w:r>
          </w:p>
        </w:tc>
        <w:tc>
          <w:tcPr>
            <w:tcW w:w="1522" w:type="dxa"/>
            <w:tcBorders>
              <w:tl2br w:val="nil"/>
              <w:tr2bl w:val="nil"/>
            </w:tcBorders>
            <w:vAlign w:val="center"/>
          </w:tcPr>
          <w:p w14:paraId="207C7FB1">
            <w:pPr>
              <w:pStyle w:val="44"/>
            </w:pPr>
            <w:r>
              <w:rPr>
                <w:rFonts w:hint="eastAsia"/>
              </w:rPr>
              <w:t>环境保护措施</w:t>
            </w:r>
          </w:p>
        </w:tc>
        <w:tc>
          <w:tcPr>
            <w:tcW w:w="3607" w:type="dxa"/>
            <w:gridSpan w:val="2"/>
            <w:tcBorders>
              <w:tl2br w:val="nil"/>
              <w:tr2bl w:val="nil"/>
            </w:tcBorders>
            <w:vAlign w:val="center"/>
          </w:tcPr>
          <w:p w14:paraId="14AEAE40">
            <w:pPr>
              <w:pStyle w:val="44"/>
            </w:pPr>
            <w:r>
              <w:rPr>
                <w:rFonts w:hint="eastAsia"/>
              </w:rPr>
              <w:t>执行标准</w:t>
            </w:r>
          </w:p>
        </w:tc>
      </w:tr>
      <w:tr w14:paraId="1F683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restart"/>
            <w:tcBorders>
              <w:tl2br w:val="nil"/>
              <w:tr2bl w:val="nil"/>
            </w:tcBorders>
            <w:vAlign w:val="center"/>
          </w:tcPr>
          <w:p w14:paraId="17D1A693">
            <w:pPr>
              <w:pStyle w:val="44"/>
            </w:pPr>
            <w:r>
              <w:rPr>
                <w:rFonts w:hint="eastAsia"/>
              </w:rPr>
              <w:t>大气环境</w:t>
            </w:r>
          </w:p>
        </w:tc>
        <w:tc>
          <w:tcPr>
            <w:tcW w:w="1323" w:type="dxa"/>
            <w:tcBorders>
              <w:tl2br w:val="nil"/>
              <w:tr2bl w:val="nil"/>
            </w:tcBorders>
            <w:vAlign w:val="center"/>
          </w:tcPr>
          <w:p w14:paraId="203C3620">
            <w:pPr>
              <w:pStyle w:val="44"/>
              <w:rPr>
                <w:rFonts w:hint="default"/>
                <w:lang w:val="en-US"/>
              </w:rPr>
            </w:pPr>
            <w:r>
              <w:rPr>
                <w:rFonts w:hint="eastAsia"/>
                <w:lang w:val="en-US" w:eastAsia="zh-CN"/>
              </w:rPr>
              <w:t>DA001焊接打磨废气排放口</w:t>
            </w:r>
          </w:p>
        </w:tc>
        <w:tc>
          <w:tcPr>
            <w:tcW w:w="1519" w:type="dxa"/>
            <w:tcBorders>
              <w:tl2br w:val="nil"/>
              <w:tr2bl w:val="nil"/>
            </w:tcBorders>
            <w:vAlign w:val="center"/>
          </w:tcPr>
          <w:p w14:paraId="3DBF216D">
            <w:pPr>
              <w:pStyle w:val="44"/>
            </w:pPr>
            <w:r>
              <w:rPr>
                <w:rFonts w:hint="eastAsia"/>
              </w:rPr>
              <w:t>颗粒物</w:t>
            </w:r>
          </w:p>
        </w:tc>
        <w:tc>
          <w:tcPr>
            <w:tcW w:w="1522" w:type="dxa"/>
            <w:tcBorders>
              <w:tl2br w:val="nil"/>
              <w:tr2bl w:val="nil"/>
            </w:tcBorders>
            <w:vAlign w:val="center"/>
          </w:tcPr>
          <w:p w14:paraId="40465570">
            <w:pPr>
              <w:pStyle w:val="44"/>
              <w:rPr>
                <w:rFonts w:hint="default" w:eastAsia="宋体"/>
                <w:lang w:val="en-US" w:eastAsia="zh-CN"/>
              </w:rPr>
            </w:pPr>
            <w:r>
              <w:rPr>
                <w:color w:val="000000"/>
                <w:szCs w:val="21"/>
                <w:lang w:bidi="ar"/>
              </w:rPr>
              <w:t>集气罩收集+布袋除尘器</w:t>
            </w:r>
            <w:r>
              <w:rPr>
                <w:rFonts w:hint="eastAsia"/>
                <w:color w:val="000000"/>
                <w:szCs w:val="21"/>
                <w:lang w:val="en-US" w:eastAsia="zh-CN" w:bidi="ar"/>
              </w:rPr>
              <w:t>+15m高排气筒</w:t>
            </w:r>
          </w:p>
        </w:tc>
        <w:tc>
          <w:tcPr>
            <w:tcW w:w="3607" w:type="dxa"/>
            <w:gridSpan w:val="2"/>
            <w:vMerge w:val="restart"/>
            <w:tcBorders>
              <w:tl2br w:val="nil"/>
              <w:tr2bl w:val="nil"/>
            </w:tcBorders>
            <w:vAlign w:val="center"/>
          </w:tcPr>
          <w:p w14:paraId="2426C1E8">
            <w:pPr>
              <w:pStyle w:val="44"/>
            </w:pPr>
            <w:r>
              <w:rPr>
                <w:rFonts w:hint="eastAsia"/>
              </w:rPr>
              <w:t>《大气污染物综合排放标准》</w:t>
            </w:r>
            <w:r>
              <w:t>（</w:t>
            </w:r>
            <w:r>
              <w:rPr>
                <w:rFonts w:hint="eastAsia" w:ascii="Times New Roman" w:eastAsiaTheme="minorEastAsia"/>
                <w:color w:val="auto"/>
                <w:kern w:val="2"/>
                <w:lang w:val="en-US" w:eastAsia="zh-CN"/>
              </w:rPr>
              <w:t>GB16297-1996</w:t>
            </w:r>
            <w:r>
              <w:t>）表</w:t>
            </w:r>
            <w:r>
              <w:rPr>
                <w:rFonts w:hint="eastAsia" w:ascii="Times New Roman" w:eastAsiaTheme="minorEastAsia"/>
                <w:color w:val="auto"/>
                <w:kern w:val="2"/>
                <w:lang w:val="en-US" w:eastAsia="zh-CN"/>
              </w:rPr>
              <w:t>2</w:t>
            </w:r>
            <w:r>
              <w:t>中</w:t>
            </w:r>
            <w:r>
              <w:rPr>
                <w:rFonts w:hint="eastAsia"/>
                <w:lang w:val="en-US" w:eastAsia="zh-CN"/>
              </w:rPr>
              <w:t>有组织</w:t>
            </w:r>
            <w:r>
              <w:t>排放限值</w:t>
            </w:r>
          </w:p>
        </w:tc>
      </w:tr>
      <w:tr w14:paraId="4F74C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3A112040">
            <w:pPr>
              <w:pStyle w:val="44"/>
            </w:pPr>
          </w:p>
        </w:tc>
        <w:tc>
          <w:tcPr>
            <w:tcW w:w="1323" w:type="dxa"/>
            <w:tcBorders>
              <w:tl2br w:val="nil"/>
              <w:tr2bl w:val="nil"/>
            </w:tcBorders>
            <w:vAlign w:val="center"/>
          </w:tcPr>
          <w:p w14:paraId="4F3697BC">
            <w:pPr>
              <w:pStyle w:val="44"/>
              <w:rPr>
                <w:rFonts w:hint="default"/>
                <w:lang w:val="en-US"/>
              </w:rPr>
            </w:pPr>
            <w:r>
              <w:rPr>
                <w:rFonts w:hint="eastAsia"/>
                <w:lang w:val="en-US" w:eastAsia="zh-CN"/>
              </w:rPr>
              <w:t>DA002喷塑废气排放口</w:t>
            </w:r>
          </w:p>
        </w:tc>
        <w:tc>
          <w:tcPr>
            <w:tcW w:w="1519" w:type="dxa"/>
            <w:tcBorders>
              <w:tl2br w:val="nil"/>
              <w:tr2bl w:val="nil"/>
            </w:tcBorders>
            <w:vAlign w:val="center"/>
          </w:tcPr>
          <w:p w14:paraId="5258F506">
            <w:pPr>
              <w:pStyle w:val="44"/>
              <w:rPr>
                <w:rFonts w:hint="eastAsia" w:eastAsia="宋体"/>
                <w:lang w:eastAsia="zh-CN"/>
              </w:rPr>
            </w:pPr>
            <w:r>
              <w:rPr>
                <w:rFonts w:hint="eastAsia"/>
                <w:lang w:val="en-US" w:eastAsia="zh-CN"/>
              </w:rPr>
              <w:t>颗粒物</w:t>
            </w:r>
          </w:p>
        </w:tc>
        <w:tc>
          <w:tcPr>
            <w:tcW w:w="1522" w:type="dxa"/>
            <w:tcBorders>
              <w:tl2br w:val="nil"/>
              <w:tr2bl w:val="nil"/>
            </w:tcBorders>
            <w:vAlign w:val="center"/>
          </w:tcPr>
          <w:p w14:paraId="64963CBD">
            <w:pPr>
              <w:pStyle w:val="44"/>
              <w:rPr>
                <w:rFonts w:hint="eastAsia" w:eastAsia="宋体"/>
                <w:lang w:val="en-US" w:eastAsia="zh-CN"/>
              </w:rPr>
            </w:pPr>
            <w:r>
              <w:rPr>
                <w:color w:val="000000"/>
                <w:szCs w:val="21"/>
                <w:lang w:bidi="ar"/>
              </w:rPr>
              <w:t>集气罩收集+布袋除尘器</w:t>
            </w:r>
            <w:r>
              <w:rPr>
                <w:rFonts w:hint="eastAsia"/>
                <w:color w:val="000000"/>
                <w:szCs w:val="21"/>
                <w:lang w:val="en-US" w:eastAsia="zh-CN" w:bidi="ar"/>
              </w:rPr>
              <w:t>+15m高排气筒</w:t>
            </w:r>
          </w:p>
        </w:tc>
        <w:tc>
          <w:tcPr>
            <w:tcW w:w="3607" w:type="dxa"/>
            <w:gridSpan w:val="2"/>
            <w:vMerge w:val="continue"/>
            <w:tcBorders>
              <w:tl2br w:val="nil"/>
              <w:tr2bl w:val="nil"/>
            </w:tcBorders>
            <w:vAlign w:val="center"/>
          </w:tcPr>
          <w:p w14:paraId="3C015F1E">
            <w:pPr>
              <w:pStyle w:val="44"/>
            </w:pPr>
          </w:p>
        </w:tc>
      </w:tr>
      <w:tr w14:paraId="30402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2F992695">
            <w:pPr>
              <w:pStyle w:val="44"/>
            </w:pPr>
          </w:p>
        </w:tc>
        <w:tc>
          <w:tcPr>
            <w:tcW w:w="1323" w:type="dxa"/>
            <w:vMerge w:val="restart"/>
            <w:tcBorders>
              <w:tl2br w:val="nil"/>
              <w:tr2bl w:val="nil"/>
            </w:tcBorders>
            <w:vAlign w:val="center"/>
          </w:tcPr>
          <w:p w14:paraId="47328601">
            <w:pPr>
              <w:pStyle w:val="44"/>
            </w:pPr>
            <w:r>
              <w:rPr>
                <w:rFonts w:hint="eastAsia"/>
                <w:lang w:val="en-US" w:eastAsia="zh-CN"/>
              </w:rPr>
              <w:t>DA003喷漆废气</w:t>
            </w:r>
            <w:r>
              <w:t>排气筒</w:t>
            </w:r>
          </w:p>
        </w:tc>
        <w:tc>
          <w:tcPr>
            <w:tcW w:w="1519" w:type="dxa"/>
            <w:tcBorders>
              <w:tl2br w:val="nil"/>
              <w:tr2bl w:val="nil"/>
            </w:tcBorders>
            <w:vAlign w:val="center"/>
          </w:tcPr>
          <w:p w14:paraId="470DECFC">
            <w:pPr>
              <w:pStyle w:val="44"/>
            </w:pPr>
            <w:r>
              <w:t>颗粒物</w:t>
            </w:r>
          </w:p>
        </w:tc>
        <w:tc>
          <w:tcPr>
            <w:tcW w:w="1522" w:type="dxa"/>
            <w:vMerge w:val="restart"/>
            <w:tcBorders>
              <w:tl2br w:val="nil"/>
              <w:tr2bl w:val="nil"/>
            </w:tcBorders>
            <w:vAlign w:val="center"/>
          </w:tcPr>
          <w:p w14:paraId="39F04798">
            <w:pPr>
              <w:pStyle w:val="44"/>
              <w:rPr>
                <w:rFonts w:hint="eastAsia" w:eastAsia="宋体"/>
                <w:lang w:val="en-US" w:eastAsia="zh-CN"/>
              </w:rPr>
            </w:pPr>
            <w:r>
              <w:rPr>
                <w:rFonts w:hint="eastAsia"/>
                <w:lang w:val="en-US" w:eastAsia="zh-CN"/>
              </w:rPr>
              <w:t>密闭负压+</w:t>
            </w:r>
            <w:r>
              <w:rPr>
                <w:rFonts w:hint="eastAsia"/>
              </w:rPr>
              <w:t>过滤棉＋</w:t>
            </w:r>
            <w:r>
              <w:rPr>
                <w:rFonts w:hint="eastAsia"/>
                <w:lang w:val="en-US" w:eastAsia="zh-CN"/>
              </w:rPr>
              <w:t>两级</w:t>
            </w:r>
            <w:r>
              <w:rPr>
                <w:rFonts w:hint="eastAsia"/>
              </w:rPr>
              <w:t>活性炭</w:t>
            </w:r>
            <w:r>
              <w:rPr>
                <w:rFonts w:hint="eastAsia"/>
                <w:lang w:val="en-US" w:eastAsia="zh-CN"/>
              </w:rPr>
              <w:t>吸附</w:t>
            </w:r>
            <w:r>
              <w:rPr>
                <w:rFonts w:hint="eastAsia"/>
                <w:color w:val="000000"/>
                <w:szCs w:val="21"/>
                <w:lang w:val="en-US" w:eastAsia="zh-CN" w:bidi="ar"/>
              </w:rPr>
              <w:t>+15m高排气筒</w:t>
            </w:r>
          </w:p>
        </w:tc>
        <w:tc>
          <w:tcPr>
            <w:tcW w:w="3607" w:type="dxa"/>
            <w:gridSpan w:val="2"/>
            <w:vMerge w:val="continue"/>
            <w:tcBorders>
              <w:tl2br w:val="nil"/>
              <w:tr2bl w:val="nil"/>
            </w:tcBorders>
            <w:vAlign w:val="center"/>
          </w:tcPr>
          <w:p w14:paraId="4FD15B0D">
            <w:pPr>
              <w:pStyle w:val="44"/>
            </w:pPr>
          </w:p>
        </w:tc>
      </w:tr>
      <w:tr w14:paraId="23918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57D2C9EC">
            <w:pPr>
              <w:pStyle w:val="44"/>
            </w:pPr>
          </w:p>
        </w:tc>
        <w:tc>
          <w:tcPr>
            <w:tcW w:w="1323" w:type="dxa"/>
            <w:vMerge w:val="continue"/>
            <w:tcBorders>
              <w:tl2br w:val="nil"/>
              <w:tr2bl w:val="nil"/>
            </w:tcBorders>
            <w:vAlign w:val="center"/>
          </w:tcPr>
          <w:p w14:paraId="1639490B">
            <w:pPr>
              <w:pStyle w:val="44"/>
            </w:pPr>
          </w:p>
        </w:tc>
        <w:tc>
          <w:tcPr>
            <w:tcW w:w="1519" w:type="dxa"/>
            <w:tcBorders>
              <w:tl2br w:val="nil"/>
              <w:tr2bl w:val="nil"/>
            </w:tcBorders>
            <w:vAlign w:val="center"/>
          </w:tcPr>
          <w:p w14:paraId="2DA62699">
            <w:pPr>
              <w:pStyle w:val="44"/>
            </w:pPr>
            <w:r>
              <w:rPr>
                <w:rFonts w:hint="eastAsia"/>
              </w:rPr>
              <w:t>非甲烷总烃</w:t>
            </w:r>
          </w:p>
        </w:tc>
        <w:tc>
          <w:tcPr>
            <w:tcW w:w="1522" w:type="dxa"/>
            <w:vMerge w:val="continue"/>
            <w:tcBorders>
              <w:tl2br w:val="nil"/>
              <w:tr2bl w:val="nil"/>
            </w:tcBorders>
            <w:vAlign w:val="center"/>
          </w:tcPr>
          <w:p w14:paraId="200EBBE3">
            <w:pPr>
              <w:pStyle w:val="44"/>
            </w:pPr>
          </w:p>
        </w:tc>
        <w:tc>
          <w:tcPr>
            <w:tcW w:w="3607" w:type="dxa"/>
            <w:gridSpan w:val="2"/>
            <w:vMerge w:val="continue"/>
            <w:tcBorders>
              <w:tl2br w:val="nil"/>
              <w:tr2bl w:val="nil"/>
            </w:tcBorders>
            <w:vAlign w:val="center"/>
          </w:tcPr>
          <w:p w14:paraId="3A139103">
            <w:pPr>
              <w:pStyle w:val="44"/>
            </w:pPr>
          </w:p>
        </w:tc>
      </w:tr>
      <w:tr w14:paraId="01888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7797A8D2">
            <w:pPr>
              <w:pStyle w:val="44"/>
            </w:pPr>
          </w:p>
        </w:tc>
        <w:tc>
          <w:tcPr>
            <w:tcW w:w="1323" w:type="dxa"/>
            <w:vMerge w:val="continue"/>
            <w:tcBorders>
              <w:tl2br w:val="nil"/>
              <w:tr2bl w:val="nil"/>
            </w:tcBorders>
            <w:vAlign w:val="center"/>
          </w:tcPr>
          <w:p w14:paraId="1FB8CC8A">
            <w:pPr>
              <w:pStyle w:val="44"/>
            </w:pPr>
          </w:p>
        </w:tc>
        <w:tc>
          <w:tcPr>
            <w:tcW w:w="1519" w:type="dxa"/>
            <w:tcBorders>
              <w:tl2br w:val="nil"/>
              <w:tr2bl w:val="nil"/>
            </w:tcBorders>
            <w:vAlign w:val="center"/>
          </w:tcPr>
          <w:p w14:paraId="5CA4453A">
            <w:pPr>
              <w:pStyle w:val="44"/>
            </w:pPr>
            <w:r>
              <w:rPr>
                <w:rFonts w:hint="eastAsia"/>
              </w:rPr>
              <w:t>二甲苯</w:t>
            </w:r>
          </w:p>
        </w:tc>
        <w:tc>
          <w:tcPr>
            <w:tcW w:w="1522" w:type="dxa"/>
            <w:vMerge w:val="continue"/>
            <w:tcBorders>
              <w:tl2br w:val="nil"/>
              <w:tr2bl w:val="nil"/>
            </w:tcBorders>
            <w:vAlign w:val="center"/>
          </w:tcPr>
          <w:p w14:paraId="046AB2C6">
            <w:pPr>
              <w:pStyle w:val="44"/>
            </w:pPr>
          </w:p>
        </w:tc>
        <w:tc>
          <w:tcPr>
            <w:tcW w:w="3607" w:type="dxa"/>
            <w:gridSpan w:val="2"/>
            <w:vMerge w:val="continue"/>
            <w:tcBorders>
              <w:tl2br w:val="nil"/>
              <w:tr2bl w:val="nil"/>
            </w:tcBorders>
            <w:vAlign w:val="center"/>
          </w:tcPr>
          <w:p w14:paraId="5CE8B4EC">
            <w:pPr>
              <w:pStyle w:val="44"/>
            </w:pPr>
          </w:p>
        </w:tc>
      </w:tr>
      <w:tr w14:paraId="6A721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323E372D">
            <w:pPr>
              <w:pStyle w:val="44"/>
            </w:pPr>
          </w:p>
        </w:tc>
        <w:tc>
          <w:tcPr>
            <w:tcW w:w="1323" w:type="dxa"/>
            <w:tcBorders>
              <w:tl2br w:val="nil"/>
              <w:tr2bl w:val="nil"/>
            </w:tcBorders>
            <w:vAlign w:val="center"/>
          </w:tcPr>
          <w:p w14:paraId="4D1C2011">
            <w:pPr>
              <w:pStyle w:val="44"/>
              <w:rPr>
                <w:rFonts w:hint="default" w:eastAsia="宋体"/>
                <w:lang w:val="en-US" w:eastAsia="zh-CN"/>
              </w:rPr>
            </w:pPr>
            <w:r>
              <w:rPr>
                <w:rFonts w:hint="eastAsia"/>
                <w:lang w:val="en-US" w:eastAsia="zh-CN"/>
              </w:rPr>
              <w:t>下料切割车间</w:t>
            </w:r>
          </w:p>
        </w:tc>
        <w:tc>
          <w:tcPr>
            <w:tcW w:w="1519" w:type="dxa"/>
            <w:tcBorders>
              <w:tl2br w:val="nil"/>
              <w:tr2bl w:val="nil"/>
            </w:tcBorders>
            <w:vAlign w:val="center"/>
          </w:tcPr>
          <w:p w14:paraId="7497BC6E">
            <w:pPr>
              <w:pStyle w:val="44"/>
            </w:pPr>
            <w:r>
              <w:rPr>
                <w:rFonts w:hint="eastAsia"/>
              </w:rPr>
              <w:t>颗粒物</w:t>
            </w:r>
          </w:p>
        </w:tc>
        <w:tc>
          <w:tcPr>
            <w:tcW w:w="1522" w:type="dxa"/>
            <w:tcBorders>
              <w:tl2br w:val="nil"/>
              <w:tr2bl w:val="nil"/>
            </w:tcBorders>
            <w:vAlign w:val="center"/>
          </w:tcPr>
          <w:p w14:paraId="5A01DEC1">
            <w:pPr>
              <w:pStyle w:val="44"/>
              <w:rPr>
                <w:rFonts w:hint="eastAsia" w:eastAsia="宋体"/>
                <w:lang w:eastAsia="zh-CN"/>
              </w:rPr>
            </w:pPr>
            <w:r>
              <w:rPr>
                <w:rFonts w:hint="eastAsia"/>
                <w:color w:val="000000"/>
                <w:szCs w:val="21"/>
                <w:lang w:val="en-US" w:eastAsia="zh-CN" w:bidi="ar"/>
              </w:rPr>
              <w:t>自然沉降</w:t>
            </w:r>
          </w:p>
        </w:tc>
        <w:tc>
          <w:tcPr>
            <w:tcW w:w="3607" w:type="dxa"/>
            <w:gridSpan w:val="2"/>
            <w:vMerge w:val="restart"/>
            <w:tcBorders>
              <w:tl2br w:val="nil"/>
              <w:tr2bl w:val="nil"/>
            </w:tcBorders>
            <w:vAlign w:val="center"/>
          </w:tcPr>
          <w:p w14:paraId="0D449E66">
            <w:pPr>
              <w:pStyle w:val="44"/>
            </w:pPr>
            <w:r>
              <w:rPr>
                <w:rFonts w:hint="eastAsia"/>
              </w:rPr>
              <w:t>《大气污染物综合排放标准》</w:t>
            </w:r>
            <w:r>
              <w:t>（</w:t>
            </w:r>
            <w:r>
              <w:rPr>
                <w:rFonts w:hint="eastAsia" w:ascii="Times New Roman" w:eastAsiaTheme="minorEastAsia"/>
                <w:color w:val="auto"/>
                <w:kern w:val="2"/>
                <w:lang w:val="en-US" w:eastAsia="zh-CN"/>
              </w:rPr>
              <w:t>GB16297-1996</w:t>
            </w:r>
            <w:r>
              <w:t>）表</w:t>
            </w:r>
            <w:r>
              <w:rPr>
                <w:rFonts w:hint="eastAsia" w:ascii="Times New Roman" w:eastAsiaTheme="minorEastAsia"/>
                <w:color w:val="auto"/>
                <w:kern w:val="2"/>
                <w:lang w:val="en-US" w:eastAsia="zh-CN"/>
              </w:rPr>
              <w:t>2</w:t>
            </w:r>
            <w:r>
              <w:t>中</w:t>
            </w:r>
            <w:r>
              <w:rPr>
                <w:rFonts w:hint="eastAsia"/>
                <w:lang w:val="en-US" w:eastAsia="zh-CN"/>
              </w:rPr>
              <w:t>无组织</w:t>
            </w:r>
            <w:r>
              <w:t>排放限值</w:t>
            </w:r>
          </w:p>
        </w:tc>
      </w:tr>
      <w:tr w14:paraId="5D887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68008B0F">
            <w:pPr>
              <w:pStyle w:val="44"/>
            </w:pPr>
          </w:p>
        </w:tc>
        <w:tc>
          <w:tcPr>
            <w:tcW w:w="1323" w:type="dxa"/>
            <w:tcBorders>
              <w:tl2br w:val="nil"/>
              <w:tr2bl w:val="nil"/>
            </w:tcBorders>
            <w:vAlign w:val="center"/>
          </w:tcPr>
          <w:p w14:paraId="1C1C2B1D">
            <w:pPr>
              <w:pStyle w:val="44"/>
            </w:pPr>
            <w:r>
              <w:rPr>
                <w:rFonts w:hint="eastAsia"/>
              </w:rPr>
              <w:t>焊接</w:t>
            </w:r>
            <w:r>
              <w:rPr>
                <w:rFonts w:hint="eastAsia"/>
                <w:lang w:val="en-US" w:eastAsia="zh-CN"/>
              </w:rPr>
              <w:t>打磨</w:t>
            </w:r>
            <w:r>
              <w:rPr>
                <w:rFonts w:hint="eastAsia"/>
              </w:rPr>
              <w:t>车间</w:t>
            </w:r>
          </w:p>
        </w:tc>
        <w:tc>
          <w:tcPr>
            <w:tcW w:w="1519" w:type="dxa"/>
            <w:tcBorders>
              <w:tl2br w:val="nil"/>
              <w:tr2bl w:val="nil"/>
            </w:tcBorders>
            <w:vAlign w:val="center"/>
          </w:tcPr>
          <w:p w14:paraId="3038907C">
            <w:pPr>
              <w:pStyle w:val="44"/>
            </w:pPr>
            <w:r>
              <w:rPr>
                <w:rFonts w:hint="eastAsia"/>
              </w:rPr>
              <w:t>颗粒物</w:t>
            </w:r>
          </w:p>
        </w:tc>
        <w:tc>
          <w:tcPr>
            <w:tcW w:w="1522" w:type="dxa"/>
            <w:tcBorders>
              <w:tl2br w:val="nil"/>
              <w:tr2bl w:val="nil"/>
            </w:tcBorders>
            <w:vAlign w:val="center"/>
          </w:tcPr>
          <w:p w14:paraId="7F223BE3">
            <w:pPr>
              <w:pStyle w:val="44"/>
            </w:pPr>
            <w:r>
              <w:rPr>
                <w:rFonts w:hint="eastAsia"/>
              </w:rPr>
              <w:t>烟气净化器</w:t>
            </w:r>
          </w:p>
        </w:tc>
        <w:tc>
          <w:tcPr>
            <w:tcW w:w="3607" w:type="dxa"/>
            <w:gridSpan w:val="2"/>
            <w:vMerge w:val="continue"/>
            <w:tcBorders>
              <w:tl2br w:val="nil"/>
              <w:tr2bl w:val="nil"/>
            </w:tcBorders>
            <w:vAlign w:val="center"/>
          </w:tcPr>
          <w:p w14:paraId="67ED65F7">
            <w:pPr>
              <w:pStyle w:val="44"/>
            </w:pPr>
          </w:p>
        </w:tc>
      </w:tr>
      <w:tr w14:paraId="74402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12FF7B14">
            <w:pPr>
              <w:pStyle w:val="44"/>
            </w:pPr>
          </w:p>
        </w:tc>
        <w:tc>
          <w:tcPr>
            <w:tcW w:w="1323" w:type="dxa"/>
            <w:vMerge w:val="restart"/>
            <w:tcBorders>
              <w:tl2br w:val="nil"/>
              <w:tr2bl w:val="nil"/>
            </w:tcBorders>
            <w:vAlign w:val="center"/>
          </w:tcPr>
          <w:p w14:paraId="2D1FE72D">
            <w:pPr>
              <w:pStyle w:val="44"/>
              <w:rPr>
                <w:rFonts w:hint="default" w:eastAsia="宋体"/>
                <w:lang w:val="en-US" w:eastAsia="zh-CN"/>
              </w:rPr>
            </w:pPr>
            <w:r>
              <w:rPr>
                <w:rFonts w:hint="eastAsia"/>
                <w:lang w:val="en-US" w:eastAsia="zh-CN"/>
              </w:rPr>
              <w:t>喷塑车间</w:t>
            </w:r>
          </w:p>
        </w:tc>
        <w:tc>
          <w:tcPr>
            <w:tcW w:w="1519" w:type="dxa"/>
            <w:tcBorders>
              <w:tl2br w:val="nil"/>
              <w:tr2bl w:val="nil"/>
            </w:tcBorders>
            <w:vAlign w:val="center"/>
          </w:tcPr>
          <w:p w14:paraId="7A37497C">
            <w:pPr>
              <w:pStyle w:val="44"/>
              <w:rPr>
                <w:rFonts w:hint="eastAsia" w:eastAsia="宋体"/>
                <w:lang w:val="en-US" w:eastAsia="zh-CN"/>
              </w:rPr>
            </w:pPr>
            <w:r>
              <w:rPr>
                <w:rFonts w:hint="eastAsia"/>
                <w:lang w:val="en-US" w:eastAsia="zh-CN"/>
              </w:rPr>
              <w:t>颗粒物</w:t>
            </w:r>
          </w:p>
        </w:tc>
        <w:tc>
          <w:tcPr>
            <w:tcW w:w="1522" w:type="dxa"/>
            <w:tcBorders>
              <w:tl2br w:val="nil"/>
              <w:tr2bl w:val="nil"/>
            </w:tcBorders>
            <w:vAlign w:val="center"/>
          </w:tcPr>
          <w:p w14:paraId="3064883D">
            <w:pPr>
              <w:pStyle w:val="44"/>
              <w:rPr>
                <w:rFonts w:hint="eastAsia" w:eastAsia="宋体"/>
                <w:lang w:val="en-US" w:eastAsia="zh-CN"/>
              </w:rPr>
            </w:pPr>
            <w:r>
              <w:rPr>
                <w:rFonts w:hint="eastAsia"/>
                <w:lang w:val="en-US" w:eastAsia="zh-CN"/>
              </w:rPr>
              <w:t>/</w:t>
            </w:r>
          </w:p>
        </w:tc>
        <w:tc>
          <w:tcPr>
            <w:tcW w:w="3607" w:type="dxa"/>
            <w:gridSpan w:val="2"/>
            <w:vMerge w:val="continue"/>
            <w:tcBorders>
              <w:tl2br w:val="nil"/>
              <w:tr2bl w:val="nil"/>
            </w:tcBorders>
            <w:vAlign w:val="center"/>
          </w:tcPr>
          <w:p w14:paraId="25607967">
            <w:pPr>
              <w:pStyle w:val="44"/>
            </w:pPr>
          </w:p>
        </w:tc>
      </w:tr>
      <w:tr w14:paraId="1CEED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00AC85AD">
            <w:pPr>
              <w:pStyle w:val="44"/>
            </w:pPr>
          </w:p>
        </w:tc>
        <w:tc>
          <w:tcPr>
            <w:tcW w:w="1323" w:type="dxa"/>
            <w:vMerge w:val="continue"/>
            <w:tcBorders>
              <w:tl2br w:val="nil"/>
              <w:tr2bl w:val="nil"/>
            </w:tcBorders>
            <w:vAlign w:val="center"/>
          </w:tcPr>
          <w:p w14:paraId="5B6E5374">
            <w:pPr>
              <w:pStyle w:val="44"/>
              <w:rPr>
                <w:rFonts w:hint="eastAsia"/>
                <w:lang w:val="en-US" w:eastAsia="zh-CN"/>
              </w:rPr>
            </w:pPr>
          </w:p>
        </w:tc>
        <w:tc>
          <w:tcPr>
            <w:tcW w:w="1519" w:type="dxa"/>
            <w:tcBorders>
              <w:tl2br w:val="nil"/>
              <w:tr2bl w:val="nil"/>
            </w:tcBorders>
            <w:vAlign w:val="center"/>
          </w:tcPr>
          <w:p w14:paraId="3AB6B529">
            <w:pPr>
              <w:pStyle w:val="44"/>
              <w:rPr>
                <w:rFonts w:hint="eastAsia"/>
              </w:rPr>
            </w:pPr>
            <w:r>
              <w:rPr>
                <w:rFonts w:hint="eastAsia"/>
              </w:rPr>
              <w:t>二甲苯</w:t>
            </w:r>
          </w:p>
        </w:tc>
        <w:tc>
          <w:tcPr>
            <w:tcW w:w="1522" w:type="dxa"/>
            <w:tcBorders>
              <w:tl2br w:val="nil"/>
              <w:tr2bl w:val="nil"/>
            </w:tcBorders>
            <w:vAlign w:val="center"/>
          </w:tcPr>
          <w:p w14:paraId="7905F387">
            <w:pPr>
              <w:pStyle w:val="44"/>
              <w:rPr>
                <w:rFonts w:hint="eastAsia" w:eastAsia="宋体"/>
                <w:lang w:val="en-US" w:eastAsia="zh-CN"/>
              </w:rPr>
            </w:pPr>
            <w:r>
              <w:rPr>
                <w:rFonts w:hint="eastAsia"/>
                <w:lang w:val="en-US" w:eastAsia="zh-CN"/>
              </w:rPr>
              <w:t>/</w:t>
            </w:r>
          </w:p>
        </w:tc>
        <w:tc>
          <w:tcPr>
            <w:tcW w:w="3607" w:type="dxa"/>
            <w:gridSpan w:val="2"/>
            <w:vMerge w:val="continue"/>
            <w:tcBorders>
              <w:tl2br w:val="nil"/>
              <w:tr2bl w:val="nil"/>
            </w:tcBorders>
            <w:vAlign w:val="center"/>
          </w:tcPr>
          <w:p w14:paraId="498D011C">
            <w:pPr>
              <w:pStyle w:val="44"/>
            </w:pPr>
          </w:p>
        </w:tc>
      </w:tr>
      <w:tr w14:paraId="58A96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27507705">
            <w:pPr>
              <w:pStyle w:val="44"/>
            </w:pPr>
          </w:p>
        </w:tc>
        <w:tc>
          <w:tcPr>
            <w:tcW w:w="1323" w:type="dxa"/>
            <w:vMerge w:val="continue"/>
            <w:tcBorders>
              <w:tl2br w:val="nil"/>
              <w:tr2bl w:val="nil"/>
            </w:tcBorders>
            <w:vAlign w:val="center"/>
          </w:tcPr>
          <w:p w14:paraId="1F29B9A6">
            <w:pPr>
              <w:pStyle w:val="44"/>
              <w:rPr>
                <w:rFonts w:hint="eastAsia"/>
                <w:lang w:val="en-US" w:eastAsia="zh-CN"/>
              </w:rPr>
            </w:pPr>
          </w:p>
        </w:tc>
        <w:tc>
          <w:tcPr>
            <w:tcW w:w="1519" w:type="dxa"/>
            <w:tcBorders>
              <w:tl2br w:val="nil"/>
              <w:tr2bl w:val="nil"/>
            </w:tcBorders>
            <w:vAlign w:val="center"/>
          </w:tcPr>
          <w:p w14:paraId="7585E22E">
            <w:pPr>
              <w:pStyle w:val="44"/>
              <w:rPr>
                <w:rFonts w:hint="eastAsia"/>
              </w:rPr>
            </w:pPr>
            <w:r>
              <w:rPr>
                <w:rFonts w:hint="eastAsia"/>
              </w:rPr>
              <w:t>非甲烷总烃</w:t>
            </w:r>
          </w:p>
        </w:tc>
        <w:tc>
          <w:tcPr>
            <w:tcW w:w="1522" w:type="dxa"/>
            <w:tcBorders>
              <w:tl2br w:val="nil"/>
              <w:tr2bl w:val="nil"/>
            </w:tcBorders>
            <w:vAlign w:val="center"/>
          </w:tcPr>
          <w:p w14:paraId="3D73F496">
            <w:pPr>
              <w:pStyle w:val="44"/>
              <w:rPr>
                <w:rFonts w:hint="eastAsia" w:eastAsia="宋体"/>
                <w:lang w:val="en-US" w:eastAsia="zh-CN"/>
              </w:rPr>
            </w:pPr>
            <w:r>
              <w:rPr>
                <w:rFonts w:hint="eastAsia"/>
                <w:lang w:val="en-US" w:eastAsia="zh-CN"/>
              </w:rPr>
              <w:t>/</w:t>
            </w:r>
          </w:p>
        </w:tc>
        <w:tc>
          <w:tcPr>
            <w:tcW w:w="3607" w:type="dxa"/>
            <w:gridSpan w:val="2"/>
            <w:tcBorders>
              <w:tl2br w:val="nil"/>
              <w:tr2bl w:val="nil"/>
            </w:tcBorders>
            <w:vAlign w:val="center"/>
          </w:tcPr>
          <w:p w14:paraId="05562B0F">
            <w:pPr>
              <w:pStyle w:val="44"/>
            </w:pPr>
            <w:r>
              <w:rPr>
                <w:rFonts w:hint="eastAsia"/>
              </w:rPr>
              <w:t>《挥发性有机物无组织排放控制标准》（GB37822-2019）特别排放限值</w:t>
            </w:r>
          </w:p>
        </w:tc>
      </w:tr>
      <w:tr w14:paraId="22070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restart"/>
            <w:tcBorders>
              <w:tl2br w:val="nil"/>
              <w:tr2bl w:val="nil"/>
            </w:tcBorders>
            <w:vAlign w:val="center"/>
          </w:tcPr>
          <w:p w14:paraId="26FEBF07">
            <w:pPr>
              <w:pStyle w:val="44"/>
            </w:pPr>
            <w:r>
              <w:rPr>
                <w:rFonts w:hint="eastAsia"/>
              </w:rPr>
              <w:t>地表水环境</w:t>
            </w:r>
          </w:p>
        </w:tc>
        <w:tc>
          <w:tcPr>
            <w:tcW w:w="1323" w:type="dxa"/>
            <w:vMerge w:val="restart"/>
            <w:tcBorders>
              <w:tl2br w:val="nil"/>
              <w:tr2bl w:val="nil"/>
            </w:tcBorders>
            <w:vAlign w:val="center"/>
          </w:tcPr>
          <w:p w14:paraId="67D00C06">
            <w:pPr>
              <w:pStyle w:val="44"/>
            </w:pPr>
            <w:r>
              <w:rPr>
                <w:rFonts w:hint="eastAsia"/>
              </w:rPr>
              <w:t>生活</w:t>
            </w:r>
            <w:r>
              <w:t>污水总排口</w:t>
            </w:r>
          </w:p>
        </w:tc>
        <w:tc>
          <w:tcPr>
            <w:tcW w:w="1519" w:type="dxa"/>
            <w:tcBorders>
              <w:tl2br w:val="nil"/>
              <w:tr2bl w:val="nil"/>
            </w:tcBorders>
            <w:vAlign w:val="center"/>
          </w:tcPr>
          <w:p w14:paraId="14A31CFF">
            <w:pPr>
              <w:pStyle w:val="44"/>
            </w:pPr>
            <w:r>
              <w:t>pH</w:t>
            </w:r>
            <w:r>
              <w:rPr>
                <w:rFonts w:hint="eastAsia"/>
              </w:rPr>
              <w:t>（无量纲）</w:t>
            </w:r>
          </w:p>
        </w:tc>
        <w:tc>
          <w:tcPr>
            <w:tcW w:w="1522" w:type="dxa"/>
            <w:vMerge w:val="restart"/>
            <w:tcBorders>
              <w:tl2br w:val="nil"/>
              <w:tr2bl w:val="nil"/>
            </w:tcBorders>
            <w:vAlign w:val="center"/>
          </w:tcPr>
          <w:p w14:paraId="3668C12A">
            <w:pPr>
              <w:pStyle w:val="44"/>
            </w:pPr>
            <w:r>
              <w:rPr>
                <w:rFonts w:hint="eastAsia"/>
              </w:rPr>
              <w:t>化粪池</w:t>
            </w:r>
          </w:p>
        </w:tc>
        <w:tc>
          <w:tcPr>
            <w:tcW w:w="1028" w:type="dxa"/>
            <w:tcBorders>
              <w:top w:val="single" w:color="auto" w:sz="4" w:space="0"/>
              <w:bottom w:val="single" w:color="auto" w:sz="4" w:space="0"/>
              <w:tl2br w:val="nil"/>
              <w:tr2bl w:val="nil"/>
            </w:tcBorders>
            <w:vAlign w:val="center"/>
          </w:tcPr>
          <w:p w14:paraId="09F15C6B">
            <w:pPr>
              <w:pStyle w:val="44"/>
            </w:pPr>
            <w:r>
              <w:t>6</w:t>
            </w:r>
            <w:r>
              <w:rPr>
                <w:rFonts w:hint="eastAsia"/>
              </w:rPr>
              <w:t>-</w:t>
            </w:r>
            <w:r>
              <w:t>9</w:t>
            </w:r>
          </w:p>
        </w:tc>
        <w:tc>
          <w:tcPr>
            <w:tcW w:w="2579" w:type="dxa"/>
            <w:vMerge w:val="restart"/>
            <w:tcBorders>
              <w:top w:val="single" w:color="auto" w:sz="4" w:space="0"/>
              <w:tl2br w:val="nil"/>
              <w:tr2bl w:val="nil"/>
            </w:tcBorders>
            <w:vAlign w:val="center"/>
          </w:tcPr>
          <w:p w14:paraId="263D8469">
            <w:pPr>
              <w:pStyle w:val="44"/>
            </w:pPr>
            <w:r>
              <w:t>《污水综合排放标准》（GB8978-1996）表</w:t>
            </w:r>
            <w:r>
              <w:rPr>
                <w:rFonts w:hint="eastAsia"/>
              </w:rPr>
              <w:t>1和</w:t>
            </w:r>
            <w:r>
              <w:t>表4中的三级排放标准</w:t>
            </w:r>
            <w:r>
              <w:rPr>
                <w:rFonts w:hint="eastAsia"/>
              </w:rPr>
              <w:t>，</w:t>
            </w:r>
            <w:r>
              <w:t>其中</w:t>
            </w:r>
            <w:r>
              <w:rPr>
                <w:rFonts w:hint="eastAsia"/>
              </w:rPr>
              <w:t>氨氮</w:t>
            </w:r>
            <w:r>
              <w:t>参照执行《污水排入城镇下水道水质标准》（GB/T31962-2015）表1中B级标准。</w:t>
            </w:r>
          </w:p>
        </w:tc>
      </w:tr>
      <w:tr w14:paraId="21553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7E99035B">
            <w:pPr>
              <w:pStyle w:val="44"/>
            </w:pPr>
          </w:p>
        </w:tc>
        <w:tc>
          <w:tcPr>
            <w:tcW w:w="1323" w:type="dxa"/>
            <w:vMerge w:val="continue"/>
            <w:tcBorders>
              <w:tl2br w:val="nil"/>
              <w:tr2bl w:val="nil"/>
            </w:tcBorders>
            <w:vAlign w:val="center"/>
          </w:tcPr>
          <w:p w14:paraId="4AFAA13C">
            <w:pPr>
              <w:pStyle w:val="44"/>
            </w:pPr>
          </w:p>
        </w:tc>
        <w:tc>
          <w:tcPr>
            <w:tcW w:w="1519" w:type="dxa"/>
            <w:tcBorders>
              <w:tl2br w:val="nil"/>
              <w:tr2bl w:val="nil"/>
            </w:tcBorders>
            <w:vAlign w:val="center"/>
          </w:tcPr>
          <w:p w14:paraId="52AEB38C">
            <w:pPr>
              <w:pStyle w:val="44"/>
            </w:pPr>
            <w:r>
              <w:t>COD</w:t>
            </w:r>
            <w:r>
              <w:rPr>
                <w:rFonts w:hint="eastAsia"/>
              </w:rPr>
              <w:t>（</w:t>
            </w:r>
            <w:r>
              <w:t>mg/L</w:t>
            </w:r>
            <w:r>
              <w:rPr>
                <w:rFonts w:hint="eastAsia"/>
              </w:rPr>
              <w:t>）</w:t>
            </w:r>
          </w:p>
        </w:tc>
        <w:tc>
          <w:tcPr>
            <w:tcW w:w="1522" w:type="dxa"/>
            <w:vMerge w:val="continue"/>
            <w:tcBorders>
              <w:tl2br w:val="nil"/>
              <w:tr2bl w:val="nil"/>
            </w:tcBorders>
            <w:vAlign w:val="center"/>
          </w:tcPr>
          <w:p w14:paraId="17CDEFC1">
            <w:pPr>
              <w:pStyle w:val="44"/>
            </w:pPr>
          </w:p>
        </w:tc>
        <w:tc>
          <w:tcPr>
            <w:tcW w:w="1028" w:type="dxa"/>
            <w:tcBorders>
              <w:top w:val="single" w:color="auto" w:sz="4" w:space="0"/>
              <w:bottom w:val="single" w:color="auto" w:sz="4" w:space="0"/>
              <w:tl2br w:val="nil"/>
              <w:tr2bl w:val="nil"/>
            </w:tcBorders>
            <w:vAlign w:val="center"/>
          </w:tcPr>
          <w:p w14:paraId="36EB5CDE">
            <w:pPr>
              <w:pStyle w:val="44"/>
            </w:pPr>
            <w:r>
              <w:t>500</w:t>
            </w:r>
          </w:p>
        </w:tc>
        <w:tc>
          <w:tcPr>
            <w:tcW w:w="2579" w:type="dxa"/>
            <w:vMerge w:val="continue"/>
            <w:tcBorders>
              <w:tl2br w:val="nil"/>
              <w:tr2bl w:val="nil"/>
            </w:tcBorders>
            <w:vAlign w:val="center"/>
          </w:tcPr>
          <w:p w14:paraId="2B625B2E">
            <w:pPr>
              <w:pStyle w:val="44"/>
              <w:jc w:val="both"/>
            </w:pPr>
          </w:p>
        </w:tc>
      </w:tr>
      <w:tr w14:paraId="6966D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2E09EB4E">
            <w:pPr>
              <w:pStyle w:val="44"/>
            </w:pPr>
          </w:p>
        </w:tc>
        <w:tc>
          <w:tcPr>
            <w:tcW w:w="1323" w:type="dxa"/>
            <w:vMerge w:val="continue"/>
            <w:tcBorders>
              <w:tl2br w:val="nil"/>
              <w:tr2bl w:val="nil"/>
            </w:tcBorders>
            <w:vAlign w:val="center"/>
          </w:tcPr>
          <w:p w14:paraId="5BD49AE6">
            <w:pPr>
              <w:pStyle w:val="44"/>
            </w:pPr>
          </w:p>
        </w:tc>
        <w:tc>
          <w:tcPr>
            <w:tcW w:w="1519" w:type="dxa"/>
            <w:tcBorders>
              <w:tl2br w:val="nil"/>
              <w:tr2bl w:val="nil"/>
            </w:tcBorders>
            <w:vAlign w:val="center"/>
          </w:tcPr>
          <w:p w14:paraId="21EA0A69">
            <w:pPr>
              <w:pStyle w:val="44"/>
            </w:pPr>
            <w:r>
              <w:t>BOD</w:t>
            </w:r>
            <w:r>
              <w:rPr>
                <w:vertAlign w:val="subscript"/>
              </w:rPr>
              <w:t>5</w:t>
            </w:r>
            <w:r>
              <w:rPr>
                <w:rFonts w:hint="eastAsia"/>
              </w:rPr>
              <w:t>（</w:t>
            </w:r>
            <w:r>
              <w:t>mg/L</w:t>
            </w:r>
            <w:r>
              <w:rPr>
                <w:rFonts w:hint="eastAsia"/>
              </w:rPr>
              <w:t>）</w:t>
            </w:r>
          </w:p>
        </w:tc>
        <w:tc>
          <w:tcPr>
            <w:tcW w:w="1522" w:type="dxa"/>
            <w:vMerge w:val="continue"/>
            <w:tcBorders>
              <w:tl2br w:val="nil"/>
              <w:tr2bl w:val="nil"/>
            </w:tcBorders>
            <w:vAlign w:val="center"/>
          </w:tcPr>
          <w:p w14:paraId="4B44D8A9">
            <w:pPr>
              <w:pStyle w:val="44"/>
            </w:pPr>
          </w:p>
        </w:tc>
        <w:tc>
          <w:tcPr>
            <w:tcW w:w="1028" w:type="dxa"/>
            <w:tcBorders>
              <w:top w:val="single" w:color="auto" w:sz="4" w:space="0"/>
              <w:tl2br w:val="nil"/>
              <w:tr2bl w:val="nil"/>
            </w:tcBorders>
            <w:vAlign w:val="center"/>
          </w:tcPr>
          <w:p w14:paraId="61AFB99B">
            <w:pPr>
              <w:pStyle w:val="44"/>
            </w:pPr>
            <w:r>
              <w:t>300</w:t>
            </w:r>
          </w:p>
        </w:tc>
        <w:tc>
          <w:tcPr>
            <w:tcW w:w="2579" w:type="dxa"/>
            <w:vMerge w:val="continue"/>
            <w:tcBorders>
              <w:tl2br w:val="nil"/>
              <w:tr2bl w:val="nil"/>
            </w:tcBorders>
            <w:vAlign w:val="center"/>
          </w:tcPr>
          <w:p w14:paraId="65C52B4E">
            <w:pPr>
              <w:pStyle w:val="44"/>
            </w:pPr>
          </w:p>
        </w:tc>
      </w:tr>
      <w:tr w14:paraId="387CD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34EDED80">
            <w:pPr>
              <w:pStyle w:val="44"/>
            </w:pPr>
          </w:p>
        </w:tc>
        <w:tc>
          <w:tcPr>
            <w:tcW w:w="1323" w:type="dxa"/>
            <w:vMerge w:val="continue"/>
            <w:tcBorders>
              <w:tl2br w:val="nil"/>
              <w:tr2bl w:val="nil"/>
            </w:tcBorders>
            <w:vAlign w:val="center"/>
          </w:tcPr>
          <w:p w14:paraId="4E2E4DCB">
            <w:pPr>
              <w:pStyle w:val="44"/>
            </w:pPr>
          </w:p>
        </w:tc>
        <w:tc>
          <w:tcPr>
            <w:tcW w:w="1519" w:type="dxa"/>
            <w:tcBorders>
              <w:tl2br w:val="nil"/>
              <w:tr2bl w:val="nil"/>
            </w:tcBorders>
            <w:vAlign w:val="center"/>
          </w:tcPr>
          <w:p w14:paraId="5D10C6C5">
            <w:pPr>
              <w:pStyle w:val="44"/>
            </w:pPr>
            <w:r>
              <w:t>SS</w:t>
            </w:r>
            <w:r>
              <w:rPr>
                <w:rFonts w:hint="eastAsia"/>
              </w:rPr>
              <w:t>（</w:t>
            </w:r>
            <w:r>
              <w:t>mg/L</w:t>
            </w:r>
            <w:r>
              <w:rPr>
                <w:rFonts w:hint="eastAsia"/>
              </w:rPr>
              <w:t>）</w:t>
            </w:r>
          </w:p>
        </w:tc>
        <w:tc>
          <w:tcPr>
            <w:tcW w:w="1522" w:type="dxa"/>
            <w:vMerge w:val="continue"/>
            <w:tcBorders>
              <w:tl2br w:val="nil"/>
              <w:tr2bl w:val="nil"/>
            </w:tcBorders>
            <w:vAlign w:val="center"/>
          </w:tcPr>
          <w:p w14:paraId="32CF560F">
            <w:pPr>
              <w:pStyle w:val="44"/>
            </w:pPr>
          </w:p>
        </w:tc>
        <w:tc>
          <w:tcPr>
            <w:tcW w:w="1028" w:type="dxa"/>
            <w:tcBorders>
              <w:tl2br w:val="nil"/>
              <w:tr2bl w:val="nil"/>
            </w:tcBorders>
            <w:vAlign w:val="center"/>
          </w:tcPr>
          <w:p w14:paraId="12066EDD">
            <w:pPr>
              <w:pStyle w:val="44"/>
            </w:pPr>
            <w:r>
              <w:t>400</w:t>
            </w:r>
          </w:p>
        </w:tc>
        <w:tc>
          <w:tcPr>
            <w:tcW w:w="2579" w:type="dxa"/>
            <w:vMerge w:val="continue"/>
            <w:tcBorders>
              <w:tl2br w:val="nil"/>
              <w:tr2bl w:val="nil"/>
            </w:tcBorders>
            <w:vAlign w:val="center"/>
          </w:tcPr>
          <w:p w14:paraId="72E453A2">
            <w:pPr>
              <w:pStyle w:val="44"/>
            </w:pPr>
          </w:p>
        </w:tc>
      </w:tr>
      <w:tr w14:paraId="7F720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vMerge w:val="continue"/>
            <w:tcBorders>
              <w:tl2br w:val="nil"/>
              <w:tr2bl w:val="nil"/>
            </w:tcBorders>
            <w:vAlign w:val="center"/>
          </w:tcPr>
          <w:p w14:paraId="6077A962">
            <w:pPr>
              <w:pStyle w:val="44"/>
            </w:pPr>
          </w:p>
        </w:tc>
        <w:tc>
          <w:tcPr>
            <w:tcW w:w="1323" w:type="dxa"/>
            <w:vMerge w:val="continue"/>
            <w:tcBorders>
              <w:tl2br w:val="nil"/>
              <w:tr2bl w:val="nil"/>
            </w:tcBorders>
            <w:vAlign w:val="center"/>
          </w:tcPr>
          <w:p w14:paraId="3AEEBE4E">
            <w:pPr>
              <w:pStyle w:val="44"/>
            </w:pPr>
          </w:p>
        </w:tc>
        <w:tc>
          <w:tcPr>
            <w:tcW w:w="1519" w:type="dxa"/>
            <w:tcBorders>
              <w:tl2br w:val="nil"/>
              <w:tr2bl w:val="nil"/>
            </w:tcBorders>
            <w:vAlign w:val="center"/>
          </w:tcPr>
          <w:p w14:paraId="71EE040C">
            <w:pPr>
              <w:pStyle w:val="44"/>
            </w:pPr>
            <w:r>
              <w:t>氨氮</w:t>
            </w:r>
            <w:r>
              <w:rPr>
                <w:rFonts w:hint="eastAsia"/>
              </w:rPr>
              <w:t>（</w:t>
            </w:r>
            <w:r>
              <w:t>mg/L</w:t>
            </w:r>
            <w:r>
              <w:rPr>
                <w:rFonts w:hint="eastAsia"/>
              </w:rPr>
              <w:t>）</w:t>
            </w:r>
          </w:p>
        </w:tc>
        <w:tc>
          <w:tcPr>
            <w:tcW w:w="1522" w:type="dxa"/>
            <w:vMerge w:val="continue"/>
            <w:tcBorders>
              <w:tl2br w:val="nil"/>
              <w:tr2bl w:val="nil"/>
            </w:tcBorders>
            <w:vAlign w:val="center"/>
          </w:tcPr>
          <w:p w14:paraId="7AB925F6">
            <w:pPr>
              <w:pStyle w:val="44"/>
            </w:pPr>
          </w:p>
        </w:tc>
        <w:tc>
          <w:tcPr>
            <w:tcW w:w="1028" w:type="dxa"/>
            <w:tcBorders>
              <w:tl2br w:val="nil"/>
              <w:tr2bl w:val="nil"/>
            </w:tcBorders>
            <w:vAlign w:val="center"/>
          </w:tcPr>
          <w:p w14:paraId="2AF833DF">
            <w:pPr>
              <w:pStyle w:val="44"/>
            </w:pPr>
            <w:r>
              <w:rPr>
                <w:rFonts w:hint="eastAsia"/>
              </w:rPr>
              <w:t>45</w:t>
            </w:r>
          </w:p>
        </w:tc>
        <w:tc>
          <w:tcPr>
            <w:tcW w:w="2579" w:type="dxa"/>
            <w:vMerge w:val="continue"/>
            <w:tcBorders>
              <w:tl2br w:val="nil"/>
              <w:tr2bl w:val="nil"/>
            </w:tcBorders>
            <w:vAlign w:val="center"/>
          </w:tcPr>
          <w:p w14:paraId="78F24A4E">
            <w:pPr>
              <w:pStyle w:val="44"/>
            </w:pPr>
          </w:p>
        </w:tc>
      </w:tr>
      <w:tr w14:paraId="61B1A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tcBorders>
              <w:tl2br w:val="nil"/>
              <w:tr2bl w:val="nil"/>
            </w:tcBorders>
            <w:vAlign w:val="center"/>
          </w:tcPr>
          <w:p w14:paraId="05E2EBCF">
            <w:pPr>
              <w:pStyle w:val="44"/>
            </w:pPr>
            <w:r>
              <w:rPr>
                <w:rFonts w:hint="eastAsia"/>
              </w:rPr>
              <w:t>声环境</w:t>
            </w:r>
          </w:p>
        </w:tc>
        <w:tc>
          <w:tcPr>
            <w:tcW w:w="1323" w:type="dxa"/>
            <w:tcBorders>
              <w:tl2br w:val="nil"/>
              <w:tr2bl w:val="nil"/>
            </w:tcBorders>
            <w:vAlign w:val="center"/>
          </w:tcPr>
          <w:p w14:paraId="3A536476">
            <w:pPr>
              <w:pStyle w:val="44"/>
            </w:pPr>
            <w:r>
              <w:t>车间设备</w:t>
            </w:r>
          </w:p>
        </w:tc>
        <w:tc>
          <w:tcPr>
            <w:tcW w:w="1519" w:type="dxa"/>
            <w:tcBorders>
              <w:tl2br w:val="nil"/>
              <w:tr2bl w:val="nil"/>
            </w:tcBorders>
            <w:vAlign w:val="center"/>
          </w:tcPr>
          <w:p w14:paraId="4D6ACA1B">
            <w:pPr>
              <w:pStyle w:val="44"/>
            </w:pPr>
            <w:r>
              <w:t>噪声</w:t>
            </w:r>
          </w:p>
        </w:tc>
        <w:tc>
          <w:tcPr>
            <w:tcW w:w="1522" w:type="dxa"/>
            <w:tcBorders>
              <w:tl2br w:val="nil"/>
              <w:tr2bl w:val="nil"/>
            </w:tcBorders>
            <w:vAlign w:val="center"/>
          </w:tcPr>
          <w:p w14:paraId="6369B63F">
            <w:pPr>
              <w:pStyle w:val="44"/>
            </w:pPr>
            <w:r>
              <w:t>减振</w:t>
            </w:r>
            <w:r>
              <w:rPr>
                <w:rFonts w:hint="eastAsia"/>
              </w:rPr>
              <w:t>、</w:t>
            </w:r>
            <w:r>
              <w:t>隔声</w:t>
            </w:r>
          </w:p>
        </w:tc>
        <w:tc>
          <w:tcPr>
            <w:tcW w:w="3607" w:type="dxa"/>
            <w:gridSpan w:val="2"/>
            <w:tcBorders>
              <w:tl2br w:val="nil"/>
              <w:tr2bl w:val="nil"/>
            </w:tcBorders>
            <w:vAlign w:val="center"/>
          </w:tcPr>
          <w:p w14:paraId="2510B646">
            <w:pPr>
              <w:pStyle w:val="44"/>
            </w:pPr>
            <w:r>
              <w:t>《工业企业厂界环境噪声排放标准》（GB12348-2008）中3类标准</w:t>
            </w:r>
            <w:r>
              <w:rPr>
                <w:rFonts w:hint="eastAsia"/>
              </w:rPr>
              <w:t>，</w:t>
            </w:r>
            <w:r>
              <w:t>昼间</w:t>
            </w:r>
            <w:r>
              <w:rPr>
                <w:rFonts w:hint="eastAsia"/>
              </w:rPr>
              <w:t>6</w:t>
            </w:r>
            <w:r>
              <w:t>5dB</w:t>
            </w:r>
            <w:r>
              <w:rPr>
                <w:rFonts w:hint="eastAsia"/>
              </w:rPr>
              <w:t>，</w:t>
            </w:r>
            <w:r>
              <w:t>夜间</w:t>
            </w:r>
            <w:r>
              <w:rPr>
                <w:rFonts w:hint="eastAsia"/>
              </w:rPr>
              <w:t>5</w:t>
            </w:r>
            <w:r>
              <w:t>5dB</w:t>
            </w:r>
            <w:r>
              <w:rPr>
                <w:rFonts w:hint="eastAsia"/>
              </w:rPr>
              <w:t>。</w:t>
            </w:r>
          </w:p>
        </w:tc>
      </w:tr>
      <w:tr w14:paraId="76BEC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tcBorders>
              <w:tl2br w:val="nil"/>
              <w:tr2bl w:val="nil"/>
            </w:tcBorders>
            <w:vAlign w:val="center"/>
          </w:tcPr>
          <w:p w14:paraId="5BF7FAF8">
            <w:pPr>
              <w:pStyle w:val="44"/>
            </w:pPr>
            <w:r>
              <w:rPr>
                <w:rFonts w:hint="eastAsia"/>
              </w:rPr>
              <w:t>固体废物</w:t>
            </w:r>
          </w:p>
        </w:tc>
        <w:tc>
          <w:tcPr>
            <w:tcW w:w="7971" w:type="dxa"/>
            <w:gridSpan w:val="5"/>
            <w:tcBorders>
              <w:tl2br w:val="nil"/>
              <w:tr2bl w:val="nil"/>
            </w:tcBorders>
            <w:vAlign w:val="center"/>
          </w:tcPr>
          <w:p w14:paraId="544D9CED">
            <w:pPr>
              <w:pStyle w:val="44"/>
              <w:jc w:val="both"/>
            </w:pPr>
            <w:r>
              <w:rPr>
                <w:rFonts w:hint="eastAsia"/>
                <w:bCs/>
              </w:rPr>
              <w:t>一般固废暂存间</w:t>
            </w:r>
            <w:r>
              <w:rPr>
                <w:bCs/>
              </w:rPr>
              <w:t>位于</w:t>
            </w:r>
            <w:r>
              <w:rPr>
                <w:rFonts w:hint="eastAsia"/>
                <w:bCs/>
              </w:rPr>
              <w:t>厂区西南侧，</w:t>
            </w:r>
            <w:r>
              <w:rPr>
                <w:bCs/>
              </w:rPr>
              <w:t>占地面积约</w:t>
            </w:r>
            <w:r>
              <w:rPr>
                <w:rFonts w:hint="eastAsia"/>
                <w:bCs/>
              </w:rPr>
              <w:t>50</w:t>
            </w:r>
            <w:r>
              <w:rPr>
                <w:bCs/>
              </w:rPr>
              <w:t>m</w:t>
            </w:r>
            <w:r>
              <w:rPr>
                <w:bCs/>
                <w:vertAlign w:val="superscript"/>
              </w:rPr>
              <w:t>2</w:t>
            </w:r>
            <w:r>
              <w:rPr>
                <w:rFonts w:hint="eastAsia"/>
                <w:bCs/>
              </w:rPr>
              <w:t>；危险固废暂存间位于喷塑车间西侧</w:t>
            </w:r>
            <w:r>
              <w:rPr>
                <w:bCs/>
              </w:rPr>
              <w:t>，占地面积约</w:t>
            </w:r>
            <w:r>
              <w:rPr>
                <w:rFonts w:hint="eastAsia"/>
                <w:bCs/>
                <w:lang w:val="en-US" w:eastAsia="zh-CN"/>
              </w:rPr>
              <w:t>1</w:t>
            </w:r>
            <w:r>
              <w:rPr>
                <w:rFonts w:hint="eastAsia"/>
                <w:bCs/>
              </w:rPr>
              <w:t>5</w:t>
            </w:r>
            <w:r>
              <w:rPr>
                <w:bCs/>
              </w:rPr>
              <w:t>m</w:t>
            </w:r>
            <w:r>
              <w:rPr>
                <w:bCs/>
                <w:vertAlign w:val="superscript"/>
              </w:rPr>
              <w:t>2</w:t>
            </w:r>
            <w:r>
              <w:rPr>
                <w:bCs/>
              </w:rPr>
              <w:t>，</w:t>
            </w:r>
            <w:r>
              <w:rPr>
                <w:rFonts w:hint="eastAsia"/>
                <w:bCs/>
              </w:rPr>
              <w:t>委托有资质单位处置。</w:t>
            </w:r>
          </w:p>
        </w:tc>
      </w:tr>
      <w:tr w14:paraId="5001C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tcBorders>
              <w:tl2br w:val="nil"/>
              <w:tr2bl w:val="nil"/>
            </w:tcBorders>
            <w:vAlign w:val="center"/>
          </w:tcPr>
          <w:p w14:paraId="35BD9EF5">
            <w:pPr>
              <w:pStyle w:val="44"/>
            </w:pPr>
            <w:r>
              <w:rPr>
                <w:rFonts w:hint="eastAsia"/>
              </w:rPr>
              <w:t>土壤及地下水污染防治措施</w:t>
            </w:r>
          </w:p>
        </w:tc>
        <w:tc>
          <w:tcPr>
            <w:tcW w:w="7971" w:type="dxa"/>
            <w:gridSpan w:val="5"/>
            <w:tcBorders>
              <w:tl2br w:val="nil"/>
              <w:tr2bl w:val="nil"/>
            </w:tcBorders>
            <w:vAlign w:val="center"/>
          </w:tcPr>
          <w:p w14:paraId="13532513">
            <w:pPr>
              <w:pStyle w:val="44"/>
              <w:jc w:val="left"/>
            </w:pPr>
            <w:r>
              <w:rPr>
                <w:rFonts w:hint="eastAsia"/>
              </w:rPr>
              <w:t>涂料仓库、危废间采用重点防渗，生产车间和</w:t>
            </w:r>
            <w:r>
              <w:t>一般固废暂存</w:t>
            </w:r>
            <w:r>
              <w:rPr>
                <w:rFonts w:hint="eastAsia"/>
              </w:rPr>
              <w:t>间采用一般防渗。</w:t>
            </w:r>
          </w:p>
        </w:tc>
      </w:tr>
      <w:tr w14:paraId="27421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tcBorders>
              <w:tl2br w:val="nil"/>
              <w:tr2bl w:val="nil"/>
            </w:tcBorders>
            <w:vAlign w:val="center"/>
          </w:tcPr>
          <w:p w14:paraId="6FE9BB85">
            <w:pPr>
              <w:pStyle w:val="44"/>
            </w:pPr>
            <w:r>
              <w:rPr>
                <w:rFonts w:hint="eastAsia"/>
              </w:rPr>
              <w:t>生态保护措施</w:t>
            </w:r>
          </w:p>
        </w:tc>
        <w:tc>
          <w:tcPr>
            <w:tcW w:w="7971" w:type="dxa"/>
            <w:gridSpan w:val="5"/>
            <w:tcBorders>
              <w:tl2br w:val="nil"/>
              <w:tr2bl w:val="nil"/>
            </w:tcBorders>
            <w:vAlign w:val="center"/>
          </w:tcPr>
          <w:p w14:paraId="6A63CE2E">
            <w:pPr>
              <w:pStyle w:val="44"/>
            </w:pPr>
            <w:r>
              <w:rPr>
                <w:rFonts w:hint="eastAsia"/>
              </w:rPr>
              <w:t>/</w:t>
            </w:r>
          </w:p>
        </w:tc>
      </w:tr>
      <w:tr w14:paraId="632DC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tcBorders>
              <w:tl2br w:val="nil"/>
              <w:tr2bl w:val="nil"/>
            </w:tcBorders>
            <w:vAlign w:val="center"/>
          </w:tcPr>
          <w:p w14:paraId="6296238F">
            <w:pPr>
              <w:pStyle w:val="44"/>
            </w:pPr>
            <w:r>
              <w:rPr>
                <w:rFonts w:hint="eastAsia"/>
              </w:rPr>
              <w:t>环境风险</w:t>
            </w:r>
          </w:p>
          <w:p w14:paraId="672F6BAB">
            <w:pPr>
              <w:pStyle w:val="44"/>
            </w:pPr>
            <w:r>
              <w:rPr>
                <w:rFonts w:hint="eastAsia"/>
              </w:rPr>
              <w:t>防范措施</w:t>
            </w:r>
          </w:p>
        </w:tc>
        <w:tc>
          <w:tcPr>
            <w:tcW w:w="7971" w:type="dxa"/>
            <w:gridSpan w:val="5"/>
            <w:tcBorders>
              <w:tl2br w:val="nil"/>
              <w:tr2bl w:val="nil"/>
            </w:tcBorders>
            <w:vAlign w:val="center"/>
          </w:tcPr>
          <w:p w14:paraId="330E6505">
            <w:pPr>
              <w:pStyle w:val="44"/>
              <w:jc w:val="left"/>
            </w:pPr>
            <w:r>
              <w:rPr>
                <w:rFonts w:hint="eastAsia"/>
              </w:rPr>
              <w:t>a严格按照相关设计规范和要求落实防护设施，制定安全操作规章制度，加强安全意识教育，加强监督管理，消除事故隐患。b尽量减少溶剂型涂料、稀释剂、固化剂和机油的储存量，加强流通，以降低事故发生的强度，减少事故排放源强。c为防范风险事故的发生以及减缓风险事故造成的环境影响，建立企业管理制度和操作规程是最基本的防范措施。d工作人员必须严格执行各自的具体工艺的操作规程及安全规程，并通过定期培训和宣传，掌握自我防范措施、危险品泄漏的应急措施以及正确的处置方法。e加强危险废物收集储存系统管理。</w:t>
            </w:r>
          </w:p>
        </w:tc>
      </w:tr>
      <w:tr w14:paraId="5593B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56" w:type="dxa"/>
            <w:tcBorders>
              <w:tl2br w:val="nil"/>
              <w:tr2bl w:val="nil"/>
            </w:tcBorders>
            <w:vAlign w:val="center"/>
          </w:tcPr>
          <w:p w14:paraId="4E467405">
            <w:pPr>
              <w:pStyle w:val="44"/>
            </w:pPr>
            <w:r>
              <w:rPr>
                <w:rFonts w:hint="eastAsia"/>
              </w:rPr>
              <w:t>其他环境</w:t>
            </w:r>
          </w:p>
          <w:p w14:paraId="20EA16EC">
            <w:pPr>
              <w:pStyle w:val="44"/>
            </w:pPr>
            <w:r>
              <w:rPr>
                <w:rFonts w:hint="eastAsia"/>
              </w:rPr>
              <w:t>管理要求</w:t>
            </w:r>
          </w:p>
        </w:tc>
        <w:tc>
          <w:tcPr>
            <w:tcW w:w="7971" w:type="dxa"/>
            <w:gridSpan w:val="5"/>
            <w:tcBorders>
              <w:tl2br w:val="nil"/>
              <w:tr2bl w:val="nil"/>
            </w:tcBorders>
            <w:vAlign w:val="center"/>
          </w:tcPr>
          <w:p w14:paraId="47FEBA60">
            <w:pPr>
              <w:pStyle w:val="44"/>
              <w:jc w:val="left"/>
            </w:pPr>
            <w:r>
              <w:rPr>
                <w:rFonts w:hint="eastAsia" w:ascii="宋体" w:hAnsi="宋体"/>
              </w:rPr>
              <w:t>①</w:t>
            </w:r>
            <w:r>
              <w:rPr>
                <w:rFonts w:hint="eastAsia"/>
              </w:rPr>
              <w:t>要求建设单位按照《关于开展排放口规范化整治工作的通知》（环发〔1999〕24号）和《排污口规范化整治技术要求（试行）》（环监〔1996〕470号）等文件要求，进行新增排污口规范化设置工作。</w:t>
            </w:r>
          </w:p>
          <w:p w14:paraId="2F119FCC">
            <w:pPr>
              <w:pStyle w:val="44"/>
              <w:jc w:val="left"/>
            </w:pPr>
            <w:r>
              <w:rPr>
                <w:rFonts w:hint="eastAsia" w:ascii="宋体" w:hAnsi="宋体"/>
              </w:rPr>
              <w:t>②及时申请</w:t>
            </w:r>
            <w:r>
              <w:t>排污许可证</w:t>
            </w:r>
            <w:r>
              <w:rPr>
                <w:rFonts w:hint="eastAsia"/>
              </w:rPr>
              <w:t>。</w:t>
            </w:r>
          </w:p>
          <w:p w14:paraId="4AA2274D">
            <w:pPr>
              <w:pStyle w:val="44"/>
              <w:jc w:val="left"/>
            </w:pPr>
            <w:r>
              <w:rPr>
                <w:rFonts w:hint="eastAsia" w:ascii="宋体" w:hAnsi="宋体"/>
              </w:rPr>
              <w:t>③</w:t>
            </w:r>
            <w:r>
              <w:rPr>
                <w:rFonts w:hint="eastAsia" w:ascii="宋体" w:hAnsi="宋体"/>
                <w:lang w:val="en-US" w:eastAsia="zh-CN"/>
              </w:rPr>
              <w:t>编制</w:t>
            </w:r>
            <w:r>
              <w:t>环境应急预案</w:t>
            </w:r>
            <w:r>
              <w:rPr>
                <w:rFonts w:hint="eastAsia"/>
              </w:rPr>
              <w:t>。</w:t>
            </w:r>
          </w:p>
          <w:p w14:paraId="3CB7A7E8">
            <w:pPr>
              <w:pStyle w:val="44"/>
              <w:jc w:val="left"/>
            </w:pPr>
            <w:r>
              <w:rPr>
                <w:rFonts w:hint="eastAsia" w:ascii="宋体" w:hAnsi="宋体"/>
              </w:rPr>
              <w:t>④</w:t>
            </w:r>
            <w:r>
              <w:rPr>
                <w:rFonts w:hint="eastAsia"/>
              </w:rPr>
              <w:t>项目竣工后，建设单位应当依照国家有关法律法规、建设项目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14:paraId="4875AB9A">
            <w:pPr>
              <w:pStyle w:val="44"/>
              <w:jc w:val="left"/>
            </w:pPr>
            <w:r>
              <w:rPr>
                <w:rFonts w:hint="eastAsia" w:ascii="宋体" w:hAnsi="宋体"/>
              </w:rPr>
              <w:t>⑤</w:t>
            </w:r>
            <w:r>
              <w:t>按要求进行跟踪监测</w:t>
            </w:r>
            <w:r>
              <w:rPr>
                <w:rFonts w:hint="eastAsia"/>
              </w:rPr>
              <w:t>。</w:t>
            </w:r>
          </w:p>
        </w:tc>
      </w:tr>
    </w:tbl>
    <w:p w14:paraId="6116572A">
      <w:pPr>
        <w:ind w:firstLine="480"/>
        <w:jc w:val="center"/>
        <w:outlineLvl w:val="0"/>
        <w:rPr>
          <w:rStyle w:val="34"/>
        </w:rPr>
      </w:pPr>
      <w:r>
        <w:rPr>
          <w:snapToGrid w:val="0"/>
        </w:rPr>
        <w:br w:type="page"/>
      </w:r>
      <w:r>
        <w:rPr>
          <w:rStyle w:val="34"/>
          <w:rFonts w:hint="eastAsia"/>
        </w:rPr>
        <w:t>六、结论</w:t>
      </w:r>
    </w:p>
    <w:tbl>
      <w:tblPr>
        <w:tblStyle w:val="25"/>
        <w:tblW w:w="912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127"/>
      </w:tblGrid>
      <w:tr w14:paraId="6B214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991" w:hRule="atLeast"/>
        </w:trPr>
        <w:tc>
          <w:tcPr>
            <w:tcW w:w="9127" w:type="dxa"/>
            <w:tcBorders>
              <w:tl2br w:val="nil"/>
              <w:tr2bl w:val="nil"/>
            </w:tcBorders>
          </w:tcPr>
          <w:p w14:paraId="7121BFA2">
            <w:pPr>
              <w:ind w:firstLine="480"/>
              <w:jc w:val="left"/>
            </w:pPr>
            <w:r>
              <w:rPr>
                <w:rFonts w:hint="eastAsia"/>
                <w:kern w:val="0"/>
              </w:rPr>
              <w:t>安徽天星道路科技有限公司6万套/年交通标识设施生产项目</w:t>
            </w:r>
            <w:r>
              <w:rPr>
                <w:rFonts w:hint="eastAsia"/>
              </w:rPr>
              <w:t>符合国家相关产业政策，其选址较为合理，总平布置是基本合理，并符合“三线一单”控制要求。通过采取有效的污染防治措施，可实现污染物稳定达标排放，区域环境质量满足环境功能区划要求。</w:t>
            </w:r>
            <w:r>
              <w:t>因此</w:t>
            </w:r>
            <w:r>
              <w:rPr>
                <w:rFonts w:hint="eastAsia"/>
              </w:rPr>
              <w:t>，</w:t>
            </w:r>
            <w:r>
              <w:t>本评价认为</w:t>
            </w:r>
            <w:r>
              <w:rPr>
                <w:rFonts w:hint="eastAsia"/>
              </w:rPr>
              <w:t>，</w:t>
            </w:r>
            <w:r>
              <w:t>该项目的建设在采取本报告表中提出的一系列环保行动计划</w:t>
            </w:r>
            <w:r>
              <w:rPr>
                <w:rFonts w:hint="eastAsia"/>
              </w:rPr>
              <w:t>，</w:t>
            </w:r>
            <w:r>
              <w:t>认真执</w:t>
            </w:r>
            <w:r>
              <w:rPr>
                <w:rFonts w:ascii="宋体" w:hAnsi="宋体"/>
              </w:rPr>
              <w:t>行</w:t>
            </w:r>
            <w:r>
              <w:rPr>
                <w:rFonts w:hint="eastAsia" w:ascii="宋体" w:hAnsi="宋体"/>
              </w:rPr>
              <w:t>“</w:t>
            </w:r>
            <w:r>
              <w:rPr>
                <w:rFonts w:ascii="宋体" w:hAnsi="宋体"/>
              </w:rPr>
              <w:t>三同时</w:t>
            </w:r>
            <w:r>
              <w:rPr>
                <w:rFonts w:hint="eastAsia" w:ascii="宋体" w:hAnsi="宋体"/>
              </w:rPr>
              <w:t>”</w:t>
            </w:r>
            <w:r>
              <w:rPr>
                <w:rFonts w:ascii="宋体" w:hAnsi="宋体"/>
              </w:rPr>
              <w:t>制</w:t>
            </w:r>
            <w:r>
              <w:t>度</w:t>
            </w:r>
            <w:r>
              <w:rPr>
                <w:rFonts w:hint="eastAsia"/>
              </w:rPr>
              <w:t>，</w:t>
            </w:r>
            <w:r>
              <w:t>加强环境管理前提下</w:t>
            </w:r>
            <w:r>
              <w:rPr>
                <w:rFonts w:hint="eastAsia"/>
              </w:rPr>
              <w:t>，</w:t>
            </w:r>
            <w:r>
              <w:t>从环境保护角度分析</w:t>
            </w:r>
            <w:r>
              <w:rPr>
                <w:rFonts w:hint="eastAsia"/>
              </w:rPr>
              <w:t>论证，本项目</w:t>
            </w:r>
            <w:r>
              <w:t>建设可行。</w:t>
            </w:r>
          </w:p>
          <w:p w14:paraId="52AFA428">
            <w:pPr>
              <w:pStyle w:val="44"/>
            </w:pPr>
          </w:p>
        </w:tc>
      </w:tr>
    </w:tbl>
    <w:p w14:paraId="4AB1539C">
      <w:pPr>
        <w:ind w:firstLine="480"/>
        <w:rPr>
          <w:rFonts w:ascii="宋体"/>
        </w:rPr>
        <w:sectPr>
          <w:pgSz w:w="11905" w:h="16838"/>
          <w:pgMar w:top="1417" w:right="1417" w:bottom="1417" w:left="1417" w:header="851" w:footer="850" w:gutter="0"/>
          <w:pgBorders>
            <w:top w:val="none" w:sz="0" w:space="0"/>
            <w:left w:val="none" w:sz="0" w:space="0"/>
            <w:bottom w:val="none" w:sz="0" w:space="0"/>
            <w:right w:val="none" w:sz="0" w:space="0"/>
          </w:pgBorders>
          <w:cols w:space="720" w:num="1"/>
          <w:docGrid w:linePitch="312" w:charSpace="0"/>
        </w:sectPr>
      </w:pPr>
    </w:p>
    <w:p w14:paraId="62D4723F">
      <w:pPr>
        <w:pStyle w:val="5"/>
        <w:spacing w:before="120" w:after="120"/>
        <w:jc w:val="left"/>
        <w:outlineLvl w:val="0"/>
      </w:pPr>
      <w:r>
        <w:rPr>
          <w:rFonts w:hint="eastAsia"/>
        </w:rPr>
        <w:t>附表</w:t>
      </w:r>
    </w:p>
    <w:p w14:paraId="0B41796E">
      <w:pPr>
        <w:pStyle w:val="6"/>
        <w:spacing w:before="120" w:after="0" w:afterLines="0"/>
        <w:jc w:val="center"/>
      </w:pPr>
      <w:r>
        <w:rPr>
          <w:rFonts w:hint="eastAsia"/>
        </w:rPr>
        <w:t>附表</w:t>
      </w:r>
      <w:r>
        <w:t>1</w:t>
      </w:r>
      <w:r>
        <w:rPr>
          <w:rFonts w:hint="eastAsia"/>
        </w:rPr>
        <w:t xml:space="preserve"> 建设项目污染物排放量汇总表</w:t>
      </w:r>
    </w:p>
    <w:tbl>
      <w:tblPr>
        <w:tblStyle w:val="45"/>
        <w:tblW w:w="14209" w:type="dxa"/>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453"/>
        <w:gridCol w:w="1618"/>
        <w:gridCol w:w="1433"/>
        <w:gridCol w:w="1746"/>
        <w:gridCol w:w="1601"/>
        <w:gridCol w:w="1812"/>
        <w:gridCol w:w="2014"/>
        <w:gridCol w:w="900"/>
      </w:tblGrid>
      <w:tr w14:paraId="6E1CE9BA">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Align w:val="center"/>
          </w:tcPr>
          <w:p w14:paraId="5CA33117">
            <w:pPr>
              <w:pStyle w:val="44"/>
            </w:pPr>
            <w:r>
              <w:rPr>
                <w:rFonts w:hint="eastAsia"/>
              </w:rPr>
              <w:t>项目</w:t>
            </w:r>
          </w:p>
          <w:p w14:paraId="2427E6E8">
            <w:pPr>
              <w:pStyle w:val="44"/>
            </w:pPr>
            <w:r>
              <w:rPr>
                <w:rFonts w:hint="eastAsia"/>
              </w:rPr>
              <w:t>分类</w:t>
            </w:r>
          </w:p>
        </w:tc>
        <w:tc>
          <w:tcPr>
            <w:tcW w:w="1453" w:type="dxa"/>
            <w:vAlign w:val="center"/>
          </w:tcPr>
          <w:p w14:paraId="5C984C95">
            <w:pPr>
              <w:pStyle w:val="44"/>
            </w:pPr>
            <w:r>
              <w:rPr>
                <w:rFonts w:hint="eastAsia"/>
              </w:rPr>
              <w:t>污染物名称</w:t>
            </w:r>
          </w:p>
        </w:tc>
        <w:tc>
          <w:tcPr>
            <w:tcW w:w="1618" w:type="dxa"/>
            <w:vAlign w:val="center"/>
          </w:tcPr>
          <w:p w14:paraId="1D620136">
            <w:pPr>
              <w:pStyle w:val="44"/>
            </w:pPr>
            <w:r>
              <w:t>现有工程排放量（固</w:t>
            </w:r>
            <w:r>
              <w:rPr>
                <w:rFonts w:hint="eastAsia"/>
              </w:rPr>
              <w:t>体</w:t>
            </w:r>
            <w:r>
              <w:t>废</w:t>
            </w:r>
            <w:r>
              <w:rPr>
                <w:rFonts w:hint="eastAsia"/>
              </w:rPr>
              <w:t>物</w:t>
            </w:r>
            <w:r>
              <w:t>产生量）</w:t>
            </w:r>
            <w:r>
              <w:fldChar w:fldCharType="begin"/>
            </w:r>
            <w:r>
              <w:instrText xml:space="preserve"> = 1 \* GB3 \* MERGEFORMAT </w:instrText>
            </w:r>
            <w:r>
              <w:fldChar w:fldCharType="separate"/>
            </w:r>
            <w:r>
              <w:rPr>
                <w:rFonts w:hint="eastAsia"/>
              </w:rPr>
              <w:t>①</w:t>
            </w:r>
            <w:r>
              <w:fldChar w:fldCharType="end"/>
            </w:r>
          </w:p>
        </w:tc>
        <w:tc>
          <w:tcPr>
            <w:tcW w:w="1433" w:type="dxa"/>
            <w:vAlign w:val="center"/>
          </w:tcPr>
          <w:p w14:paraId="003AF9E0">
            <w:pPr>
              <w:pStyle w:val="44"/>
            </w:pPr>
            <w:r>
              <w:t>现有工程许可排放量</w:t>
            </w:r>
          </w:p>
          <w:p w14:paraId="67C8679B">
            <w:pPr>
              <w:pStyle w:val="44"/>
            </w:pPr>
            <w:r>
              <w:fldChar w:fldCharType="begin"/>
            </w:r>
            <w:r>
              <w:instrText xml:space="preserve"> = 2 \* GB3 \* MERGEFORMAT </w:instrText>
            </w:r>
            <w:r>
              <w:fldChar w:fldCharType="separate"/>
            </w:r>
            <w:r>
              <w:rPr>
                <w:rFonts w:hint="eastAsia"/>
              </w:rPr>
              <w:t>②</w:t>
            </w:r>
            <w:r>
              <w:fldChar w:fldCharType="end"/>
            </w:r>
          </w:p>
        </w:tc>
        <w:tc>
          <w:tcPr>
            <w:tcW w:w="1746" w:type="dxa"/>
            <w:vAlign w:val="center"/>
          </w:tcPr>
          <w:p w14:paraId="2591C6D1">
            <w:pPr>
              <w:pStyle w:val="44"/>
            </w:pPr>
            <w:r>
              <w:t>在建工程排放量（固</w:t>
            </w:r>
            <w:r>
              <w:rPr>
                <w:rFonts w:hint="eastAsia"/>
              </w:rPr>
              <w:t>体</w:t>
            </w:r>
            <w:r>
              <w:t>废</w:t>
            </w:r>
            <w:r>
              <w:rPr>
                <w:rFonts w:hint="eastAsia"/>
              </w:rPr>
              <w:t>物</w:t>
            </w:r>
            <w:r>
              <w:t>产生量）</w:t>
            </w:r>
            <w:r>
              <w:fldChar w:fldCharType="begin"/>
            </w:r>
            <w:r>
              <w:instrText xml:space="preserve"> = 3 \* GB3 \* MERGEFORMAT </w:instrText>
            </w:r>
            <w:r>
              <w:fldChar w:fldCharType="separate"/>
            </w:r>
            <w:r>
              <w:rPr>
                <w:rFonts w:hint="eastAsia"/>
              </w:rPr>
              <w:t>③</w:t>
            </w:r>
            <w:r>
              <w:fldChar w:fldCharType="end"/>
            </w:r>
          </w:p>
        </w:tc>
        <w:tc>
          <w:tcPr>
            <w:tcW w:w="1601" w:type="dxa"/>
            <w:vAlign w:val="center"/>
          </w:tcPr>
          <w:p w14:paraId="609E6BD4">
            <w:pPr>
              <w:pStyle w:val="44"/>
            </w:pPr>
            <w:r>
              <w:t>本项目排放量（固</w:t>
            </w:r>
            <w:r>
              <w:rPr>
                <w:rFonts w:hint="eastAsia"/>
              </w:rPr>
              <w:t>体</w:t>
            </w:r>
            <w:r>
              <w:t>废</w:t>
            </w:r>
            <w:r>
              <w:rPr>
                <w:rFonts w:hint="eastAsia"/>
              </w:rPr>
              <w:t>物</w:t>
            </w:r>
            <w:r>
              <w:t>产生量）</w:t>
            </w:r>
            <w:r>
              <w:fldChar w:fldCharType="begin"/>
            </w:r>
            <w:r>
              <w:instrText xml:space="preserve"> = 4 \* GB3 \* MERGEFORMAT </w:instrText>
            </w:r>
            <w:r>
              <w:fldChar w:fldCharType="separate"/>
            </w:r>
            <w:r>
              <w:rPr>
                <w:rFonts w:hint="eastAsia"/>
              </w:rPr>
              <w:t>④</w:t>
            </w:r>
            <w:r>
              <w:fldChar w:fldCharType="end"/>
            </w:r>
          </w:p>
        </w:tc>
        <w:tc>
          <w:tcPr>
            <w:tcW w:w="1812" w:type="dxa"/>
            <w:vAlign w:val="center"/>
          </w:tcPr>
          <w:p w14:paraId="5DCFB910">
            <w:pPr>
              <w:pStyle w:val="44"/>
            </w:pPr>
            <w:r>
              <w:t>以新带老削减量</w:t>
            </w:r>
          </w:p>
          <w:p w14:paraId="095C4C61">
            <w:pPr>
              <w:pStyle w:val="44"/>
            </w:pPr>
            <w:r>
              <w:t>（新建项目不填）</w:t>
            </w:r>
            <w:r>
              <w:fldChar w:fldCharType="begin"/>
            </w:r>
            <w:r>
              <w:instrText xml:space="preserve"> = 5 \* GB3 \* MERGEFORMAT </w:instrText>
            </w:r>
            <w:r>
              <w:fldChar w:fldCharType="separate"/>
            </w:r>
            <w:r>
              <w:rPr>
                <w:rFonts w:hint="eastAsia"/>
              </w:rPr>
              <w:t>⑤</w:t>
            </w:r>
            <w:r>
              <w:fldChar w:fldCharType="end"/>
            </w:r>
          </w:p>
        </w:tc>
        <w:tc>
          <w:tcPr>
            <w:tcW w:w="2014" w:type="dxa"/>
            <w:vAlign w:val="center"/>
          </w:tcPr>
          <w:p w14:paraId="74D06919">
            <w:pPr>
              <w:pStyle w:val="44"/>
            </w:pPr>
            <w:r>
              <w:t>本项目建成后</w:t>
            </w:r>
            <w:r>
              <w:rPr>
                <w:rFonts w:hint="eastAsia"/>
              </w:rPr>
              <w:t>全厂</w:t>
            </w:r>
            <w:r>
              <w:t>排放量（固</w:t>
            </w:r>
            <w:r>
              <w:rPr>
                <w:rFonts w:hint="eastAsia"/>
              </w:rPr>
              <w:t>体</w:t>
            </w:r>
            <w:r>
              <w:t>废</w:t>
            </w:r>
            <w:r>
              <w:rPr>
                <w:rFonts w:hint="eastAsia"/>
              </w:rPr>
              <w:t>物</w:t>
            </w:r>
            <w:r>
              <w:t>产生量）</w:t>
            </w:r>
            <w:r>
              <w:fldChar w:fldCharType="begin"/>
            </w:r>
            <w:r>
              <w:instrText xml:space="preserve"> = 6 \* GB3 \* MERGEFORMAT </w:instrText>
            </w:r>
            <w:r>
              <w:fldChar w:fldCharType="separate"/>
            </w:r>
            <w:r>
              <w:rPr>
                <w:rFonts w:hint="eastAsia"/>
              </w:rPr>
              <w:t>⑥</w:t>
            </w:r>
            <w:r>
              <w:fldChar w:fldCharType="end"/>
            </w:r>
          </w:p>
        </w:tc>
        <w:tc>
          <w:tcPr>
            <w:tcW w:w="900" w:type="dxa"/>
            <w:vAlign w:val="center"/>
          </w:tcPr>
          <w:p w14:paraId="275A1A28">
            <w:pPr>
              <w:pStyle w:val="44"/>
            </w:pPr>
            <w:r>
              <w:t>变化量</w:t>
            </w:r>
          </w:p>
          <w:p w14:paraId="5908A887">
            <w:pPr>
              <w:pStyle w:val="44"/>
            </w:pPr>
            <w:r>
              <w:fldChar w:fldCharType="begin"/>
            </w:r>
            <w:r>
              <w:instrText xml:space="preserve"> = 7 \* GB3 \* MERGEFORMAT </w:instrText>
            </w:r>
            <w:r>
              <w:fldChar w:fldCharType="separate"/>
            </w:r>
            <w:r>
              <w:rPr>
                <w:rFonts w:hint="eastAsia"/>
              </w:rPr>
              <w:t>⑦</w:t>
            </w:r>
            <w:r>
              <w:fldChar w:fldCharType="end"/>
            </w:r>
          </w:p>
        </w:tc>
      </w:tr>
      <w:tr w14:paraId="5EDE5AC8">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Merge w:val="restart"/>
            <w:vAlign w:val="center"/>
          </w:tcPr>
          <w:p w14:paraId="6DDBCA51">
            <w:pPr>
              <w:pStyle w:val="44"/>
            </w:pPr>
            <w:r>
              <w:rPr>
                <w:rFonts w:hint="eastAsia"/>
              </w:rPr>
              <w:t>废气</w:t>
            </w:r>
          </w:p>
        </w:tc>
        <w:tc>
          <w:tcPr>
            <w:tcW w:w="1453" w:type="dxa"/>
            <w:vAlign w:val="center"/>
          </w:tcPr>
          <w:p w14:paraId="35BDA51F">
            <w:pPr>
              <w:pStyle w:val="44"/>
            </w:pPr>
            <w:r>
              <w:rPr>
                <w:rFonts w:hint="eastAsia"/>
              </w:rPr>
              <w:t>颗粒物</w:t>
            </w:r>
          </w:p>
        </w:tc>
        <w:tc>
          <w:tcPr>
            <w:tcW w:w="1618" w:type="dxa"/>
            <w:vAlign w:val="center"/>
          </w:tcPr>
          <w:p w14:paraId="070A28F8">
            <w:pPr>
              <w:pStyle w:val="44"/>
            </w:pPr>
            <w:r>
              <w:rPr>
                <w:rFonts w:hint="eastAsia"/>
              </w:rPr>
              <w:t>-</w:t>
            </w:r>
          </w:p>
        </w:tc>
        <w:tc>
          <w:tcPr>
            <w:tcW w:w="1433" w:type="dxa"/>
            <w:vAlign w:val="center"/>
          </w:tcPr>
          <w:p w14:paraId="23A82263">
            <w:pPr>
              <w:pStyle w:val="44"/>
            </w:pPr>
            <w:r>
              <w:rPr>
                <w:rFonts w:hint="eastAsia"/>
              </w:rPr>
              <w:t>-</w:t>
            </w:r>
          </w:p>
        </w:tc>
        <w:tc>
          <w:tcPr>
            <w:tcW w:w="1746" w:type="dxa"/>
            <w:vAlign w:val="center"/>
          </w:tcPr>
          <w:p w14:paraId="0D9E8449">
            <w:pPr>
              <w:pStyle w:val="44"/>
            </w:pPr>
            <w:r>
              <w:rPr>
                <w:rFonts w:hint="eastAsia"/>
              </w:rPr>
              <w:t>-</w:t>
            </w:r>
          </w:p>
        </w:tc>
        <w:tc>
          <w:tcPr>
            <w:tcW w:w="1601" w:type="dxa"/>
            <w:vAlign w:val="center"/>
          </w:tcPr>
          <w:p w14:paraId="3B8B8C0D">
            <w:pPr>
              <w:pStyle w:val="44"/>
            </w:pPr>
            <w:r>
              <w:rPr>
                <w:rFonts w:hint="eastAsia"/>
              </w:rPr>
              <w:t>0.</w:t>
            </w:r>
            <w:r>
              <w:rPr>
                <w:rFonts w:hint="eastAsia"/>
                <w:lang w:val="en-US" w:eastAsia="zh-CN"/>
              </w:rPr>
              <w:t>5043</w:t>
            </w:r>
            <w:r>
              <w:rPr>
                <w:rFonts w:hint="eastAsia"/>
              </w:rPr>
              <w:t>t/a</w:t>
            </w:r>
          </w:p>
        </w:tc>
        <w:tc>
          <w:tcPr>
            <w:tcW w:w="1812" w:type="dxa"/>
            <w:vAlign w:val="center"/>
          </w:tcPr>
          <w:p w14:paraId="6A74D105">
            <w:pPr>
              <w:pStyle w:val="44"/>
            </w:pPr>
            <w:r>
              <w:t>-</w:t>
            </w:r>
          </w:p>
        </w:tc>
        <w:tc>
          <w:tcPr>
            <w:tcW w:w="2014" w:type="dxa"/>
            <w:vAlign w:val="center"/>
          </w:tcPr>
          <w:p w14:paraId="7FB64B98">
            <w:pPr>
              <w:pStyle w:val="44"/>
            </w:pPr>
            <w:r>
              <w:rPr>
                <w:rFonts w:hint="eastAsia"/>
              </w:rPr>
              <w:t>0.</w:t>
            </w:r>
            <w:r>
              <w:rPr>
                <w:rFonts w:hint="eastAsia"/>
                <w:lang w:val="en-US" w:eastAsia="zh-CN"/>
              </w:rPr>
              <w:t>5043</w:t>
            </w:r>
            <w:r>
              <w:rPr>
                <w:rFonts w:hint="eastAsia"/>
              </w:rPr>
              <w:t>t/a</w:t>
            </w:r>
          </w:p>
        </w:tc>
        <w:tc>
          <w:tcPr>
            <w:tcW w:w="900" w:type="dxa"/>
            <w:vAlign w:val="center"/>
          </w:tcPr>
          <w:p w14:paraId="30D7161D">
            <w:pPr>
              <w:pStyle w:val="44"/>
            </w:pPr>
            <w:r>
              <w:rPr>
                <w:rFonts w:hint="eastAsia"/>
              </w:rPr>
              <w:t>-</w:t>
            </w:r>
          </w:p>
        </w:tc>
      </w:tr>
      <w:tr w14:paraId="22366DD6">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Merge w:val="continue"/>
            <w:vAlign w:val="center"/>
          </w:tcPr>
          <w:p w14:paraId="7371FA3F">
            <w:pPr>
              <w:pStyle w:val="44"/>
            </w:pPr>
          </w:p>
        </w:tc>
        <w:tc>
          <w:tcPr>
            <w:tcW w:w="1453" w:type="dxa"/>
            <w:vAlign w:val="center"/>
          </w:tcPr>
          <w:p w14:paraId="69E091BF">
            <w:pPr>
              <w:pStyle w:val="44"/>
            </w:pPr>
            <w:r>
              <w:rPr>
                <w:rFonts w:hint="eastAsia"/>
              </w:rPr>
              <w:t>VOCs</w:t>
            </w:r>
          </w:p>
        </w:tc>
        <w:tc>
          <w:tcPr>
            <w:tcW w:w="1618" w:type="dxa"/>
            <w:vAlign w:val="center"/>
          </w:tcPr>
          <w:p w14:paraId="56009D74">
            <w:pPr>
              <w:pStyle w:val="44"/>
            </w:pPr>
            <w:r>
              <w:rPr>
                <w:rFonts w:hint="eastAsia"/>
              </w:rPr>
              <w:t>-</w:t>
            </w:r>
          </w:p>
        </w:tc>
        <w:tc>
          <w:tcPr>
            <w:tcW w:w="1433" w:type="dxa"/>
            <w:vAlign w:val="center"/>
          </w:tcPr>
          <w:p w14:paraId="08226DED">
            <w:pPr>
              <w:pStyle w:val="44"/>
            </w:pPr>
            <w:r>
              <w:rPr>
                <w:rFonts w:hint="eastAsia"/>
              </w:rPr>
              <w:t>-</w:t>
            </w:r>
          </w:p>
        </w:tc>
        <w:tc>
          <w:tcPr>
            <w:tcW w:w="1746" w:type="dxa"/>
            <w:vAlign w:val="center"/>
          </w:tcPr>
          <w:p w14:paraId="00AAA647">
            <w:pPr>
              <w:pStyle w:val="44"/>
            </w:pPr>
            <w:r>
              <w:rPr>
                <w:rFonts w:hint="eastAsia"/>
              </w:rPr>
              <w:t>-</w:t>
            </w:r>
          </w:p>
        </w:tc>
        <w:tc>
          <w:tcPr>
            <w:tcW w:w="1601" w:type="dxa"/>
            <w:vAlign w:val="center"/>
          </w:tcPr>
          <w:p w14:paraId="51AB1194">
            <w:pPr>
              <w:pStyle w:val="44"/>
            </w:pPr>
            <w:r>
              <w:t>0.</w:t>
            </w:r>
            <w:r>
              <w:rPr>
                <w:rFonts w:hint="eastAsia"/>
                <w:lang w:val="en-US" w:eastAsia="zh-CN"/>
              </w:rPr>
              <w:t>0762</w:t>
            </w:r>
            <w:r>
              <w:rPr>
                <w:rFonts w:hint="eastAsia"/>
              </w:rPr>
              <w:t>t/a</w:t>
            </w:r>
          </w:p>
        </w:tc>
        <w:tc>
          <w:tcPr>
            <w:tcW w:w="1812" w:type="dxa"/>
            <w:vAlign w:val="center"/>
          </w:tcPr>
          <w:p w14:paraId="50475D36">
            <w:pPr>
              <w:pStyle w:val="44"/>
            </w:pPr>
            <w:r>
              <w:t>-</w:t>
            </w:r>
          </w:p>
        </w:tc>
        <w:tc>
          <w:tcPr>
            <w:tcW w:w="2014" w:type="dxa"/>
            <w:vAlign w:val="center"/>
          </w:tcPr>
          <w:p w14:paraId="6F90BCC4">
            <w:pPr>
              <w:pStyle w:val="44"/>
            </w:pPr>
            <w:r>
              <w:t>0.</w:t>
            </w:r>
            <w:r>
              <w:rPr>
                <w:rFonts w:hint="eastAsia"/>
                <w:lang w:val="en-US" w:eastAsia="zh-CN"/>
              </w:rPr>
              <w:t>0762</w:t>
            </w:r>
            <w:r>
              <w:rPr>
                <w:rFonts w:hint="eastAsia"/>
              </w:rPr>
              <w:t>t/a</w:t>
            </w:r>
          </w:p>
        </w:tc>
        <w:tc>
          <w:tcPr>
            <w:tcW w:w="900" w:type="dxa"/>
            <w:vAlign w:val="center"/>
          </w:tcPr>
          <w:p w14:paraId="1DEAC02A">
            <w:pPr>
              <w:pStyle w:val="44"/>
            </w:pPr>
            <w:r>
              <w:rPr>
                <w:rFonts w:hint="eastAsia"/>
              </w:rPr>
              <w:t>-</w:t>
            </w:r>
          </w:p>
        </w:tc>
      </w:tr>
      <w:tr w14:paraId="48AEDADA">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Merge w:val="restart"/>
            <w:vAlign w:val="center"/>
          </w:tcPr>
          <w:p w14:paraId="674A82FA">
            <w:pPr>
              <w:pStyle w:val="44"/>
            </w:pPr>
            <w:r>
              <w:rPr>
                <w:rFonts w:hint="eastAsia"/>
              </w:rPr>
              <w:t>废水</w:t>
            </w:r>
          </w:p>
        </w:tc>
        <w:tc>
          <w:tcPr>
            <w:tcW w:w="1453" w:type="dxa"/>
            <w:vAlign w:val="center"/>
          </w:tcPr>
          <w:p w14:paraId="34AF4826">
            <w:pPr>
              <w:pStyle w:val="44"/>
            </w:pPr>
            <w:r>
              <w:t>COD</w:t>
            </w:r>
          </w:p>
        </w:tc>
        <w:tc>
          <w:tcPr>
            <w:tcW w:w="1618" w:type="dxa"/>
            <w:vAlign w:val="center"/>
          </w:tcPr>
          <w:p w14:paraId="7737129F">
            <w:pPr>
              <w:pStyle w:val="44"/>
            </w:pPr>
            <w:r>
              <w:rPr>
                <w:rFonts w:hint="eastAsia"/>
              </w:rPr>
              <w:t>-</w:t>
            </w:r>
          </w:p>
        </w:tc>
        <w:tc>
          <w:tcPr>
            <w:tcW w:w="1433" w:type="dxa"/>
            <w:vAlign w:val="center"/>
          </w:tcPr>
          <w:p w14:paraId="7ACEE880">
            <w:pPr>
              <w:pStyle w:val="44"/>
            </w:pPr>
            <w:r>
              <w:rPr>
                <w:rFonts w:hint="eastAsia"/>
              </w:rPr>
              <w:t>-</w:t>
            </w:r>
          </w:p>
        </w:tc>
        <w:tc>
          <w:tcPr>
            <w:tcW w:w="1746" w:type="dxa"/>
            <w:vAlign w:val="center"/>
          </w:tcPr>
          <w:p w14:paraId="30DCDEF7">
            <w:pPr>
              <w:pStyle w:val="44"/>
            </w:pPr>
            <w:r>
              <w:t>-</w:t>
            </w:r>
          </w:p>
        </w:tc>
        <w:tc>
          <w:tcPr>
            <w:tcW w:w="1601" w:type="dxa"/>
            <w:vAlign w:val="center"/>
          </w:tcPr>
          <w:p w14:paraId="447CEAFF">
            <w:pPr>
              <w:pStyle w:val="44"/>
            </w:pPr>
            <w:r>
              <w:rPr>
                <w:rFonts w:hint="eastAsia"/>
              </w:rPr>
              <w:t>0.6t/a</w:t>
            </w:r>
          </w:p>
        </w:tc>
        <w:tc>
          <w:tcPr>
            <w:tcW w:w="1812" w:type="dxa"/>
            <w:vAlign w:val="center"/>
          </w:tcPr>
          <w:p w14:paraId="02A319B9">
            <w:pPr>
              <w:pStyle w:val="44"/>
            </w:pPr>
            <w:r>
              <w:t>-</w:t>
            </w:r>
          </w:p>
        </w:tc>
        <w:tc>
          <w:tcPr>
            <w:tcW w:w="2014" w:type="dxa"/>
            <w:vAlign w:val="center"/>
          </w:tcPr>
          <w:p w14:paraId="6D071367">
            <w:pPr>
              <w:pStyle w:val="44"/>
            </w:pPr>
            <w:r>
              <w:rPr>
                <w:rFonts w:hint="eastAsia"/>
              </w:rPr>
              <w:t>0.6t/a</w:t>
            </w:r>
          </w:p>
        </w:tc>
        <w:tc>
          <w:tcPr>
            <w:tcW w:w="900" w:type="dxa"/>
            <w:vAlign w:val="center"/>
          </w:tcPr>
          <w:p w14:paraId="7D892E42">
            <w:pPr>
              <w:pStyle w:val="44"/>
            </w:pPr>
            <w:r>
              <w:rPr>
                <w:rFonts w:hint="eastAsia"/>
              </w:rPr>
              <w:t>-</w:t>
            </w:r>
          </w:p>
        </w:tc>
      </w:tr>
      <w:tr w14:paraId="06EEA21D">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Merge w:val="continue"/>
            <w:vAlign w:val="center"/>
          </w:tcPr>
          <w:p w14:paraId="0544240C">
            <w:pPr>
              <w:pStyle w:val="44"/>
            </w:pPr>
          </w:p>
        </w:tc>
        <w:tc>
          <w:tcPr>
            <w:tcW w:w="1453" w:type="dxa"/>
            <w:vAlign w:val="center"/>
          </w:tcPr>
          <w:p w14:paraId="44008725">
            <w:pPr>
              <w:pStyle w:val="44"/>
            </w:pPr>
            <w:r>
              <w:t>BOD</w:t>
            </w:r>
            <w:r>
              <w:rPr>
                <w:vertAlign w:val="subscript"/>
              </w:rPr>
              <w:t>5</w:t>
            </w:r>
          </w:p>
        </w:tc>
        <w:tc>
          <w:tcPr>
            <w:tcW w:w="1618" w:type="dxa"/>
            <w:vAlign w:val="center"/>
          </w:tcPr>
          <w:p w14:paraId="4BAC0C70">
            <w:pPr>
              <w:pStyle w:val="44"/>
            </w:pPr>
            <w:r>
              <w:rPr>
                <w:rFonts w:hint="eastAsia"/>
              </w:rPr>
              <w:t>-</w:t>
            </w:r>
          </w:p>
        </w:tc>
        <w:tc>
          <w:tcPr>
            <w:tcW w:w="1433" w:type="dxa"/>
            <w:vAlign w:val="center"/>
          </w:tcPr>
          <w:p w14:paraId="289A88F4">
            <w:pPr>
              <w:pStyle w:val="44"/>
            </w:pPr>
            <w:r>
              <w:rPr>
                <w:rFonts w:hint="eastAsia"/>
              </w:rPr>
              <w:t>-</w:t>
            </w:r>
          </w:p>
        </w:tc>
        <w:tc>
          <w:tcPr>
            <w:tcW w:w="1746" w:type="dxa"/>
            <w:vAlign w:val="center"/>
          </w:tcPr>
          <w:p w14:paraId="251152A8">
            <w:pPr>
              <w:pStyle w:val="44"/>
            </w:pPr>
            <w:r>
              <w:t>-</w:t>
            </w:r>
          </w:p>
        </w:tc>
        <w:tc>
          <w:tcPr>
            <w:tcW w:w="1601" w:type="dxa"/>
            <w:vAlign w:val="center"/>
          </w:tcPr>
          <w:p w14:paraId="58221A64">
            <w:pPr>
              <w:pStyle w:val="44"/>
            </w:pPr>
            <w:r>
              <w:rPr>
                <w:rFonts w:hint="eastAsia"/>
              </w:rPr>
              <w:t>0.288t/a</w:t>
            </w:r>
          </w:p>
        </w:tc>
        <w:tc>
          <w:tcPr>
            <w:tcW w:w="1812" w:type="dxa"/>
            <w:vAlign w:val="center"/>
          </w:tcPr>
          <w:p w14:paraId="0495E082">
            <w:pPr>
              <w:pStyle w:val="44"/>
            </w:pPr>
            <w:r>
              <w:t>-</w:t>
            </w:r>
          </w:p>
        </w:tc>
        <w:tc>
          <w:tcPr>
            <w:tcW w:w="2014" w:type="dxa"/>
            <w:vAlign w:val="center"/>
          </w:tcPr>
          <w:p w14:paraId="6F6E1454">
            <w:pPr>
              <w:pStyle w:val="44"/>
            </w:pPr>
            <w:r>
              <w:rPr>
                <w:rFonts w:hint="eastAsia"/>
              </w:rPr>
              <w:t>0.288t/a</w:t>
            </w:r>
          </w:p>
        </w:tc>
        <w:tc>
          <w:tcPr>
            <w:tcW w:w="900" w:type="dxa"/>
            <w:vAlign w:val="center"/>
          </w:tcPr>
          <w:p w14:paraId="5B56871E">
            <w:pPr>
              <w:pStyle w:val="44"/>
            </w:pPr>
            <w:r>
              <w:rPr>
                <w:rFonts w:hint="eastAsia"/>
              </w:rPr>
              <w:t>-</w:t>
            </w:r>
          </w:p>
        </w:tc>
      </w:tr>
      <w:tr w14:paraId="4CCDE7BC">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Merge w:val="continue"/>
            <w:vAlign w:val="center"/>
          </w:tcPr>
          <w:p w14:paraId="780EED61">
            <w:pPr>
              <w:pStyle w:val="44"/>
            </w:pPr>
          </w:p>
        </w:tc>
        <w:tc>
          <w:tcPr>
            <w:tcW w:w="1453" w:type="dxa"/>
            <w:vAlign w:val="center"/>
          </w:tcPr>
          <w:p w14:paraId="557AC29F">
            <w:pPr>
              <w:pStyle w:val="44"/>
            </w:pPr>
            <w:r>
              <w:rPr>
                <w:rFonts w:hint="eastAsia"/>
              </w:rPr>
              <w:t>SS</w:t>
            </w:r>
          </w:p>
        </w:tc>
        <w:tc>
          <w:tcPr>
            <w:tcW w:w="1618" w:type="dxa"/>
            <w:vAlign w:val="center"/>
          </w:tcPr>
          <w:p w14:paraId="7720CE1A">
            <w:pPr>
              <w:pStyle w:val="44"/>
            </w:pPr>
            <w:r>
              <w:rPr>
                <w:rFonts w:hint="eastAsia"/>
              </w:rPr>
              <w:t>-</w:t>
            </w:r>
          </w:p>
        </w:tc>
        <w:tc>
          <w:tcPr>
            <w:tcW w:w="1433" w:type="dxa"/>
            <w:vAlign w:val="center"/>
          </w:tcPr>
          <w:p w14:paraId="0B5247C7">
            <w:pPr>
              <w:pStyle w:val="44"/>
            </w:pPr>
            <w:r>
              <w:rPr>
                <w:rFonts w:hint="eastAsia"/>
              </w:rPr>
              <w:t>-</w:t>
            </w:r>
          </w:p>
        </w:tc>
        <w:tc>
          <w:tcPr>
            <w:tcW w:w="1746" w:type="dxa"/>
            <w:vAlign w:val="center"/>
          </w:tcPr>
          <w:p w14:paraId="3EBAD561">
            <w:pPr>
              <w:pStyle w:val="44"/>
            </w:pPr>
            <w:r>
              <w:t>-</w:t>
            </w:r>
          </w:p>
        </w:tc>
        <w:tc>
          <w:tcPr>
            <w:tcW w:w="1601" w:type="dxa"/>
            <w:vAlign w:val="center"/>
          </w:tcPr>
          <w:p w14:paraId="1A2DB573">
            <w:pPr>
              <w:pStyle w:val="44"/>
            </w:pPr>
            <w:r>
              <w:rPr>
                <w:rFonts w:hint="eastAsia"/>
              </w:rPr>
              <w:t>0.36t/a</w:t>
            </w:r>
          </w:p>
        </w:tc>
        <w:tc>
          <w:tcPr>
            <w:tcW w:w="1812" w:type="dxa"/>
            <w:vAlign w:val="center"/>
          </w:tcPr>
          <w:p w14:paraId="69E7C09A">
            <w:pPr>
              <w:pStyle w:val="44"/>
            </w:pPr>
            <w:r>
              <w:t>-</w:t>
            </w:r>
          </w:p>
        </w:tc>
        <w:tc>
          <w:tcPr>
            <w:tcW w:w="2014" w:type="dxa"/>
            <w:vAlign w:val="center"/>
          </w:tcPr>
          <w:p w14:paraId="1EB1A2E3">
            <w:pPr>
              <w:pStyle w:val="44"/>
            </w:pPr>
            <w:r>
              <w:rPr>
                <w:rFonts w:hint="eastAsia"/>
              </w:rPr>
              <w:t>0.36t/a</w:t>
            </w:r>
          </w:p>
        </w:tc>
        <w:tc>
          <w:tcPr>
            <w:tcW w:w="900" w:type="dxa"/>
            <w:vAlign w:val="center"/>
          </w:tcPr>
          <w:p w14:paraId="1AEF3BA4">
            <w:pPr>
              <w:pStyle w:val="44"/>
            </w:pPr>
            <w:r>
              <w:rPr>
                <w:rFonts w:hint="eastAsia"/>
              </w:rPr>
              <w:t>-</w:t>
            </w:r>
          </w:p>
        </w:tc>
      </w:tr>
      <w:tr w14:paraId="1F3AD531">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Merge w:val="continue"/>
            <w:vAlign w:val="center"/>
          </w:tcPr>
          <w:p w14:paraId="6EF88242">
            <w:pPr>
              <w:pStyle w:val="44"/>
            </w:pPr>
          </w:p>
        </w:tc>
        <w:tc>
          <w:tcPr>
            <w:tcW w:w="1453" w:type="dxa"/>
            <w:vAlign w:val="center"/>
          </w:tcPr>
          <w:p w14:paraId="13DEC564">
            <w:pPr>
              <w:pStyle w:val="44"/>
            </w:pPr>
            <w:r>
              <w:rPr>
                <w:rFonts w:hint="eastAsia"/>
              </w:rPr>
              <w:t>氨氮</w:t>
            </w:r>
          </w:p>
        </w:tc>
        <w:tc>
          <w:tcPr>
            <w:tcW w:w="1618" w:type="dxa"/>
            <w:vAlign w:val="center"/>
          </w:tcPr>
          <w:p w14:paraId="747E8818">
            <w:pPr>
              <w:pStyle w:val="44"/>
            </w:pPr>
            <w:r>
              <w:rPr>
                <w:rFonts w:hint="eastAsia"/>
              </w:rPr>
              <w:t>-</w:t>
            </w:r>
          </w:p>
        </w:tc>
        <w:tc>
          <w:tcPr>
            <w:tcW w:w="1433" w:type="dxa"/>
            <w:vAlign w:val="center"/>
          </w:tcPr>
          <w:p w14:paraId="23E3046E">
            <w:pPr>
              <w:pStyle w:val="44"/>
            </w:pPr>
            <w:r>
              <w:rPr>
                <w:rFonts w:hint="eastAsia"/>
              </w:rPr>
              <w:t>-</w:t>
            </w:r>
          </w:p>
        </w:tc>
        <w:tc>
          <w:tcPr>
            <w:tcW w:w="1746" w:type="dxa"/>
            <w:vAlign w:val="center"/>
          </w:tcPr>
          <w:p w14:paraId="1FB137F1">
            <w:pPr>
              <w:pStyle w:val="44"/>
            </w:pPr>
            <w:r>
              <w:t>-</w:t>
            </w:r>
          </w:p>
        </w:tc>
        <w:tc>
          <w:tcPr>
            <w:tcW w:w="1601" w:type="dxa"/>
            <w:vAlign w:val="center"/>
          </w:tcPr>
          <w:p w14:paraId="2D53E9C6">
            <w:pPr>
              <w:pStyle w:val="44"/>
            </w:pPr>
            <w:r>
              <w:rPr>
                <w:rFonts w:hint="eastAsia"/>
              </w:rPr>
              <w:t>0.048t/a</w:t>
            </w:r>
          </w:p>
        </w:tc>
        <w:tc>
          <w:tcPr>
            <w:tcW w:w="1812" w:type="dxa"/>
            <w:vAlign w:val="center"/>
          </w:tcPr>
          <w:p w14:paraId="0BD469E9">
            <w:pPr>
              <w:pStyle w:val="44"/>
            </w:pPr>
            <w:r>
              <w:t>-</w:t>
            </w:r>
          </w:p>
        </w:tc>
        <w:tc>
          <w:tcPr>
            <w:tcW w:w="2014" w:type="dxa"/>
            <w:vAlign w:val="center"/>
          </w:tcPr>
          <w:p w14:paraId="45E69ABB">
            <w:pPr>
              <w:pStyle w:val="44"/>
            </w:pPr>
            <w:r>
              <w:rPr>
                <w:rFonts w:hint="eastAsia"/>
              </w:rPr>
              <w:t>0.048t/a</w:t>
            </w:r>
          </w:p>
        </w:tc>
        <w:tc>
          <w:tcPr>
            <w:tcW w:w="900" w:type="dxa"/>
            <w:vAlign w:val="center"/>
          </w:tcPr>
          <w:p w14:paraId="1C29AE65">
            <w:pPr>
              <w:pStyle w:val="44"/>
            </w:pPr>
            <w:r>
              <w:rPr>
                <w:rFonts w:hint="eastAsia"/>
              </w:rPr>
              <w:t>-</w:t>
            </w:r>
          </w:p>
        </w:tc>
      </w:tr>
      <w:tr w14:paraId="515657CB">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Merge w:val="restart"/>
            <w:vAlign w:val="center"/>
          </w:tcPr>
          <w:p w14:paraId="006233C8">
            <w:pPr>
              <w:pStyle w:val="44"/>
            </w:pPr>
            <w:r>
              <w:rPr>
                <w:rFonts w:hint="eastAsia"/>
              </w:rPr>
              <w:t>一般工业</w:t>
            </w:r>
          </w:p>
          <w:p w14:paraId="41C2BA6C">
            <w:pPr>
              <w:pStyle w:val="44"/>
            </w:pPr>
            <w:r>
              <w:rPr>
                <w:rFonts w:hint="eastAsia"/>
              </w:rPr>
              <w:t>固体废物</w:t>
            </w:r>
          </w:p>
        </w:tc>
        <w:tc>
          <w:tcPr>
            <w:tcW w:w="1453" w:type="dxa"/>
            <w:vAlign w:val="center"/>
          </w:tcPr>
          <w:p w14:paraId="4712E852">
            <w:pPr>
              <w:pStyle w:val="44"/>
            </w:pPr>
            <w:r>
              <w:rPr>
                <w:rFonts w:hint="eastAsia"/>
              </w:rPr>
              <w:t>工业固废</w:t>
            </w:r>
          </w:p>
        </w:tc>
        <w:tc>
          <w:tcPr>
            <w:tcW w:w="1618" w:type="dxa"/>
            <w:vAlign w:val="center"/>
          </w:tcPr>
          <w:p w14:paraId="6A5FA8C8">
            <w:pPr>
              <w:pStyle w:val="44"/>
            </w:pPr>
            <w:r>
              <w:rPr>
                <w:rFonts w:hint="eastAsia"/>
              </w:rPr>
              <w:t>-</w:t>
            </w:r>
          </w:p>
        </w:tc>
        <w:tc>
          <w:tcPr>
            <w:tcW w:w="1433" w:type="dxa"/>
            <w:vAlign w:val="center"/>
          </w:tcPr>
          <w:p w14:paraId="7CA6BAF9">
            <w:pPr>
              <w:pStyle w:val="44"/>
            </w:pPr>
            <w:r>
              <w:t>-</w:t>
            </w:r>
          </w:p>
        </w:tc>
        <w:tc>
          <w:tcPr>
            <w:tcW w:w="1746" w:type="dxa"/>
            <w:vAlign w:val="center"/>
          </w:tcPr>
          <w:p w14:paraId="306A3F7F">
            <w:pPr>
              <w:pStyle w:val="44"/>
            </w:pPr>
            <w:r>
              <w:t>-</w:t>
            </w:r>
          </w:p>
        </w:tc>
        <w:tc>
          <w:tcPr>
            <w:tcW w:w="1601" w:type="dxa"/>
            <w:vAlign w:val="center"/>
          </w:tcPr>
          <w:p w14:paraId="584B26E9">
            <w:pPr>
              <w:pStyle w:val="44"/>
            </w:pPr>
            <w:r>
              <w:rPr>
                <w:rFonts w:hint="eastAsia"/>
                <w:lang w:val="en-US" w:eastAsia="zh-CN"/>
              </w:rPr>
              <w:t>11.421</w:t>
            </w:r>
            <w:r>
              <w:rPr>
                <w:rFonts w:hint="eastAsia"/>
              </w:rPr>
              <w:t>t/a</w:t>
            </w:r>
          </w:p>
        </w:tc>
        <w:tc>
          <w:tcPr>
            <w:tcW w:w="1812" w:type="dxa"/>
            <w:vAlign w:val="center"/>
          </w:tcPr>
          <w:p w14:paraId="139F3D52">
            <w:pPr>
              <w:pStyle w:val="44"/>
            </w:pPr>
            <w:r>
              <w:t>-</w:t>
            </w:r>
          </w:p>
        </w:tc>
        <w:tc>
          <w:tcPr>
            <w:tcW w:w="2014" w:type="dxa"/>
            <w:vAlign w:val="center"/>
          </w:tcPr>
          <w:p w14:paraId="6EE88BC7">
            <w:pPr>
              <w:pStyle w:val="44"/>
            </w:pPr>
            <w:r>
              <w:rPr>
                <w:rFonts w:hint="eastAsia"/>
                <w:lang w:val="en-US" w:eastAsia="zh-CN"/>
              </w:rPr>
              <w:t>11.421</w:t>
            </w:r>
            <w:r>
              <w:rPr>
                <w:rFonts w:hint="eastAsia"/>
              </w:rPr>
              <w:t>t/a</w:t>
            </w:r>
          </w:p>
        </w:tc>
        <w:tc>
          <w:tcPr>
            <w:tcW w:w="900" w:type="dxa"/>
            <w:vAlign w:val="center"/>
          </w:tcPr>
          <w:p w14:paraId="2E8706BE">
            <w:pPr>
              <w:pStyle w:val="44"/>
            </w:pPr>
            <w:r>
              <w:rPr>
                <w:rFonts w:hint="eastAsia"/>
              </w:rPr>
              <w:t>-</w:t>
            </w:r>
          </w:p>
        </w:tc>
      </w:tr>
      <w:tr w14:paraId="0E2A0A5F">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Merge w:val="continue"/>
            <w:vAlign w:val="center"/>
          </w:tcPr>
          <w:p w14:paraId="19B46CAA">
            <w:pPr>
              <w:pStyle w:val="44"/>
            </w:pPr>
          </w:p>
        </w:tc>
        <w:tc>
          <w:tcPr>
            <w:tcW w:w="1453" w:type="dxa"/>
            <w:vAlign w:val="center"/>
          </w:tcPr>
          <w:p w14:paraId="41BFEDE9">
            <w:pPr>
              <w:pStyle w:val="44"/>
            </w:pPr>
            <w:r>
              <w:t>生活垃圾</w:t>
            </w:r>
          </w:p>
        </w:tc>
        <w:tc>
          <w:tcPr>
            <w:tcW w:w="1618" w:type="dxa"/>
            <w:vAlign w:val="center"/>
          </w:tcPr>
          <w:p w14:paraId="2648A375">
            <w:pPr>
              <w:pStyle w:val="44"/>
            </w:pPr>
            <w:r>
              <w:rPr>
                <w:rFonts w:hint="eastAsia"/>
              </w:rPr>
              <w:t>-</w:t>
            </w:r>
          </w:p>
        </w:tc>
        <w:tc>
          <w:tcPr>
            <w:tcW w:w="1433" w:type="dxa"/>
            <w:vAlign w:val="center"/>
          </w:tcPr>
          <w:p w14:paraId="6EAA041E">
            <w:pPr>
              <w:pStyle w:val="44"/>
            </w:pPr>
            <w:r>
              <w:t>-</w:t>
            </w:r>
          </w:p>
        </w:tc>
        <w:tc>
          <w:tcPr>
            <w:tcW w:w="1746" w:type="dxa"/>
            <w:vAlign w:val="center"/>
          </w:tcPr>
          <w:p w14:paraId="78D63B6C">
            <w:pPr>
              <w:pStyle w:val="44"/>
            </w:pPr>
            <w:r>
              <w:t>-</w:t>
            </w:r>
          </w:p>
        </w:tc>
        <w:tc>
          <w:tcPr>
            <w:tcW w:w="1601" w:type="dxa"/>
            <w:vAlign w:val="center"/>
          </w:tcPr>
          <w:p w14:paraId="7B078F68">
            <w:pPr>
              <w:pStyle w:val="44"/>
            </w:pPr>
            <w:r>
              <w:rPr>
                <w:rFonts w:hint="eastAsia"/>
                <w:sz w:val="22"/>
                <w:szCs w:val="22"/>
              </w:rPr>
              <w:t>30</w:t>
            </w:r>
            <w:r>
              <w:rPr>
                <w:sz w:val="22"/>
                <w:szCs w:val="22"/>
              </w:rPr>
              <w:t xml:space="preserve"> </w:t>
            </w:r>
            <w:r>
              <w:rPr>
                <w:rFonts w:hint="eastAsia"/>
              </w:rPr>
              <w:t>t/a</w:t>
            </w:r>
          </w:p>
        </w:tc>
        <w:tc>
          <w:tcPr>
            <w:tcW w:w="1812" w:type="dxa"/>
            <w:vAlign w:val="center"/>
          </w:tcPr>
          <w:p w14:paraId="05214C29">
            <w:pPr>
              <w:pStyle w:val="44"/>
            </w:pPr>
            <w:r>
              <w:rPr>
                <w:rFonts w:hint="eastAsia"/>
              </w:rPr>
              <w:t>-</w:t>
            </w:r>
          </w:p>
        </w:tc>
        <w:tc>
          <w:tcPr>
            <w:tcW w:w="2014" w:type="dxa"/>
            <w:vAlign w:val="center"/>
          </w:tcPr>
          <w:p w14:paraId="03ABADFC">
            <w:pPr>
              <w:pStyle w:val="44"/>
            </w:pPr>
            <w:r>
              <w:rPr>
                <w:rFonts w:hint="eastAsia"/>
              </w:rPr>
              <w:t>30t/a</w:t>
            </w:r>
          </w:p>
        </w:tc>
        <w:tc>
          <w:tcPr>
            <w:tcW w:w="900" w:type="dxa"/>
            <w:vAlign w:val="center"/>
          </w:tcPr>
          <w:p w14:paraId="433E82C4">
            <w:pPr>
              <w:pStyle w:val="44"/>
            </w:pPr>
            <w:r>
              <w:rPr>
                <w:rFonts w:hint="eastAsia"/>
              </w:rPr>
              <w:t>-</w:t>
            </w:r>
          </w:p>
        </w:tc>
      </w:tr>
      <w:tr w14:paraId="77B85403">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Align w:val="center"/>
          </w:tcPr>
          <w:p w14:paraId="1978123C">
            <w:pPr>
              <w:pStyle w:val="44"/>
            </w:pPr>
            <w:r>
              <w:rPr>
                <w:rFonts w:hint="eastAsia"/>
              </w:rPr>
              <w:t>危险废物</w:t>
            </w:r>
          </w:p>
        </w:tc>
        <w:tc>
          <w:tcPr>
            <w:tcW w:w="1453" w:type="dxa"/>
            <w:vAlign w:val="center"/>
          </w:tcPr>
          <w:p w14:paraId="08066E5B">
            <w:pPr>
              <w:pStyle w:val="44"/>
            </w:pPr>
            <w:r>
              <w:rPr>
                <w:rFonts w:hint="eastAsia"/>
              </w:rPr>
              <w:t>危险</w:t>
            </w:r>
            <w:r>
              <w:t>废物</w:t>
            </w:r>
          </w:p>
        </w:tc>
        <w:tc>
          <w:tcPr>
            <w:tcW w:w="1618" w:type="dxa"/>
            <w:vAlign w:val="center"/>
          </w:tcPr>
          <w:p w14:paraId="3D06A6B3">
            <w:pPr>
              <w:pStyle w:val="44"/>
            </w:pPr>
            <w:r>
              <w:rPr>
                <w:rFonts w:hint="eastAsia"/>
              </w:rPr>
              <w:t>-</w:t>
            </w:r>
          </w:p>
        </w:tc>
        <w:tc>
          <w:tcPr>
            <w:tcW w:w="1433" w:type="dxa"/>
            <w:vAlign w:val="center"/>
          </w:tcPr>
          <w:p w14:paraId="3E407CED">
            <w:pPr>
              <w:pStyle w:val="44"/>
            </w:pPr>
            <w:r>
              <w:t>-</w:t>
            </w:r>
          </w:p>
        </w:tc>
        <w:tc>
          <w:tcPr>
            <w:tcW w:w="1746" w:type="dxa"/>
            <w:vAlign w:val="center"/>
          </w:tcPr>
          <w:p w14:paraId="26BF23F8">
            <w:pPr>
              <w:pStyle w:val="44"/>
            </w:pPr>
            <w:r>
              <w:t>-</w:t>
            </w:r>
          </w:p>
        </w:tc>
        <w:tc>
          <w:tcPr>
            <w:tcW w:w="1601" w:type="dxa"/>
            <w:vAlign w:val="center"/>
          </w:tcPr>
          <w:p w14:paraId="4521BB18">
            <w:pPr>
              <w:pStyle w:val="44"/>
            </w:pPr>
            <w:r>
              <w:rPr>
                <w:rFonts w:hint="eastAsia"/>
                <w:lang w:val="en-US" w:eastAsia="zh-CN"/>
              </w:rPr>
              <w:t>4.977</w:t>
            </w:r>
            <w:r>
              <w:rPr>
                <w:rFonts w:hint="eastAsia"/>
              </w:rPr>
              <w:t>t/a</w:t>
            </w:r>
          </w:p>
        </w:tc>
        <w:tc>
          <w:tcPr>
            <w:tcW w:w="1812" w:type="dxa"/>
            <w:vAlign w:val="center"/>
          </w:tcPr>
          <w:p w14:paraId="08D17B39">
            <w:pPr>
              <w:pStyle w:val="44"/>
            </w:pPr>
            <w:r>
              <w:rPr>
                <w:rFonts w:hint="eastAsia"/>
              </w:rPr>
              <w:t>-</w:t>
            </w:r>
          </w:p>
        </w:tc>
        <w:tc>
          <w:tcPr>
            <w:tcW w:w="2014" w:type="dxa"/>
            <w:vAlign w:val="center"/>
          </w:tcPr>
          <w:p w14:paraId="1A84C5ED">
            <w:pPr>
              <w:pStyle w:val="44"/>
            </w:pPr>
            <w:r>
              <w:rPr>
                <w:rFonts w:hint="eastAsia"/>
                <w:lang w:val="en-US" w:eastAsia="zh-CN"/>
              </w:rPr>
              <w:t>4.977</w:t>
            </w:r>
            <w:r>
              <w:rPr>
                <w:rFonts w:hint="eastAsia"/>
              </w:rPr>
              <w:t>t/a</w:t>
            </w:r>
          </w:p>
        </w:tc>
        <w:tc>
          <w:tcPr>
            <w:tcW w:w="900" w:type="dxa"/>
            <w:vAlign w:val="center"/>
          </w:tcPr>
          <w:p w14:paraId="482D71A5">
            <w:pPr>
              <w:pStyle w:val="44"/>
            </w:pPr>
            <w:r>
              <w:rPr>
                <w:rFonts w:hint="eastAsia"/>
              </w:rPr>
              <w:t>-</w:t>
            </w:r>
          </w:p>
        </w:tc>
      </w:tr>
    </w:tbl>
    <w:p w14:paraId="7DE66732">
      <w:pPr>
        <w:ind w:firstLine="480"/>
        <w:rPr>
          <w:rFonts w:hint="eastAsia"/>
        </w:rPr>
      </w:pPr>
      <w:r>
        <w:t>注：</w:t>
      </w:r>
      <w:r>
        <w:fldChar w:fldCharType="begin"/>
      </w:r>
      <w:r>
        <w:instrText xml:space="preserve"> = 6 \* GB3 \* MERGEFORMAT </w:instrText>
      </w:r>
      <w:r>
        <w:fldChar w:fldCharType="separate"/>
      </w:r>
      <w:r>
        <w:rPr>
          <w:rFonts w:hint="eastAsia"/>
        </w:rPr>
        <w:t>⑥</w:t>
      </w:r>
      <w:r>
        <w:fldChar w:fldCharType="end"/>
      </w:r>
      <w:r>
        <w:t>=</w:t>
      </w:r>
      <w:r>
        <w:fldChar w:fldCharType="begin"/>
      </w:r>
      <w:r>
        <w:instrText xml:space="preserve"> = 1 \* GB3 \* MERGEFORMAT </w:instrText>
      </w:r>
      <w:r>
        <w:fldChar w:fldCharType="separate"/>
      </w:r>
      <w:r>
        <w:rPr>
          <w:rFonts w:hint="eastAsia"/>
        </w:rPr>
        <w:t>①</w:t>
      </w:r>
      <w:r>
        <w:fldChar w:fldCharType="end"/>
      </w:r>
      <w:r>
        <w:t>+</w:t>
      </w:r>
      <w:r>
        <w:fldChar w:fldCharType="begin"/>
      </w:r>
      <w:r>
        <w:instrText xml:space="preserve"> = 3 \* GB3 \* MERGEFORMAT </w:instrText>
      </w:r>
      <w:r>
        <w:fldChar w:fldCharType="separate"/>
      </w:r>
      <w:r>
        <w:rPr>
          <w:rFonts w:hint="eastAsia"/>
        </w:rPr>
        <w:t>③</w:t>
      </w:r>
      <w:r>
        <w:fldChar w:fldCharType="end"/>
      </w:r>
      <w:r>
        <w:t>+</w:t>
      </w:r>
      <w:r>
        <w:fldChar w:fldCharType="begin"/>
      </w:r>
      <w:r>
        <w:instrText xml:space="preserve"> = 4 \* GB3 \* MERGEFORMAT </w:instrText>
      </w:r>
      <w:r>
        <w:fldChar w:fldCharType="separate"/>
      </w:r>
      <w:r>
        <w:rPr>
          <w:rFonts w:hint="eastAsia"/>
        </w:rPr>
        <w:t>④</w:t>
      </w:r>
      <w:r>
        <w:fldChar w:fldCharType="end"/>
      </w:r>
      <w:r>
        <w:t>-</w:t>
      </w:r>
      <w:r>
        <w:fldChar w:fldCharType="begin"/>
      </w:r>
      <w:r>
        <w:instrText xml:space="preserve"> = 5 \* GB3 \* MERGEFORMAT </w:instrText>
      </w:r>
      <w:r>
        <w:fldChar w:fldCharType="separate"/>
      </w:r>
      <w:r>
        <w:rPr>
          <w:rFonts w:hint="eastAsia"/>
        </w:rPr>
        <w:t>⑤</w:t>
      </w:r>
      <w:r>
        <w:fldChar w:fldCharType="end"/>
      </w:r>
      <w:r>
        <w:t>；</w:t>
      </w:r>
      <w:r>
        <w:fldChar w:fldCharType="begin"/>
      </w:r>
      <w:r>
        <w:instrText xml:space="preserve"> = 7 \* GB3 \* MERGEFORMAT </w:instrText>
      </w:r>
      <w:r>
        <w:fldChar w:fldCharType="separate"/>
      </w:r>
      <w:r>
        <w:rPr>
          <w:rFonts w:hint="eastAsia"/>
        </w:rPr>
        <w:t>⑦</w:t>
      </w:r>
      <w:r>
        <w:fldChar w:fldCharType="end"/>
      </w:r>
      <w:r>
        <w:t>=</w:t>
      </w:r>
      <w:r>
        <w:fldChar w:fldCharType="begin"/>
      </w:r>
      <w:r>
        <w:instrText xml:space="preserve"> = 6 \* GB3 \* MERGEFORMAT </w:instrText>
      </w:r>
      <w:r>
        <w:fldChar w:fldCharType="separate"/>
      </w:r>
      <w:r>
        <w:rPr>
          <w:rFonts w:hint="eastAsia"/>
        </w:rPr>
        <w:t>⑥</w:t>
      </w:r>
      <w:r>
        <w:fldChar w:fldCharType="end"/>
      </w:r>
      <w:r>
        <w:t>-</w:t>
      </w:r>
      <w:r>
        <w:fldChar w:fldCharType="begin"/>
      </w:r>
      <w:r>
        <w:instrText xml:space="preserve"> = 1 \* GB3 \* MERGEFORMAT </w:instrText>
      </w:r>
      <w:r>
        <w:fldChar w:fldCharType="separate"/>
      </w:r>
      <w:r>
        <w:rPr>
          <w:rFonts w:hint="eastAsia"/>
        </w:rPr>
        <w:t>①</w:t>
      </w:r>
      <w:r>
        <w:fldChar w:fldCharType="end"/>
      </w:r>
      <w:r>
        <w:rPr>
          <w:rFonts w:hint="eastAsia"/>
        </w:rPr>
        <w:t>；本次</w:t>
      </w:r>
      <w:r>
        <w:t>废水排放量</w:t>
      </w:r>
      <w:r>
        <w:rPr>
          <w:rFonts w:hint="eastAsia"/>
        </w:rPr>
        <w:t>填写</w:t>
      </w:r>
      <w:r>
        <w:t>的均为尾水排放环境的总量</w:t>
      </w:r>
      <w:r>
        <w:rPr>
          <w:rFonts w:hint="eastAsia"/>
        </w:rPr>
        <w:t>。</w:t>
      </w:r>
    </w:p>
    <w:p w14:paraId="2477D369">
      <w:pPr>
        <w:ind w:left="0" w:leftChars="0" w:firstLine="0" w:firstLineChars="0"/>
        <w:rPr>
          <w:rFonts w:ascii="Times New Roman" w:hAnsi="Times New Roman" w:eastAsia="宋体" w:cs="Times New Roman"/>
          <w:kern w:val="2"/>
          <w:sz w:val="24"/>
          <w:szCs w:val="24"/>
          <w:lang w:val="en-US" w:eastAsia="zh-CN" w:bidi="ar-SA"/>
        </w:rPr>
      </w:pPr>
    </w:p>
    <w:sectPr>
      <w:headerReference r:id="rId15" w:type="default"/>
      <w:footerReference r:id="rId16" w:type="default"/>
      <w:pgSz w:w="16838" w:h="11905" w:orient="landscape"/>
      <w:pgMar w:top="1417" w:right="1417" w:bottom="1417" w:left="1417" w:header="850" w:footer="850"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14FC">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B0C24">
    <w:pPr>
      <w:pStyle w:val="16"/>
      <w:framePr w:wrap="around" w:vAnchor="text" w:hAnchor="margin" w:xAlign="center" w:y="1"/>
      <w:ind w:firstLine="360"/>
      <w:rPr>
        <w:rStyle w:val="31"/>
      </w:rPr>
    </w:pPr>
    <w:r>
      <w:fldChar w:fldCharType="begin"/>
    </w:r>
    <w:r>
      <w:rPr>
        <w:rStyle w:val="31"/>
      </w:rPr>
      <w:instrText xml:space="preserve">PAGE  </w:instrText>
    </w:r>
    <w:r>
      <w:fldChar w:fldCharType="end"/>
    </w:r>
  </w:p>
  <w:p w14:paraId="5E92ADC9">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6C05D">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E634">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posOffset>2733675</wp:posOffset>
              </wp:positionH>
              <wp:positionV relativeFrom="paragraph">
                <wp:posOffset>-127000</wp:posOffset>
              </wp:positionV>
              <wp:extent cx="1828800" cy="3556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10B98">
                          <w:pPr>
                            <w:pStyle w:val="16"/>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51</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5.25pt;margin-top:-10pt;height:28pt;width:144pt;mso-position-horizontal-relative:margin;mso-wrap-style:none;z-index:251659264;mso-width-relative:page;mso-height-relative:page;" filled="f" stroked="f" coordsize="21600,21600" o:gfxdata="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xFmg/ZAAAACgEAAA8AAAAAAAAAAQAgAAAAIgAAAGRycy9kb3ducmV2Lnht&#10;bFBLAQIUABQAAAAIAIdO4kA24YMNMQIAAFYEAAAOAAAAAAAAAAEAIAAAACgBAABkcnMvZTJvRG9j&#10;LnhtbFBLBQYAAAAABgAGAFkBAADLBQAAAAA=&#10;">
              <v:fill on="f" focussize="0,0"/>
              <v:stroke on="f" weight="0.5pt"/>
              <v:imagedata o:title=""/>
              <o:lock v:ext="edit" aspectratio="f"/>
              <v:textbox inset="0mm,0mm,0mm,0mm">
                <w:txbxContent>
                  <w:p w14:paraId="63210B98">
                    <w:pPr>
                      <w:pStyle w:val="16"/>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51</w:t>
                    </w:r>
                    <w:r>
                      <w:rPr>
                        <w:rFonts w:hint="eastAsia"/>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C7F52">
    <w:pPr>
      <w:pStyle w:val="1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9CCA2">
                          <w:pPr>
                            <w:pStyle w:val="16"/>
                            <w:ind w:firstLine="360"/>
                          </w:pPr>
                          <w:r>
                            <w:rPr>
                              <w:rFonts w:hint="eastAsia"/>
                            </w:rPr>
                            <w:fldChar w:fldCharType="begin"/>
                          </w:r>
                          <w:r>
                            <w:rPr>
                              <w:rFonts w:hint="eastAsia"/>
                            </w:rPr>
                            <w:instrText xml:space="preserve"> PAGE  \* MERGEFORMAT </w:instrText>
                          </w:r>
                          <w:r>
                            <w:rPr>
                              <w:rFonts w:hint="eastAsia"/>
                            </w:rPr>
                            <w:fldChar w:fldCharType="separate"/>
                          </w:r>
                          <w:r>
                            <w:t>118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0CA9CCA2">
                    <w:pPr>
                      <w:pStyle w:val="16"/>
                      <w:ind w:firstLine="360"/>
                    </w:pPr>
                    <w:r>
                      <w:rPr>
                        <w:rFonts w:hint="eastAsia"/>
                      </w:rPr>
                      <w:fldChar w:fldCharType="begin"/>
                    </w:r>
                    <w:r>
                      <w:rPr>
                        <w:rFonts w:hint="eastAsia"/>
                      </w:rPr>
                      <w:instrText xml:space="preserve"> PAGE  \* MERGEFORMAT </w:instrText>
                    </w:r>
                    <w:r>
                      <w:rPr>
                        <w:rFonts w:hint="eastAsia"/>
                      </w:rPr>
                      <w:fldChar w:fldCharType="separate"/>
                    </w:r>
                    <w:r>
                      <w:t>118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29B2F">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A2DB">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99658">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2DC3F">
    <w:pPr>
      <w:pBdr>
        <w:bottom w:val="thinThickSmallGap" w:color="auto" w:sz="18" w:space="1"/>
      </w:pBdr>
      <w:spacing w:line="240" w:lineRule="auto"/>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ABA0">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2D32">
    <w:pPr>
      <w:pStyle w:val="1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6F5B">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06431"/>
    <w:multiLevelType w:val="multilevel"/>
    <w:tmpl w:val="4D306431"/>
    <w:lvl w:ilvl="0" w:tentative="0">
      <w:start w:val="1"/>
      <w:numFmt w:val="decimal"/>
      <w:pStyle w:val="96"/>
      <w:lvlText w:val="表3.2-%1"/>
      <w:lvlJc w:val="left"/>
      <w:pPr>
        <w:ind w:left="988"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31"/>
    <w:rsid w:val="000069DA"/>
    <w:rsid w:val="00006A7E"/>
    <w:rsid w:val="00007A9E"/>
    <w:rsid w:val="000101C4"/>
    <w:rsid w:val="00011394"/>
    <w:rsid w:val="00011548"/>
    <w:rsid w:val="00011CD3"/>
    <w:rsid w:val="00013915"/>
    <w:rsid w:val="00013A28"/>
    <w:rsid w:val="00013C8C"/>
    <w:rsid w:val="00013EB8"/>
    <w:rsid w:val="0001440A"/>
    <w:rsid w:val="00014F39"/>
    <w:rsid w:val="00015652"/>
    <w:rsid w:val="0001618D"/>
    <w:rsid w:val="00016A51"/>
    <w:rsid w:val="00017330"/>
    <w:rsid w:val="00017A2B"/>
    <w:rsid w:val="0002183F"/>
    <w:rsid w:val="00022BBC"/>
    <w:rsid w:val="00023889"/>
    <w:rsid w:val="00024289"/>
    <w:rsid w:val="00024C90"/>
    <w:rsid w:val="0002647C"/>
    <w:rsid w:val="00027A12"/>
    <w:rsid w:val="00027A5F"/>
    <w:rsid w:val="000300EF"/>
    <w:rsid w:val="00030AC0"/>
    <w:rsid w:val="00032F50"/>
    <w:rsid w:val="00035462"/>
    <w:rsid w:val="00037843"/>
    <w:rsid w:val="00037E00"/>
    <w:rsid w:val="00040D49"/>
    <w:rsid w:val="000422DC"/>
    <w:rsid w:val="0004373A"/>
    <w:rsid w:val="00043802"/>
    <w:rsid w:val="00044A3D"/>
    <w:rsid w:val="00044CD6"/>
    <w:rsid w:val="0004568C"/>
    <w:rsid w:val="0004592C"/>
    <w:rsid w:val="000461F3"/>
    <w:rsid w:val="00046639"/>
    <w:rsid w:val="00047EC7"/>
    <w:rsid w:val="0005100D"/>
    <w:rsid w:val="00051F17"/>
    <w:rsid w:val="000545C3"/>
    <w:rsid w:val="000568CE"/>
    <w:rsid w:val="00056FC7"/>
    <w:rsid w:val="0006046A"/>
    <w:rsid w:val="0006143B"/>
    <w:rsid w:val="000614F0"/>
    <w:rsid w:val="000615FF"/>
    <w:rsid w:val="00061922"/>
    <w:rsid w:val="00062F00"/>
    <w:rsid w:val="00065D19"/>
    <w:rsid w:val="00066821"/>
    <w:rsid w:val="000668C0"/>
    <w:rsid w:val="00066BEC"/>
    <w:rsid w:val="000670B0"/>
    <w:rsid w:val="00067347"/>
    <w:rsid w:val="00070453"/>
    <w:rsid w:val="000708A7"/>
    <w:rsid w:val="00071233"/>
    <w:rsid w:val="00071541"/>
    <w:rsid w:val="00071B70"/>
    <w:rsid w:val="000727B6"/>
    <w:rsid w:val="000733FB"/>
    <w:rsid w:val="00074461"/>
    <w:rsid w:val="00074CA7"/>
    <w:rsid w:val="000753EE"/>
    <w:rsid w:val="000754DD"/>
    <w:rsid w:val="00075A0E"/>
    <w:rsid w:val="00077391"/>
    <w:rsid w:val="00077EAC"/>
    <w:rsid w:val="00080360"/>
    <w:rsid w:val="00080ABE"/>
    <w:rsid w:val="00080FCA"/>
    <w:rsid w:val="0008235D"/>
    <w:rsid w:val="00082DA4"/>
    <w:rsid w:val="00083B35"/>
    <w:rsid w:val="00084315"/>
    <w:rsid w:val="0008515C"/>
    <w:rsid w:val="00090C27"/>
    <w:rsid w:val="000924C2"/>
    <w:rsid w:val="00093422"/>
    <w:rsid w:val="000934A5"/>
    <w:rsid w:val="00095052"/>
    <w:rsid w:val="0009545E"/>
    <w:rsid w:val="000954DF"/>
    <w:rsid w:val="00097C04"/>
    <w:rsid w:val="000A3A6C"/>
    <w:rsid w:val="000A4CF6"/>
    <w:rsid w:val="000A4F51"/>
    <w:rsid w:val="000A5794"/>
    <w:rsid w:val="000A7EC0"/>
    <w:rsid w:val="000A7F25"/>
    <w:rsid w:val="000B0038"/>
    <w:rsid w:val="000B07CD"/>
    <w:rsid w:val="000B339D"/>
    <w:rsid w:val="000B4A0C"/>
    <w:rsid w:val="000B4BCC"/>
    <w:rsid w:val="000B5F41"/>
    <w:rsid w:val="000B638B"/>
    <w:rsid w:val="000B6F4F"/>
    <w:rsid w:val="000B73CF"/>
    <w:rsid w:val="000C0329"/>
    <w:rsid w:val="000C0BCE"/>
    <w:rsid w:val="000C10A2"/>
    <w:rsid w:val="000C1164"/>
    <w:rsid w:val="000C23E2"/>
    <w:rsid w:val="000C3A00"/>
    <w:rsid w:val="000C44D2"/>
    <w:rsid w:val="000C47A6"/>
    <w:rsid w:val="000C4C3B"/>
    <w:rsid w:val="000C4DB3"/>
    <w:rsid w:val="000C51FB"/>
    <w:rsid w:val="000C6F58"/>
    <w:rsid w:val="000C734F"/>
    <w:rsid w:val="000C7DDD"/>
    <w:rsid w:val="000D047C"/>
    <w:rsid w:val="000D1207"/>
    <w:rsid w:val="000D154D"/>
    <w:rsid w:val="000D2093"/>
    <w:rsid w:val="000D30EB"/>
    <w:rsid w:val="000D3517"/>
    <w:rsid w:val="000D3B31"/>
    <w:rsid w:val="000D4548"/>
    <w:rsid w:val="000D6EF5"/>
    <w:rsid w:val="000D72C0"/>
    <w:rsid w:val="000E090C"/>
    <w:rsid w:val="000E14E8"/>
    <w:rsid w:val="000E222C"/>
    <w:rsid w:val="000E25F8"/>
    <w:rsid w:val="000E2DD1"/>
    <w:rsid w:val="000E2E87"/>
    <w:rsid w:val="000E47A0"/>
    <w:rsid w:val="000E55C4"/>
    <w:rsid w:val="000E5AFA"/>
    <w:rsid w:val="000E6773"/>
    <w:rsid w:val="000E6B4E"/>
    <w:rsid w:val="000E7BF7"/>
    <w:rsid w:val="000E7E55"/>
    <w:rsid w:val="000F176F"/>
    <w:rsid w:val="000F19D1"/>
    <w:rsid w:val="000F252B"/>
    <w:rsid w:val="000F2731"/>
    <w:rsid w:val="000F2B8C"/>
    <w:rsid w:val="000F4B81"/>
    <w:rsid w:val="000F51FD"/>
    <w:rsid w:val="000F58B4"/>
    <w:rsid w:val="000F61A2"/>
    <w:rsid w:val="001004C2"/>
    <w:rsid w:val="00100AA7"/>
    <w:rsid w:val="0010127F"/>
    <w:rsid w:val="00102642"/>
    <w:rsid w:val="00102B03"/>
    <w:rsid w:val="0010307B"/>
    <w:rsid w:val="001068AD"/>
    <w:rsid w:val="00107EA0"/>
    <w:rsid w:val="00110556"/>
    <w:rsid w:val="00111ED1"/>
    <w:rsid w:val="00112699"/>
    <w:rsid w:val="00112846"/>
    <w:rsid w:val="00112978"/>
    <w:rsid w:val="001130CF"/>
    <w:rsid w:val="00113AE7"/>
    <w:rsid w:val="00114101"/>
    <w:rsid w:val="00115A56"/>
    <w:rsid w:val="00117161"/>
    <w:rsid w:val="00117D29"/>
    <w:rsid w:val="001200CD"/>
    <w:rsid w:val="001203FB"/>
    <w:rsid w:val="00120726"/>
    <w:rsid w:val="00120AF0"/>
    <w:rsid w:val="00120E8B"/>
    <w:rsid w:val="00123BC6"/>
    <w:rsid w:val="00123FCB"/>
    <w:rsid w:val="00124336"/>
    <w:rsid w:val="00125AD8"/>
    <w:rsid w:val="00127274"/>
    <w:rsid w:val="00127FA6"/>
    <w:rsid w:val="00131374"/>
    <w:rsid w:val="00132A14"/>
    <w:rsid w:val="00133D78"/>
    <w:rsid w:val="0013537F"/>
    <w:rsid w:val="001357AB"/>
    <w:rsid w:val="001357ED"/>
    <w:rsid w:val="0013647C"/>
    <w:rsid w:val="00136726"/>
    <w:rsid w:val="00136A85"/>
    <w:rsid w:val="00136D1C"/>
    <w:rsid w:val="001406C1"/>
    <w:rsid w:val="001408B9"/>
    <w:rsid w:val="001435C0"/>
    <w:rsid w:val="001437B4"/>
    <w:rsid w:val="00143970"/>
    <w:rsid w:val="00143CDA"/>
    <w:rsid w:val="0014459E"/>
    <w:rsid w:val="001461D3"/>
    <w:rsid w:val="00146400"/>
    <w:rsid w:val="0015038A"/>
    <w:rsid w:val="0015048D"/>
    <w:rsid w:val="00150BDC"/>
    <w:rsid w:val="0015140A"/>
    <w:rsid w:val="00151998"/>
    <w:rsid w:val="00152945"/>
    <w:rsid w:val="00152AB0"/>
    <w:rsid w:val="00153D27"/>
    <w:rsid w:val="001556E7"/>
    <w:rsid w:val="00155809"/>
    <w:rsid w:val="0015589A"/>
    <w:rsid w:val="001559F2"/>
    <w:rsid w:val="00155BA3"/>
    <w:rsid w:val="00156509"/>
    <w:rsid w:val="00157D06"/>
    <w:rsid w:val="00160085"/>
    <w:rsid w:val="0016070C"/>
    <w:rsid w:val="001607F9"/>
    <w:rsid w:val="00160A66"/>
    <w:rsid w:val="00162CB4"/>
    <w:rsid w:val="001634E6"/>
    <w:rsid w:val="00163EE9"/>
    <w:rsid w:val="001710DF"/>
    <w:rsid w:val="001728CC"/>
    <w:rsid w:val="00172A0C"/>
    <w:rsid w:val="00172A27"/>
    <w:rsid w:val="001732F2"/>
    <w:rsid w:val="0017361E"/>
    <w:rsid w:val="00173648"/>
    <w:rsid w:val="00173846"/>
    <w:rsid w:val="0017439E"/>
    <w:rsid w:val="00174482"/>
    <w:rsid w:val="0017450E"/>
    <w:rsid w:val="00175AD6"/>
    <w:rsid w:val="00175BF1"/>
    <w:rsid w:val="00177061"/>
    <w:rsid w:val="001772F2"/>
    <w:rsid w:val="00177916"/>
    <w:rsid w:val="001807E3"/>
    <w:rsid w:val="0018263E"/>
    <w:rsid w:val="001839E5"/>
    <w:rsid w:val="0018481D"/>
    <w:rsid w:val="00184B7E"/>
    <w:rsid w:val="00185BB2"/>
    <w:rsid w:val="001870E1"/>
    <w:rsid w:val="001872C9"/>
    <w:rsid w:val="0019032F"/>
    <w:rsid w:val="001913A5"/>
    <w:rsid w:val="001919A8"/>
    <w:rsid w:val="00192316"/>
    <w:rsid w:val="0019257A"/>
    <w:rsid w:val="001927D1"/>
    <w:rsid w:val="0019281F"/>
    <w:rsid w:val="00192962"/>
    <w:rsid w:val="00192A65"/>
    <w:rsid w:val="001933A4"/>
    <w:rsid w:val="00193BAF"/>
    <w:rsid w:val="00194351"/>
    <w:rsid w:val="001954DF"/>
    <w:rsid w:val="00197AD2"/>
    <w:rsid w:val="001A036B"/>
    <w:rsid w:val="001A1640"/>
    <w:rsid w:val="001A192B"/>
    <w:rsid w:val="001A3BDF"/>
    <w:rsid w:val="001A3E77"/>
    <w:rsid w:val="001A4CDB"/>
    <w:rsid w:val="001A542C"/>
    <w:rsid w:val="001A601A"/>
    <w:rsid w:val="001A6976"/>
    <w:rsid w:val="001A6DDB"/>
    <w:rsid w:val="001A7812"/>
    <w:rsid w:val="001A7FED"/>
    <w:rsid w:val="001B01BE"/>
    <w:rsid w:val="001B02C4"/>
    <w:rsid w:val="001B134E"/>
    <w:rsid w:val="001B1440"/>
    <w:rsid w:val="001B1507"/>
    <w:rsid w:val="001B1A63"/>
    <w:rsid w:val="001B208E"/>
    <w:rsid w:val="001B3323"/>
    <w:rsid w:val="001B33DC"/>
    <w:rsid w:val="001B348F"/>
    <w:rsid w:val="001B5376"/>
    <w:rsid w:val="001B7C5C"/>
    <w:rsid w:val="001C0020"/>
    <w:rsid w:val="001C03EB"/>
    <w:rsid w:val="001C0A80"/>
    <w:rsid w:val="001C0C38"/>
    <w:rsid w:val="001C0D5D"/>
    <w:rsid w:val="001C16A4"/>
    <w:rsid w:val="001C188F"/>
    <w:rsid w:val="001C23B2"/>
    <w:rsid w:val="001C2596"/>
    <w:rsid w:val="001C2A6C"/>
    <w:rsid w:val="001C3DB5"/>
    <w:rsid w:val="001C4AD6"/>
    <w:rsid w:val="001C4F5C"/>
    <w:rsid w:val="001D00CA"/>
    <w:rsid w:val="001D0712"/>
    <w:rsid w:val="001D0D76"/>
    <w:rsid w:val="001D1854"/>
    <w:rsid w:val="001D1B9D"/>
    <w:rsid w:val="001D1FF5"/>
    <w:rsid w:val="001D3553"/>
    <w:rsid w:val="001D4E45"/>
    <w:rsid w:val="001D514B"/>
    <w:rsid w:val="001D531E"/>
    <w:rsid w:val="001D5B97"/>
    <w:rsid w:val="001D67F4"/>
    <w:rsid w:val="001D6B1F"/>
    <w:rsid w:val="001E066A"/>
    <w:rsid w:val="001E2736"/>
    <w:rsid w:val="001E320C"/>
    <w:rsid w:val="001E33FF"/>
    <w:rsid w:val="001E3585"/>
    <w:rsid w:val="001E3B47"/>
    <w:rsid w:val="001E74DC"/>
    <w:rsid w:val="001F057D"/>
    <w:rsid w:val="001F0B94"/>
    <w:rsid w:val="001F105D"/>
    <w:rsid w:val="001F3129"/>
    <w:rsid w:val="001F3983"/>
    <w:rsid w:val="001F3A24"/>
    <w:rsid w:val="001F3D63"/>
    <w:rsid w:val="001F3EDF"/>
    <w:rsid w:val="001F4F8B"/>
    <w:rsid w:val="001F62ED"/>
    <w:rsid w:val="001F6919"/>
    <w:rsid w:val="001F711D"/>
    <w:rsid w:val="001F71A3"/>
    <w:rsid w:val="00200FBE"/>
    <w:rsid w:val="002010FF"/>
    <w:rsid w:val="002023BB"/>
    <w:rsid w:val="002032AE"/>
    <w:rsid w:val="0020338E"/>
    <w:rsid w:val="00203F09"/>
    <w:rsid w:val="002055D1"/>
    <w:rsid w:val="00205B0A"/>
    <w:rsid w:val="0020642E"/>
    <w:rsid w:val="00207819"/>
    <w:rsid w:val="002104CE"/>
    <w:rsid w:val="0021057B"/>
    <w:rsid w:val="00210DC3"/>
    <w:rsid w:val="00211AF2"/>
    <w:rsid w:val="0021428B"/>
    <w:rsid w:val="002144CA"/>
    <w:rsid w:val="00214DD7"/>
    <w:rsid w:val="00216075"/>
    <w:rsid w:val="0021637D"/>
    <w:rsid w:val="002163D9"/>
    <w:rsid w:val="002165A2"/>
    <w:rsid w:val="002168A9"/>
    <w:rsid w:val="00217AD2"/>
    <w:rsid w:val="00217F34"/>
    <w:rsid w:val="00220621"/>
    <w:rsid w:val="00222773"/>
    <w:rsid w:val="002238AE"/>
    <w:rsid w:val="0022520B"/>
    <w:rsid w:val="0022563C"/>
    <w:rsid w:val="00225D79"/>
    <w:rsid w:val="00226512"/>
    <w:rsid w:val="00227DA7"/>
    <w:rsid w:val="00231592"/>
    <w:rsid w:val="00232ACA"/>
    <w:rsid w:val="00233783"/>
    <w:rsid w:val="00233FEC"/>
    <w:rsid w:val="00234039"/>
    <w:rsid w:val="002346DE"/>
    <w:rsid w:val="002347B4"/>
    <w:rsid w:val="00237045"/>
    <w:rsid w:val="00240817"/>
    <w:rsid w:val="0024338C"/>
    <w:rsid w:val="00243D10"/>
    <w:rsid w:val="002450C8"/>
    <w:rsid w:val="002454AC"/>
    <w:rsid w:val="00245898"/>
    <w:rsid w:val="00246478"/>
    <w:rsid w:val="002479E6"/>
    <w:rsid w:val="002500DD"/>
    <w:rsid w:val="00251DF8"/>
    <w:rsid w:val="00253642"/>
    <w:rsid w:val="002539BB"/>
    <w:rsid w:val="00253C5F"/>
    <w:rsid w:val="002550BC"/>
    <w:rsid w:val="00256590"/>
    <w:rsid w:val="00257CF1"/>
    <w:rsid w:val="002614E3"/>
    <w:rsid w:val="00261D7A"/>
    <w:rsid w:val="00262AAB"/>
    <w:rsid w:val="0026353C"/>
    <w:rsid w:val="00263C78"/>
    <w:rsid w:val="002648C3"/>
    <w:rsid w:val="00264A46"/>
    <w:rsid w:val="00266CE4"/>
    <w:rsid w:val="002673BB"/>
    <w:rsid w:val="0027063E"/>
    <w:rsid w:val="00270C71"/>
    <w:rsid w:val="00271059"/>
    <w:rsid w:val="00271C4B"/>
    <w:rsid w:val="00271FB5"/>
    <w:rsid w:val="002725F1"/>
    <w:rsid w:val="00273C12"/>
    <w:rsid w:val="0027472B"/>
    <w:rsid w:val="00274F37"/>
    <w:rsid w:val="002765AA"/>
    <w:rsid w:val="002800D0"/>
    <w:rsid w:val="0028205B"/>
    <w:rsid w:val="00282AA8"/>
    <w:rsid w:val="00283CD4"/>
    <w:rsid w:val="002844B3"/>
    <w:rsid w:val="00285480"/>
    <w:rsid w:val="0028555A"/>
    <w:rsid w:val="002872F2"/>
    <w:rsid w:val="00291241"/>
    <w:rsid w:val="0029354D"/>
    <w:rsid w:val="00293885"/>
    <w:rsid w:val="0029407A"/>
    <w:rsid w:val="0029603C"/>
    <w:rsid w:val="002967FF"/>
    <w:rsid w:val="002A05F7"/>
    <w:rsid w:val="002A211F"/>
    <w:rsid w:val="002A3130"/>
    <w:rsid w:val="002A4113"/>
    <w:rsid w:val="002A48C8"/>
    <w:rsid w:val="002A57CC"/>
    <w:rsid w:val="002A6CD9"/>
    <w:rsid w:val="002A7E82"/>
    <w:rsid w:val="002B1B2C"/>
    <w:rsid w:val="002B3A99"/>
    <w:rsid w:val="002B3C5B"/>
    <w:rsid w:val="002B3F97"/>
    <w:rsid w:val="002B4797"/>
    <w:rsid w:val="002B4D2E"/>
    <w:rsid w:val="002B5ED0"/>
    <w:rsid w:val="002B5ED8"/>
    <w:rsid w:val="002B5FAE"/>
    <w:rsid w:val="002B5FF1"/>
    <w:rsid w:val="002B6532"/>
    <w:rsid w:val="002B7757"/>
    <w:rsid w:val="002B780E"/>
    <w:rsid w:val="002C0446"/>
    <w:rsid w:val="002C0A81"/>
    <w:rsid w:val="002C2BFC"/>
    <w:rsid w:val="002C3530"/>
    <w:rsid w:val="002C3A8B"/>
    <w:rsid w:val="002C42A3"/>
    <w:rsid w:val="002C521E"/>
    <w:rsid w:val="002C68DB"/>
    <w:rsid w:val="002C7885"/>
    <w:rsid w:val="002C7CBD"/>
    <w:rsid w:val="002D03CA"/>
    <w:rsid w:val="002D0691"/>
    <w:rsid w:val="002D12EA"/>
    <w:rsid w:val="002D17CE"/>
    <w:rsid w:val="002D1C79"/>
    <w:rsid w:val="002D20D5"/>
    <w:rsid w:val="002D246B"/>
    <w:rsid w:val="002D2E19"/>
    <w:rsid w:val="002D36F0"/>
    <w:rsid w:val="002D4464"/>
    <w:rsid w:val="002D4D85"/>
    <w:rsid w:val="002D521D"/>
    <w:rsid w:val="002D560D"/>
    <w:rsid w:val="002D6D69"/>
    <w:rsid w:val="002D7663"/>
    <w:rsid w:val="002E0168"/>
    <w:rsid w:val="002E0A4C"/>
    <w:rsid w:val="002E1402"/>
    <w:rsid w:val="002E1B63"/>
    <w:rsid w:val="002E23BD"/>
    <w:rsid w:val="002E2401"/>
    <w:rsid w:val="002E2F99"/>
    <w:rsid w:val="002E36B6"/>
    <w:rsid w:val="002E4365"/>
    <w:rsid w:val="002E4C5F"/>
    <w:rsid w:val="002E5290"/>
    <w:rsid w:val="002E5F2A"/>
    <w:rsid w:val="002E65B7"/>
    <w:rsid w:val="002E69E0"/>
    <w:rsid w:val="002E714A"/>
    <w:rsid w:val="002E73D9"/>
    <w:rsid w:val="002F17E3"/>
    <w:rsid w:val="002F2CA1"/>
    <w:rsid w:val="002F3081"/>
    <w:rsid w:val="002F38DF"/>
    <w:rsid w:val="002F4057"/>
    <w:rsid w:val="002F416D"/>
    <w:rsid w:val="002F4AB1"/>
    <w:rsid w:val="002F52D1"/>
    <w:rsid w:val="0030036E"/>
    <w:rsid w:val="00300D18"/>
    <w:rsid w:val="00302C24"/>
    <w:rsid w:val="003035E6"/>
    <w:rsid w:val="0030360B"/>
    <w:rsid w:val="00303762"/>
    <w:rsid w:val="00303884"/>
    <w:rsid w:val="00303B77"/>
    <w:rsid w:val="003050DB"/>
    <w:rsid w:val="00305194"/>
    <w:rsid w:val="00305473"/>
    <w:rsid w:val="00306551"/>
    <w:rsid w:val="003068C3"/>
    <w:rsid w:val="00306FCB"/>
    <w:rsid w:val="00307ADF"/>
    <w:rsid w:val="00311BC1"/>
    <w:rsid w:val="00312DA7"/>
    <w:rsid w:val="003134E8"/>
    <w:rsid w:val="00313983"/>
    <w:rsid w:val="003146C9"/>
    <w:rsid w:val="00315CE1"/>
    <w:rsid w:val="00316115"/>
    <w:rsid w:val="00317177"/>
    <w:rsid w:val="0032076E"/>
    <w:rsid w:val="00320972"/>
    <w:rsid w:val="00323DA6"/>
    <w:rsid w:val="00324567"/>
    <w:rsid w:val="00324D27"/>
    <w:rsid w:val="00325606"/>
    <w:rsid w:val="0032716D"/>
    <w:rsid w:val="00330F5B"/>
    <w:rsid w:val="003314CB"/>
    <w:rsid w:val="003317FC"/>
    <w:rsid w:val="00331C5E"/>
    <w:rsid w:val="00334A39"/>
    <w:rsid w:val="00335809"/>
    <w:rsid w:val="0033605E"/>
    <w:rsid w:val="00337572"/>
    <w:rsid w:val="00337B5D"/>
    <w:rsid w:val="0034001A"/>
    <w:rsid w:val="00342265"/>
    <w:rsid w:val="003426F5"/>
    <w:rsid w:val="00342AD4"/>
    <w:rsid w:val="00342C5C"/>
    <w:rsid w:val="00344494"/>
    <w:rsid w:val="00344649"/>
    <w:rsid w:val="00344FF2"/>
    <w:rsid w:val="003465B8"/>
    <w:rsid w:val="0034758D"/>
    <w:rsid w:val="00347ACD"/>
    <w:rsid w:val="00347ACF"/>
    <w:rsid w:val="00347AE2"/>
    <w:rsid w:val="00350021"/>
    <w:rsid w:val="00350F7C"/>
    <w:rsid w:val="0035154B"/>
    <w:rsid w:val="0035175F"/>
    <w:rsid w:val="00351BA7"/>
    <w:rsid w:val="00351DCF"/>
    <w:rsid w:val="00352554"/>
    <w:rsid w:val="00352C2D"/>
    <w:rsid w:val="00354223"/>
    <w:rsid w:val="00354674"/>
    <w:rsid w:val="00354A7D"/>
    <w:rsid w:val="00356248"/>
    <w:rsid w:val="00356781"/>
    <w:rsid w:val="003567B2"/>
    <w:rsid w:val="0036008A"/>
    <w:rsid w:val="003611DF"/>
    <w:rsid w:val="003613FD"/>
    <w:rsid w:val="003620D5"/>
    <w:rsid w:val="003625D1"/>
    <w:rsid w:val="00363B2B"/>
    <w:rsid w:val="00364177"/>
    <w:rsid w:val="00364A53"/>
    <w:rsid w:val="003666ED"/>
    <w:rsid w:val="00366F37"/>
    <w:rsid w:val="0036726A"/>
    <w:rsid w:val="00367618"/>
    <w:rsid w:val="00370607"/>
    <w:rsid w:val="00371FD2"/>
    <w:rsid w:val="0037205A"/>
    <w:rsid w:val="003726B1"/>
    <w:rsid w:val="00373B81"/>
    <w:rsid w:val="00377EEA"/>
    <w:rsid w:val="00377F82"/>
    <w:rsid w:val="00380991"/>
    <w:rsid w:val="003827A1"/>
    <w:rsid w:val="00383B77"/>
    <w:rsid w:val="00384414"/>
    <w:rsid w:val="00385652"/>
    <w:rsid w:val="00386B57"/>
    <w:rsid w:val="00387531"/>
    <w:rsid w:val="0039361C"/>
    <w:rsid w:val="00393F62"/>
    <w:rsid w:val="003943C6"/>
    <w:rsid w:val="003A06B5"/>
    <w:rsid w:val="003A1ECB"/>
    <w:rsid w:val="003A239E"/>
    <w:rsid w:val="003A26CF"/>
    <w:rsid w:val="003A300E"/>
    <w:rsid w:val="003A4819"/>
    <w:rsid w:val="003A6A34"/>
    <w:rsid w:val="003A72EA"/>
    <w:rsid w:val="003B046E"/>
    <w:rsid w:val="003B0B41"/>
    <w:rsid w:val="003B0DDF"/>
    <w:rsid w:val="003B2003"/>
    <w:rsid w:val="003B596E"/>
    <w:rsid w:val="003B66F6"/>
    <w:rsid w:val="003B71B1"/>
    <w:rsid w:val="003B7519"/>
    <w:rsid w:val="003B79A7"/>
    <w:rsid w:val="003C0CFD"/>
    <w:rsid w:val="003C11BB"/>
    <w:rsid w:val="003C14F1"/>
    <w:rsid w:val="003C151C"/>
    <w:rsid w:val="003C164F"/>
    <w:rsid w:val="003C2040"/>
    <w:rsid w:val="003C29E7"/>
    <w:rsid w:val="003C3398"/>
    <w:rsid w:val="003C3E1A"/>
    <w:rsid w:val="003C4E40"/>
    <w:rsid w:val="003C5976"/>
    <w:rsid w:val="003C5C2E"/>
    <w:rsid w:val="003D07A3"/>
    <w:rsid w:val="003D0B0A"/>
    <w:rsid w:val="003D2B65"/>
    <w:rsid w:val="003D2E12"/>
    <w:rsid w:val="003D50B2"/>
    <w:rsid w:val="003D5837"/>
    <w:rsid w:val="003D5CBF"/>
    <w:rsid w:val="003D79DE"/>
    <w:rsid w:val="003E2628"/>
    <w:rsid w:val="003E27BF"/>
    <w:rsid w:val="003E3571"/>
    <w:rsid w:val="003E39F8"/>
    <w:rsid w:val="003E4173"/>
    <w:rsid w:val="003E426D"/>
    <w:rsid w:val="003E6A90"/>
    <w:rsid w:val="003E7DDE"/>
    <w:rsid w:val="003F2314"/>
    <w:rsid w:val="003F2926"/>
    <w:rsid w:val="003F29E7"/>
    <w:rsid w:val="003F3DE3"/>
    <w:rsid w:val="003F533D"/>
    <w:rsid w:val="003F6149"/>
    <w:rsid w:val="003F6D76"/>
    <w:rsid w:val="004003AC"/>
    <w:rsid w:val="0040047D"/>
    <w:rsid w:val="00400526"/>
    <w:rsid w:val="00402C8F"/>
    <w:rsid w:val="00404420"/>
    <w:rsid w:val="00405168"/>
    <w:rsid w:val="004057EF"/>
    <w:rsid w:val="00405942"/>
    <w:rsid w:val="00411DF7"/>
    <w:rsid w:val="00411E35"/>
    <w:rsid w:val="004121DE"/>
    <w:rsid w:val="00413CD8"/>
    <w:rsid w:val="00414AC2"/>
    <w:rsid w:val="00415EDD"/>
    <w:rsid w:val="0041611D"/>
    <w:rsid w:val="00417F2D"/>
    <w:rsid w:val="00420401"/>
    <w:rsid w:val="00420A97"/>
    <w:rsid w:val="00422072"/>
    <w:rsid w:val="00422417"/>
    <w:rsid w:val="0042427F"/>
    <w:rsid w:val="00425997"/>
    <w:rsid w:val="0042695C"/>
    <w:rsid w:val="00426E8E"/>
    <w:rsid w:val="0042748F"/>
    <w:rsid w:val="004313C1"/>
    <w:rsid w:val="0043252D"/>
    <w:rsid w:val="004340A2"/>
    <w:rsid w:val="00434CA3"/>
    <w:rsid w:val="00435522"/>
    <w:rsid w:val="00436CF2"/>
    <w:rsid w:val="00437206"/>
    <w:rsid w:val="00437F8D"/>
    <w:rsid w:val="004402E6"/>
    <w:rsid w:val="004408D5"/>
    <w:rsid w:val="0044138F"/>
    <w:rsid w:val="004415B5"/>
    <w:rsid w:val="00441B52"/>
    <w:rsid w:val="004433AF"/>
    <w:rsid w:val="00444B75"/>
    <w:rsid w:val="00444CF5"/>
    <w:rsid w:val="004453A0"/>
    <w:rsid w:val="00445CF4"/>
    <w:rsid w:val="00445F6B"/>
    <w:rsid w:val="00447E17"/>
    <w:rsid w:val="004502E4"/>
    <w:rsid w:val="00450C63"/>
    <w:rsid w:val="00451AD9"/>
    <w:rsid w:val="00452D68"/>
    <w:rsid w:val="00453D76"/>
    <w:rsid w:val="004553B7"/>
    <w:rsid w:val="00455447"/>
    <w:rsid w:val="004579D2"/>
    <w:rsid w:val="00463F7B"/>
    <w:rsid w:val="0046529C"/>
    <w:rsid w:val="0046558E"/>
    <w:rsid w:val="00465615"/>
    <w:rsid w:val="0046576E"/>
    <w:rsid w:val="004707DD"/>
    <w:rsid w:val="004707E4"/>
    <w:rsid w:val="00471324"/>
    <w:rsid w:val="00472C9D"/>
    <w:rsid w:val="004732DB"/>
    <w:rsid w:val="004735AA"/>
    <w:rsid w:val="00474140"/>
    <w:rsid w:val="00475146"/>
    <w:rsid w:val="004755F6"/>
    <w:rsid w:val="00475D4B"/>
    <w:rsid w:val="0047786A"/>
    <w:rsid w:val="00477D81"/>
    <w:rsid w:val="00480D86"/>
    <w:rsid w:val="0048159A"/>
    <w:rsid w:val="00481909"/>
    <w:rsid w:val="0048344B"/>
    <w:rsid w:val="00483A8B"/>
    <w:rsid w:val="00484EBD"/>
    <w:rsid w:val="00485158"/>
    <w:rsid w:val="004878CC"/>
    <w:rsid w:val="00487F92"/>
    <w:rsid w:val="00487F96"/>
    <w:rsid w:val="00490C7C"/>
    <w:rsid w:val="00491450"/>
    <w:rsid w:val="0049280D"/>
    <w:rsid w:val="00494058"/>
    <w:rsid w:val="0049484C"/>
    <w:rsid w:val="00494CEC"/>
    <w:rsid w:val="004951BA"/>
    <w:rsid w:val="0049552E"/>
    <w:rsid w:val="00495ECA"/>
    <w:rsid w:val="004964C4"/>
    <w:rsid w:val="00496F41"/>
    <w:rsid w:val="0049704E"/>
    <w:rsid w:val="00497399"/>
    <w:rsid w:val="004A003E"/>
    <w:rsid w:val="004A0F59"/>
    <w:rsid w:val="004A15FA"/>
    <w:rsid w:val="004A328E"/>
    <w:rsid w:val="004A3565"/>
    <w:rsid w:val="004A457A"/>
    <w:rsid w:val="004A49B1"/>
    <w:rsid w:val="004A4E3D"/>
    <w:rsid w:val="004A6878"/>
    <w:rsid w:val="004A6EE0"/>
    <w:rsid w:val="004A71F8"/>
    <w:rsid w:val="004B00F0"/>
    <w:rsid w:val="004B3BBD"/>
    <w:rsid w:val="004B4F6E"/>
    <w:rsid w:val="004B522E"/>
    <w:rsid w:val="004B5243"/>
    <w:rsid w:val="004B69CD"/>
    <w:rsid w:val="004B6A61"/>
    <w:rsid w:val="004B7FB8"/>
    <w:rsid w:val="004C102E"/>
    <w:rsid w:val="004C154C"/>
    <w:rsid w:val="004C1C07"/>
    <w:rsid w:val="004C2F44"/>
    <w:rsid w:val="004C3E5A"/>
    <w:rsid w:val="004C3EE2"/>
    <w:rsid w:val="004C4481"/>
    <w:rsid w:val="004C4520"/>
    <w:rsid w:val="004C4586"/>
    <w:rsid w:val="004C4631"/>
    <w:rsid w:val="004C548A"/>
    <w:rsid w:val="004C54E3"/>
    <w:rsid w:val="004C6363"/>
    <w:rsid w:val="004D02A9"/>
    <w:rsid w:val="004D0374"/>
    <w:rsid w:val="004D09BB"/>
    <w:rsid w:val="004D0E18"/>
    <w:rsid w:val="004D29E0"/>
    <w:rsid w:val="004D3160"/>
    <w:rsid w:val="004D52E7"/>
    <w:rsid w:val="004D54FA"/>
    <w:rsid w:val="004D79BB"/>
    <w:rsid w:val="004D7A90"/>
    <w:rsid w:val="004D7F06"/>
    <w:rsid w:val="004E0165"/>
    <w:rsid w:val="004E06D6"/>
    <w:rsid w:val="004E114D"/>
    <w:rsid w:val="004E12B5"/>
    <w:rsid w:val="004E1ED4"/>
    <w:rsid w:val="004E3E72"/>
    <w:rsid w:val="004E3E8E"/>
    <w:rsid w:val="004E556E"/>
    <w:rsid w:val="004E6643"/>
    <w:rsid w:val="004E7013"/>
    <w:rsid w:val="004F1524"/>
    <w:rsid w:val="004F2A2E"/>
    <w:rsid w:val="004F3276"/>
    <w:rsid w:val="004F6EA7"/>
    <w:rsid w:val="004F720B"/>
    <w:rsid w:val="004F7971"/>
    <w:rsid w:val="005005B0"/>
    <w:rsid w:val="00500C97"/>
    <w:rsid w:val="00501AA5"/>
    <w:rsid w:val="0050282C"/>
    <w:rsid w:val="00503CBE"/>
    <w:rsid w:val="00504264"/>
    <w:rsid w:val="00505D4F"/>
    <w:rsid w:val="00506F02"/>
    <w:rsid w:val="005076FE"/>
    <w:rsid w:val="00507C45"/>
    <w:rsid w:val="00507CA0"/>
    <w:rsid w:val="0051069D"/>
    <w:rsid w:val="005107B9"/>
    <w:rsid w:val="0051226E"/>
    <w:rsid w:val="00512E25"/>
    <w:rsid w:val="00513DDC"/>
    <w:rsid w:val="00514020"/>
    <w:rsid w:val="005154DC"/>
    <w:rsid w:val="00515737"/>
    <w:rsid w:val="00517B03"/>
    <w:rsid w:val="00517BFA"/>
    <w:rsid w:val="00517E82"/>
    <w:rsid w:val="00520524"/>
    <w:rsid w:val="00520A2B"/>
    <w:rsid w:val="0052331E"/>
    <w:rsid w:val="005239AB"/>
    <w:rsid w:val="00523B8B"/>
    <w:rsid w:val="00527E0A"/>
    <w:rsid w:val="00530786"/>
    <w:rsid w:val="00531491"/>
    <w:rsid w:val="00531B43"/>
    <w:rsid w:val="00532850"/>
    <w:rsid w:val="00534CBF"/>
    <w:rsid w:val="00536601"/>
    <w:rsid w:val="00537323"/>
    <w:rsid w:val="00537E90"/>
    <w:rsid w:val="00541093"/>
    <w:rsid w:val="0054200F"/>
    <w:rsid w:val="005425AC"/>
    <w:rsid w:val="00543D56"/>
    <w:rsid w:val="00543D99"/>
    <w:rsid w:val="00543E79"/>
    <w:rsid w:val="00544058"/>
    <w:rsid w:val="005443B8"/>
    <w:rsid w:val="005444D5"/>
    <w:rsid w:val="00544D8A"/>
    <w:rsid w:val="0054507E"/>
    <w:rsid w:val="0054571C"/>
    <w:rsid w:val="005461D7"/>
    <w:rsid w:val="00551276"/>
    <w:rsid w:val="00551E85"/>
    <w:rsid w:val="005520DD"/>
    <w:rsid w:val="0055252C"/>
    <w:rsid w:val="0055276B"/>
    <w:rsid w:val="00552C6E"/>
    <w:rsid w:val="005535E8"/>
    <w:rsid w:val="00553DE4"/>
    <w:rsid w:val="00556476"/>
    <w:rsid w:val="0055655B"/>
    <w:rsid w:val="0055749B"/>
    <w:rsid w:val="005601F9"/>
    <w:rsid w:val="005603A7"/>
    <w:rsid w:val="0056198F"/>
    <w:rsid w:val="00561F9C"/>
    <w:rsid w:val="00562C65"/>
    <w:rsid w:val="00566454"/>
    <w:rsid w:val="00567E17"/>
    <w:rsid w:val="00567FAE"/>
    <w:rsid w:val="00570169"/>
    <w:rsid w:val="00571F74"/>
    <w:rsid w:val="005720BC"/>
    <w:rsid w:val="0057231D"/>
    <w:rsid w:val="00575A23"/>
    <w:rsid w:val="00575FAF"/>
    <w:rsid w:val="0058071C"/>
    <w:rsid w:val="00581D62"/>
    <w:rsid w:val="005821E7"/>
    <w:rsid w:val="00582715"/>
    <w:rsid w:val="005828A1"/>
    <w:rsid w:val="00582B14"/>
    <w:rsid w:val="00582B3A"/>
    <w:rsid w:val="00585BEC"/>
    <w:rsid w:val="00586196"/>
    <w:rsid w:val="0058785D"/>
    <w:rsid w:val="00592B0D"/>
    <w:rsid w:val="00592B3C"/>
    <w:rsid w:val="00592D84"/>
    <w:rsid w:val="005931B1"/>
    <w:rsid w:val="0059460E"/>
    <w:rsid w:val="0059548B"/>
    <w:rsid w:val="00597074"/>
    <w:rsid w:val="005A08B4"/>
    <w:rsid w:val="005A207B"/>
    <w:rsid w:val="005A4213"/>
    <w:rsid w:val="005A4A21"/>
    <w:rsid w:val="005A4D9C"/>
    <w:rsid w:val="005A5546"/>
    <w:rsid w:val="005A57CA"/>
    <w:rsid w:val="005A6697"/>
    <w:rsid w:val="005A6C21"/>
    <w:rsid w:val="005A6F56"/>
    <w:rsid w:val="005A76AD"/>
    <w:rsid w:val="005A7DA4"/>
    <w:rsid w:val="005B11B2"/>
    <w:rsid w:val="005B1675"/>
    <w:rsid w:val="005B281B"/>
    <w:rsid w:val="005B379F"/>
    <w:rsid w:val="005B4D8D"/>
    <w:rsid w:val="005B579D"/>
    <w:rsid w:val="005B62FA"/>
    <w:rsid w:val="005B6391"/>
    <w:rsid w:val="005B6ED1"/>
    <w:rsid w:val="005B71D0"/>
    <w:rsid w:val="005B75A4"/>
    <w:rsid w:val="005B7992"/>
    <w:rsid w:val="005B7CED"/>
    <w:rsid w:val="005C01AD"/>
    <w:rsid w:val="005C066A"/>
    <w:rsid w:val="005C11E2"/>
    <w:rsid w:val="005C199B"/>
    <w:rsid w:val="005C252E"/>
    <w:rsid w:val="005C307E"/>
    <w:rsid w:val="005C41FA"/>
    <w:rsid w:val="005C4C33"/>
    <w:rsid w:val="005C4D70"/>
    <w:rsid w:val="005C5369"/>
    <w:rsid w:val="005C6015"/>
    <w:rsid w:val="005C653C"/>
    <w:rsid w:val="005C73DA"/>
    <w:rsid w:val="005D101F"/>
    <w:rsid w:val="005D124D"/>
    <w:rsid w:val="005D1749"/>
    <w:rsid w:val="005D1B53"/>
    <w:rsid w:val="005D1E86"/>
    <w:rsid w:val="005D25A4"/>
    <w:rsid w:val="005D2F03"/>
    <w:rsid w:val="005D3C11"/>
    <w:rsid w:val="005D3D71"/>
    <w:rsid w:val="005D4004"/>
    <w:rsid w:val="005D5293"/>
    <w:rsid w:val="005D628D"/>
    <w:rsid w:val="005D672D"/>
    <w:rsid w:val="005D6A25"/>
    <w:rsid w:val="005E0505"/>
    <w:rsid w:val="005E1FAD"/>
    <w:rsid w:val="005E22C7"/>
    <w:rsid w:val="005E463D"/>
    <w:rsid w:val="005E544C"/>
    <w:rsid w:val="005E64A4"/>
    <w:rsid w:val="005E672A"/>
    <w:rsid w:val="005E74DA"/>
    <w:rsid w:val="005E7B9B"/>
    <w:rsid w:val="005F1864"/>
    <w:rsid w:val="005F256C"/>
    <w:rsid w:val="005F3B61"/>
    <w:rsid w:val="005F43D4"/>
    <w:rsid w:val="005F6D26"/>
    <w:rsid w:val="005F766D"/>
    <w:rsid w:val="00600AFA"/>
    <w:rsid w:val="006022F4"/>
    <w:rsid w:val="00602A25"/>
    <w:rsid w:val="00603625"/>
    <w:rsid w:val="00604013"/>
    <w:rsid w:val="00604901"/>
    <w:rsid w:val="00605328"/>
    <w:rsid w:val="00605522"/>
    <w:rsid w:val="00606470"/>
    <w:rsid w:val="00606E3A"/>
    <w:rsid w:val="0061248D"/>
    <w:rsid w:val="0061537E"/>
    <w:rsid w:val="006160F6"/>
    <w:rsid w:val="00622793"/>
    <w:rsid w:val="0062698C"/>
    <w:rsid w:val="00627137"/>
    <w:rsid w:val="00627B33"/>
    <w:rsid w:val="006304B7"/>
    <w:rsid w:val="00630F29"/>
    <w:rsid w:val="0063139B"/>
    <w:rsid w:val="00631BA4"/>
    <w:rsid w:val="00632AF9"/>
    <w:rsid w:val="00633C24"/>
    <w:rsid w:val="00634030"/>
    <w:rsid w:val="0063688A"/>
    <w:rsid w:val="00637549"/>
    <w:rsid w:val="00641292"/>
    <w:rsid w:val="0064398C"/>
    <w:rsid w:val="006467C5"/>
    <w:rsid w:val="006475F1"/>
    <w:rsid w:val="00650552"/>
    <w:rsid w:val="00650AF3"/>
    <w:rsid w:val="00650D3D"/>
    <w:rsid w:val="006531A2"/>
    <w:rsid w:val="006532C2"/>
    <w:rsid w:val="006538CA"/>
    <w:rsid w:val="006538E7"/>
    <w:rsid w:val="006546A2"/>
    <w:rsid w:val="00654F7E"/>
    <w:rsid w:val="006557B6"/>
    <w:rsid w:val="00655E93"/>
    <w:rsid w:val="00656358"/>
    <w:rsid w:val="0066035D"/>
    <w:rsid w:val="0066135B"/>
    <w:rsid w:val="0066196E"/>
    <w:rsid w:val="00661E25"/>
    <w:rsid w:val="00664045"/>
    <w:rsid w:val="00665055"/>
    <w:rsid w:val="006654DB"/>
    <w:rsid w:val="00665D7B"/>
    <w:rsid w:val="00667F42"/>
    <w:rsid w:val="00670507"/>
    <w:rsid w:val="00671A78"/>
    <w:rsid w:val="006746EF"/>
    <w:rsid w:val="0067486D"/>
    <w:rsid w:val="00674DDA"/>
    <w:rsid w:val="00675ABE"/>
    <w:rsid w:val="0067733C"/>
    <w:rsid w:val="00677A24"/>
    <w:rsid w:val="00677B27"/>
    <w:rsid w:val="00681427"/>
    <w:rsid w:val="00681D56"/>
    <w:rsid w:val="00682A9E"/>
    <w:rsid w:val="00683DD5"/>
    <w:rsid w:val="006873BE"/>
    <w:rsid w:val="006902F7"/>
    <w:rsid w:val="00690A2B"/>
    <w:rsid w:val="00691EDA"/>
    <w:rsid w:val="00691F6D"/>
    <w:rsid w:val="00692418"/>
    <w:rsid w:val="006924B2"/>
    <w:rsid w:val="0069257C"/>
    <w:rsid w:val="00694EC7"/>
    <w:rsid w:val="00695E44"/>
    <w:rsid w:val="006A06D5"/>
    <w:rsid w:val="006A42D0"/>
    <w:rsid w:val="006A4EF2"/>
    <w:rsid w:val="006A5011"/>
    <w:rsid w:val="006A5459"/>
    <w:rsid w:val="006A5516"/>
    <w:rsid w:val="006A5BEA"/>
    <w:rsid w:val="006A6380"/>
    <w:rsid w:val="006A73FE"/>
    <w:rsid w:val="006A74DE"/>
    <w:rsid w:val="006B2980"/>
    <w:rsid w:val="006B3319"/>
    <w:rsid w:val="006B436C"/>
    <w:rsid w:val="006B4659"/>
    <w:rsid w:val="006B5770"/>
    <w:rsid w:val="006B5B3C"/>
    <w:rsid w:val="006B609A"/>
    <w:rsid w:val="006B6598"/>
    <w:rsid w:val="006C046E"/>
    <w:rsid w:val="006C0E45"/>
    <w:rsid w:val="006C117E"/>
    <w:rsid w:val="006C1F53"/>
    <w:rsid w:val="006C26AD"/>
    <w:rsid w:val="006C3152"/>
    <w:rsid w:val="006C45F1"/>
    <w:rsid w:val="006C45FC"/>
    <w:rsid w:val="006C4A50"/>
    <w:rsid w:val="006C5E47"/>
    <w:rsid w:val="006C7136"/>
    <w:rsid w:val="006D01DB"/>
    <w:rsid w:val="006D088F"/>
    <w:rsid w:val="006D3EC1"/>
    <w:rsid w:val="006D4A23"/>
    <w:rsid w:val="006D6C61"/>
    <w:rsid w:val="006D746C"/>
    <w:rsid w:val="006D7766"/>
    <w:rsid w:val="006D7BB7"/>
    <w:rsid w:val="006E0E82"/>
    <w:rsid w:val="006E345B"/>
    <w:rsid w:val="006E3988"/>
    <w:rsid w:val="006E589C"/>
    <w:rsid w:val="006E6A6B"/>
    <w:rsid w:val="006E770E"/>
    <w:rsid w:val="006E792B"/>
    <w:rsid w:val="006E7C47"/>
    <w:rsid w:val="006E7F67"/>
    <w:rsid w:val="006E7F75"/>
    <w:rsid w:val="006F078E"/>
    <w:rsid w:val="006F14B6"/>
    <w:rsid w:val="006F17D5"/>
    <w:rsid w:val="006F314E"/>
    <w:rsid w:val="006F6070"/>
    <w:rsid w:val="006F6356"/>
    <w:rsid w:val="00701337"/>
    <w:rsid w:val="007013BD"/>
    <w:rsid w:val="00701FE0"/>
    <w:rsid w:val="0070212A"/>
    <w:rsid w:val="0070256E"/>
    <w:rsid w:val="007040C1"/>
    <w:rsid w:val="007060F4"/>
    <w:rsid w:val="007066A1"/>
    <w:rsid w:val="007066E5"/>
    <w:rsid w:val="00706830"/>
    <w:rsid w:val="00707656"/>
    <w:rsid w:val="007101D8"/>
    <w:rsid w:val="007103C3"/>
    <w:rsid w:val="007103E4"/>
    <w:rsid w:val="007106F4"/>
    <w:rsid w:val="0071581A"/>
    <w:rsid w:val="007158D1"/>
    <w:rsid w:val="00715993"/>
    <w:rsid w:val="007167D5"/>
    <w:rsid w:val="00716A22"/>
    <w:rsid w:val="00717171"/>
    <w:rsid w:val="007179CC"/>
    <w:rsid w:val="00720AEB"/>
    <w:rsid w:val="00720D0D"/>
    <w:rsid w:val="00721AFE"/>
    <w:rsid w:val="007244C6"/>
    <w:rsid w:val="00724A93"/>
    <w:rsid w:val="00725748"/>
    <w:rsid w:val="00725D06"/>
    <w:rsid w:val="00726381"/>
    <w:rsid w:val="007264C1"/>
    <w:rsid w:val="00727AC4"/>
    <w:rsid w:val="00727DC0"/>
    <w:rsid w:val="00731485"/>
    <w:rsid w:val="007315E0"/>
    <w:rsid w:val="00731815"/>
    <w:rsid w:val="00732489"/>
    <w:rsid w:val="00732612"/>
    <w:rsid w:val="00733C44"/>
    <w:rsid w:val="00737137"/>
    <w:rsid w:val="007379C7"/>
    <w:rsid w:val="00737B55"/>
    <w:rsid w:val="00740384"/>
    <w:rsid w:val="007419BD"/>
    <w:rsid w:val="00742E84"/>
    <w:rsid w:val="00745927"/>
    <w:rsid w:val="00747A4F"/>
    <w:rsid w:val="007509BE"/>
    <w:rsid w:val="00751794"/>
    <w:rsid w:val="00753150"/>
    <w:rsid w:val="00753B63"/>
    <w:rsid w:val="00754558"/>
    <w:rsid w:val="00754923"/>
    <w:rsid w:val="0075595D"/>
    <w:rsid w:val="0075797E"/>
    <w:rsid w:val="00757C29"/>
    <w:rsid w:val="00760F2E"/>
    <w:rsid w:val="0076198F"/>
    <w:rsid w:val="007621A4"/>
    <w:rsid w:val="007642DD"/>
    <w:rsid w:val="00764422"/>
    <w:rsid w:val="00764EA7"/>
    <w:rsid w:val="0076645C"/>
    <w:rsid w:val="00766A59"/>
    <w:rsid w:val="00770273"/>
    <w:rsid w:val="00771F8D"/>
    <w:rsid w:val="0077233D"/>
    <w:rsid w:val="007754AA"/>
    <w:rsid w:val="00775981"/>
    <w:rsid w:val="00775B2A"/>
    <w:rsid w:val="0077624F"/>
    <w:rsid w:val="00777200"/>
    <w:rsid w:val="007779BE"/>
    <w:rsid w:val="00780A16"/>
    <w:rsid w:val="00780B3F"/>
    <w:rsid w:val="00781096"/>
    <w:rsid w:val="00782E5D"/>
    <w:rsid w:val="00783EDD"/>
    <w:rsid w:val="007844B9"/>
    <w:rsid w:val="00784E2D"/>
    <w:rsid w:val="00785D9A"/>
    <w:rsid w:val="00786546"/>
    <w:rsid w:val="00786B2E"/>
    <w:rsid w:val="00786D9F"/>
    <w:rsid w:val="0078731E"/>
    <w:rsid w:val="0078749E"/>
    <w:rsid w:val="00787B9C"/>
    <w:rsid w:val="00792347"/>
    <w:rsid w:val="00793A8C"/>
    <w:rsid w:val="00795C4D"/>
    <w:rsid w:val="00796F48"/>
    <w:rsid w:val="0079722D"/>
    <w:rsid w:val="00797A50"/>
    <w:rsid w:val="00797C0F"/>
    <w:rsid w:val="007A101D"/>
    <w:rsid w:val="007A1814"/>
    <w:rsid w:val="007A1C00"/>
    <w:rsid w:val="007A2603"/>
    <w:rsid w:val="007A3D33"/>
    <w:rsid w:val="007A44EA"/>
    <w:rsid w:val="007A66D2"/>
    <w:rsid w:val="007B052F"/>
    <w:rsid w:val="007B16DD"/>
    <w:rsid w:val="007B2FA4"/>
    <w:rsid w:val="007B3638"/>
    <w:rsid w:val="007B367F"/>
    <w:rsid w:val="007B53FB"/>
    <w:rsid w:val="007B5CEF"/>
    <w:rsid w:val="007B729E"/>
    <w:rsid w:val="007C0459"/>
    <w:rsid w:val="007C0595"/>
    <w:rsid w:val="007C2D5E"/>
    <w:rsid w:val="007C310D"/>
    <w:rsid w:val="007C4AFB"/>
    <w:rsid w:val="007C58FC"/>
    <w:rsid w:val="007C61B2"/>
    <w:rsid w:val="007C795A"/>
    <w:rsid w:val="007C7BF2"/>
    <w:rsid w:val="007D1AE1"/>
    <w:rsid w:val="007D1DBF"/>
    <w:rsid w:val="007D2D0E"/>
    <w:rsid w:val="007D3761"/>
    <w:rsid w:val="007D5A6E"/>
    <w:rsid w:val="007D6243"/>
    <w:rsid w:val="007D67E6"/>
    <w:rsid w:val="007D6A28"/>
    <w:rsid w:val="007D7DD1"/>
    <w:rsid w:val="007E04D9"/>
    <w:rsid w:val="007E1EEE"/>
    <w:rsid w:val="007E4166"/>
    <w:rsid w:val="007E43BB"/>
    <w:rsid w:val="007E49D7"/>
    <w:rsid w:val="007F07FA"/>
    <w:rsid w:val="007F2B9D"/>
    <w:rsid w:val="007F34FF"/>
    <w:rsid w:val="007F35A7"/>
    <w:rsid w:val="007F53C1"/>
    <w:rsid w:val="007F5441"/>
    <w:rsid w:val="007F5D3E"/>
    <w:rsid w:val="007F66CA"/>
    <w:rsid w:val="007F78F7"/>
    <w:rsid w:val="007F79DB"/>
    <w:rsid w:val="0080011D"/>
    <w:rsid w:val="00800F17"/>
    <w:rsid w:val="00801C0D"/>
    <w:rsid w:val="00802138"/>
    <w:rsid w:val="00802BD0"/>
    <w:rsid w:val="0080437A"/>
    <w:rsid w:val="00804D93"/>
    <w:rsid w:val="00805571"/>
    <w:rsid w:val="00807673"/>
    <w:rsid w:val="00807AE2"/>
    <w:rsid w:val="00811B19"/>
    <w:rsid w:val="00812CE7"/>
    <w:rsid w:val="00815159"/>
    <w:rsid w:val="0081538F"/>
    <w:rsid w:val="00815877"/>
    <w:rsid w:val="00815FBA"/>
    <w:rsid w:val="0081779D"/>
    <w:rsid w:val="00817D5E"/>
    <w:rsid w:val="00821B08"/>
    <w:rsid w:val="00822DFF"/>
    <w:rsid w:val="00823105"/>
    <w:rsid w:val="008233F7"/>
    <w:rsid w:val="00826008"/>
    <w:rsid w:val="008264C0"/>
    <w:rsid w:val="0082738F"/>
    <w:rsid w:val="00830A5D"/>
    <w:rsid w:val="0083117F"/>
    <w:rsid w:val="00831340"/>
    <w:rsid w:val="00831969"/>
    <w:rsid w:val="00833E98"/>
    <w:rsid w:val="008344AA"/>
    <w:rsid w:val="0083527D"/>
    <w:rsid w:val="00836B88"/>
    <w:rsid w:val="00836F7A"/>
    <w:rsid w:val="00840228"/>
    <w:rsid w:val="00840B1E"/>
    <w:rsid w:val="0084176F"/>
    <w:rsid w:val="00841F2E"/>
    <w:rsid w:val="008426A1"/>
    <w:rsid w:val="00842D81"/>
    <w:rsid w:val="008430ED"/>
    <w:rsid w:val="00843FBF"/>
    <w:rsid w:val="00843FC4"/>
    <w:rsid w:val="008465C1"/>
    <w:rsid w:val="008466DC"/>
    <w:rsid w:val="00846B51"/>
    <w:rsid w:val="00847546"/>
    <w:rsid w:val="00850CF9"/>
    <w:rsid w:val="00852365"/>
    <w:rsid w:val="008524FA"/>
    <w:rsid w:val="00852FCB"/>
    <w:rsid w:val="00853D99"/>
    <w:rsid w:val="00853F99"/>
    <w:rsid w:val="008542ED"/>
    <w:rsid w:val="0085588B"/>
    <w:rsid w:val="0085619F"/>
    <w:rsid w:val="00860A8B"/>
    <w:rsid w:val="00860C2A"/>
    <w:rsid w:val="00861D6D"/>
    <w:rsid w:val="00861EA0"/>
    <w:rsid w:val="00862019"/>
    <w:rsid w:val="00862510"/>
    <w:rsid w:val="00864AA3"/>
    <w:rsid w:val="0086549E"/>
    <w:rsid w:val="0086581A"/>
    <w:rsid w:val="008703AF"/>
    <w:rsid w:val="00870AF2"/>
    <w:rsid w:val="00871794"/>
    <w:rsid w:val="00873623"/>
    <w:rsid w:val="00874236"/>
    <w:rsid w:val="00874E41"/>
    <w:rsid w:val="0087580F"/>
    <w:rsid w:val="00875F73"/>
    <w:rsid w:val="00877B9A"/>
    <w:rsid w:val="00877D95"/>
    <w:rsid w:val="008806EF"/>
    <w:rsid w:val="00882BC7"/>
    <w:rsid w:val="008832CE"/>
    <w:rsid w:val="00883673"/>
    <w:rsid w:val="00883AA9"/>
    <w:rsid w:val="008841F6"/>
    <w:rsid w:val="008849C5"/>
    <w:rsid w:val="008853D0"/>
    <w:rsid w:val="00885BE4"/>
    <w:rsid w:val="00886552"/>
    <w:rsid w:val="008868EA"/>
    <w:rsid w:val="00887424"/>
    <w:rsid w:val="00887E26"/>
    <w:rsid w:val="00890137"/>
    <w:rsid w:val="00891F91"/>
    <w:rsid w:val="008924D2"/>
    <w:rsid w:val="008931B0"/>
    <w:rsid w:val="00896D48"/>
    <w:rsid w:val="008979F5"/>
    <w:rsid w:val="00897BEC"/>
    <w:rsid w:val="008A197C"/>
    <w:rsid w:val="008A233F"/>
    <w:rsid w:val="008A2BE5"/>
    <w:rsid w:val="008A3704"/>
    <w:rsid w:val="008A3955"/>
    <w:rsid w:val="008A397E"/>
    <w:rsid w:val="008A3E44"/>
    <w:rsid w:val="008A4BF1"/>
    <w:rsid w:val="008A53D7"/>
    <w:rsid w:val="008A5B5B"/>
    <w:rsid w:val="008A6E95"/>
    <w:rsid w:val="008A7899"/>
    <w:rsid w:val="008A7AC4"/>
    <w:rsid w:val="008B0336"/>
    <w:rsid w:val="008B16BA"/>
    <w:rsid w:val="008B183E"/>
    <w:rsid w:val="008B3947"/>
    <w:rsid w:val="008B42F3"/>
    <w:rsid w:val="008B5AE4"/>
    <w:rsid w:val="008B5BDD"/>
    <w:rsid w:val="008B64A3"/>
    <w:rsid w:val="008C1C06"/>
    <w:rsid w:val="008C4CF8"/>
    <w:rsid w:val="008C5F5A"/>
    <w:rsid w:val="008C6E91"/>
    <w:rsid w:val="008C70DF"/>
    <w:rsid w:val="008C7763"/>
    <w:rsid w:val="008D08EF"/>
    <w:rsid w:val="008D11B0"/>
    <w:rsid w:val="008D2FFB"/>
    <w:rsid w:val="008D3089"/>
    <w:rsid w:val="008D3F6F"/>
    <w:rsid w:val="008D5B31"/>
    <w:rsid w:val="008D5DB7"/>
    <w:rsid w:val="008D6EA5"/>
    <w:rsid w:val="008D75B0"/>
    <w:rsid w:val="008D7DBA"/>
    <w:rsid w:val="008E08EC"/>
    <w:rsid w:val="008E2D14"/>
    <w:rsid w:val="008E4A3F"/>
    <w:rsid w:val="008E6006"/>
    <w:rsid w:val="008E6A22"/>
    <w:rsid w:val="008E7BD9"/>
    <w:rsid w:val="008F1421"/>
    <w:rsid w:val="008F200D"/>
    <w:rsid w:val="008F210C"/>
    <w:rsid w:val="008F26E1"/>
    <w:rsid w:val="008F351B"/>
    <w:rsid w:val="008F35EF"/>
    <w:rsid w:val="008F3E7C"/>
    <w:rsid w:val="008F428F"/>
    <w:rsid w:val="008F52F1"/>
    <w:rsid w:val="008F556A"/>
    <w:rsid w:val="008F55AD"/>
    <w:rsid w:val="008F6A9B"/>
    <w:rsid w:val="008F7DE6"/>
    <w:rsid w:val="0090040E"/>
    <w:rsid w:val="009008CF"/>
    <w:rsid w:val="009011EB"/>
    <w:rsid w:val="0090153B"/>
    <w:rsid w:val="009020C8"/>
    <w:rsid w:val="00904967"/>
    <w:rsid w:val="00904F31"/>
    <w:rsid w:val="00904FAC"/>
    <w:rsid w:val="0090549E"/>
    <w:rsid w:val="009056BE"/>
    <w:rsid w:val="009062F9"/>
    <w:rsid w:val="00907D43"/>
    <w:rsid w:val="00907E56"/>
    <w:rsid w:val="009105E7"/>
    <w:rsid w:val="00910989"/>
    <w:rsid w:val="0091483C"/>
    <w:rsid w:val="00917643"/>
    <w:rsid w:val="00917AD0"/>
    <w:rsid w:val="00920720"/>
    <w:rsid w:val="00920C36"/>
    <w:rsid w:val="009212DB"/>
    <w:rsid w:val="00922D58"/>
    <w:rsid w:val="0092310D"/>
    <w:rsid w:val="00923282"/>
    <w:rsid w:val="0092370A"/>
    <w:rsid w:val="009241A3"/>
    <w:rsid w:val="00924EC1"/>
    <w:rsid w:val="00926235"/>
    <w:rsid w:val="00926C52"/>
    <w:rsid w:val="009270B8"/>
    <w:rsid w:val="00927172"/>
    <w:rsid w:val="00930744"/>
    <w:rsid w:val="00930EE6"/>
    <w:rsid w:val="00931001"/>
    <w:rsid w:val="00931D99"/>
    <w:rsid w:val="0093245A"/>
    <w:rsid w:val="00933F87"/>
    <w:rsid w:val="0093415D"/>
    <w:rsid w:val="0093632B"/>
    <w:rsid w:val="00937780"/>
    <w:rsid w:val="00937F12"/>
    <w:rsid w:val="009414FE"/>
    <w:rsid w:val="00942169"/>
    <w:rsid w:val="009423C7"/>
    <w:rsid w:val="009436DE"/>
    <w:rsid w:val="00943A95"/>
    <w:rsid w:val="00943D80"/>
    <w:rsid w:val="0094533C"/>
    <w:rsid w:val="0094539E"/>
    <w:rsid w:val="0094603F"/>
    <w:rsid w:val="009463E3"/>
    <w:rsid w:val="00946A46"/>
    <w:rsid w:val="00947CD8"/>
    <w:rsid w:val="00950885"/>
    <w:rsid w:val="00951457"/>
    <w:rsid w:val="009519AE"/>
    <w:rsid w:val="0095250F"/>
    <w:rsid w:val="00952AFC"/>
    <w:rsid w:val="009554DB"/>
    <w:rsid w:val="00960E99"/>
    <w:rsid w:val="0096188E"/>
    <w:rsid w:val="0096232E"/>
    <w:rsid w:val="0096256C"/>
    <w:rsid w:val="00962DA0"/>
    <w:rsid w:val="009641DC"/>
    <w:rsid w:val="009656B4"/>
    <w:rsid w:val="0096711A"/>
    <w:rsid w:val="00967D5C"/>
    <w:rsid w:val="00971797"/>
    <w:rsid w:val="00971F8E"/>
    <w:rsid w:val="00973270"/>
    <w:rsid w:val="009738A9"/>
    <w:rsid w:val="00973F87"/>
    <w:rsid w:val="009754C3"/>
    <w:rsid w:val="00975C47"/>
    <w:rsid w:val="00977091"/>
    <w:rsid w:val="009804AD"/>
    <w:rsid w:val="0098219C"/>
    <w:rsid w:val="009827CD"/>
    <w:rsid w:val="00982C0B"/>
    <w:rsid w:val="00982F79"/>
    <w:rsid w:val="009836E4"/>
    <w:rsid w:val="00983A40"/>
    <w:rsid w:val="00984054"/>
    <w:rsid w:val="0098478C"/>
    <w:rsid w:val="00985490"/>
    <w:rsid w:val="0098572A"/>
    <w:rsid w:val="00986066"/>
    <w:rsid w:val="00986F76"/>
    <w:rsid w:val="00986FA0"/>
    <w:rsid w:val="00987554"/>
    <w:rsid w:val="00992342"/>
    <w:rsid w:val="009926AC"/>
    <w:rsid w:val="00992998"/>
    <w:rsid w:val="00993704"/>
    <w:rsid w:val="009937AC"/>
    <w:rsid w:val="00993C95"/>
    <w:rsid w:val="00993CE7"/>
    <w:rsid w:val="00993FEA"/>
    <w:rsid w:val="009947B3"/>
    <w:rsid w:val="00996784"/>
    <w:rsid w:val="0099679B"/>
    <w:rsid w:val="00996C16"/>
    <w:rsid w:val="009A1857"/>
    <w:rsid w:val="009A290B"/>
    <w:rsid w:val="009A43A2"/>
    <w:rsid w:val="009A5FDD"/>
    <w:rsid w:val="009A6E7F"/>
    <w:rsid w:val="009A6F41"/>
    <w:rsid w:val="009B3337"/>
    <w:rsid w:val="009B3ACA"/>
    <w:rsid w:val="009B4790"/>
    <w:rsid w:val="009B47E9"/>
    <w:rsid w:val="009C31FF"/>
    <w:rsid w:val="009C3A18"/>
    <w:rsid w:val="009C3CC3"/>
    <w:rsid w:val="009C3ECF"/>
    <w:rsid w:val="009C50BC"/>
    <w:rsid w:val="009C5B5E"/>
    <w:rsid w:val="009C6906"/>
    <w:rsid w:val="009C7054"/>
    <w:rsid w:val="009C7982"/>
    <w:rsid w:val="009D0421"/>
    <w:rsid w:val="009D0A5F"/>
    <w:rsid w:val="009D11B4"/>
    <w:rsid w:val="009D17B4"/>
    <w:rsid w:val="009D1849"/>
    <w:rsid w:val="009D1C7D"/>
    <w:rsid w:val="009D1D50"/>
    <w:rsid w:val="009D45F8"/>
    <w:rsid w:val="009D59F6"/>
    <w:rsid w:val="009D6990"/>
    <w:rsid w:val="009D6FE9"/>
    <w:rsid w:val="009D7B85"/>
    <w:rsid w:val="009E0AB3"/>
    <w:rsid w:val="009E1261"/>
    <w:rsid w:val="009E1324"/>
    <w:rsid w:val="009E228A"/>
    <w:rsid w:val="009E5899"/>
    <w:rsid w:val="009E5B44"/>
    <w:rsid w:val="009E79DD"/>
    <w:rsid w:val="009F129A"/>
    <w:rsid w:val="009F12C1"/>
    <w:rsid w:val="009F1FCD"/>
    <w:rsid w:val="009F2915"/>
    <w:rsid w:val="009F3B75"/>
    <w:rsid w:val="009F556D"/>
    <w:rsid w:val="009F63B8"/>
    <w:rsid w:val="009F734B"/>
    <w:rsid w:val="00A007FE"/>
    <w:rsid w:val="00A0113D"/>
    <w:rsid w:val="00A012BB"/>
    <w:rsid w:val="00A01556"/>
    <w:rsid w:val="00A01A0F"/>
    <w:rsid w:val="00A026AB"/>
    <w:rsid w:val="00A03073"/>
    <w:rsid w:val="00A03C2D"/>
    <w:rsid w:val="00A043BB"/>
    <w:rsid w:val="00A04B5E"/>
    <w:rsid w:val="00A04C09"/>
    <w:rsid w:val="00A04FC9"/>
    <w:rsid w:val="00A05279"/>
    <w:rsid w:val="00A05371"/>
    <w:rsid w:val="00A057D4"/>
    <w:rsid w:val="00A05DBB"/>
    <w:rsid w:val="00A066EF"/>
    <w:rsid w:val="00A07144"/>
    <w:rsid w:val="00A07C6F"/>
    <w:rsid w:val="00A101F8"/>
    <w:rsid w:val="00A10253"/>
    <w:rsid w:val="00A10C80"/>
    <w:rsid w:val="00A11F2F"/>
    <w:rsid w:val="00A12347"/>
    <w:rsid w:val="00A12413"/>
    <w:rsid w:val="00A12DA4"/>
    <w:rsid w:val="00A15817"/>
    <w:rsid w:val="00A17336"/>
    <w:rsid w:val="00A17A0D"/>
    <w:rsid w:val="00A17A87"/>
    <w:rsid w:val="00A17B1E"/>
    <w:rsid w:val="00A212A9"/>
    <w:rsid w:val="00A21300"/>
    <w:rsid w:val="00A23BCD"/>
    <w:rsid w:val="00A246EA"/>
    <w:rsid w:val="00A319F1"/>
    <w:rsid w:val="00A33ADA"/>
    <w:rsid w:val="00A33C56"/>
    <w:rsid w:val="00A3430A"/>
    <w:rsid w:val="00A34DDE"/>
    <w:rsid w:val="00A351A6"/>
    <w:rsid w:val="00A35289"/>
    <w:rsid w:val="00A3553A"/>
    <w:rsid w:val="00A35661"/>
    <w:rsid w:val="00A35B96"/>
    <w:rsid w:val="00A376AD"/>
    <w:rsid w:val="00A37ABD"/>
    <w:rsid w:val="00A4017A"/>
    <w:rsid w:val="00A4018F"/>
    <w:rsid w:val="00A410CC"/>
    <w:rsid w:val="00A4181E"/>
    <w:rsid w:val="00A43666"/>
    <w:rsid w:val="00A441D3"/>
    <w:rsid w:val="00A44491"/>
    <w:rsid w:val="00A44C4F"/>
    <w:rsid w:val="00A44CC0"/>
    <w:rsid w:val="00A467C1"/>
    <w:rsid w:val="00A4722C"/>
    <w:rsid w:val="00A50194"/>
    <w:rsid w:val="00A53202"/>
    <w:rsid w:val="00A54E13"/>
    <w:rsid w:val="00A55880"/>
    <w:rsid w:val="00A55DEC"/>
    <w:rsid w:val="00A56A9E"/>
    <w:rsid w:val="00A57170"/>
    <w:rsid w:val="00A577EA"/>
    <w:rsid w:val="00A605A7"/>
    <w:rsid w:val="00A6130D"/>
    <w:rsid w:val="00A6274A"/>
    <w:rsid w:val="00A634A7"/>
    <w:rsid w:val="00A63A20"/>
    <w:rsid w:val="00A64672"/>
    <w:rsid w:val="00A64694"/>
    <w:rsid w:val="00A64E0E"/>
    <w:rsid w:val="00A65A1F"/>
    <w:rsid w:val="00A66346"/>
    <w:rsid w:val="00A671CE"/>
    <w:rsid w:val="00A6798E"/>
    <w:rsid w:val="00A67BF5"/>
    <w:rsid w:val="00A705D6"/>
    <w:rsid w:val="00A7121E"/>
    <w:rsid w:val="00A72DC9"/>
    <w:rsid w:val="00A74723"/>
    <w:rsid w:val="00A74F20"/>
    <w:rsid w:val="00A75975"/>
    <w:rsid w:val="00A75F72"/>
    <w:rsid w:val="00A75F96"/>
    <w:rsid w:val="00A76613"/>
    <w:rsid w:val="00A77513"/>
    <w:rsid w:val="00A800BA"/>
    <w:rsid w:val="00A80314"/>
    <w:rsid w:val="00A80460"/>
    <w:rsid w:val="00A817B1"/>
    <w:rsid w:val="00A819F8"/>
    <w:rsid w:val="00A82061"/>
    <w:rsid w:val="00A840E5"/>
    <w:rsid w:val="00A8488F"/>
    <w:rsid w:val="00A850EE"/>
    <w:rsid w:val="00A85FB6"/>
    <w:rsid w:val="00A86675"/>
    <w:rsid w:val="00A90594"/>
    <w:rsid w:val="00A91462"/>
    <w:rsid w:val="00A91617"/>
    <w:rsid w:val="00A92760"/>
    <w:rsid w:val="00A932EB"/>
    <w:rsid w:val="00A94CB0"/>
    <w:rsid w:val="00A94CFC"/>
    <w:rsid w:val="00A956D6"/>
    <w:rsid w:val="00A96102"/>
    <w:rsid w:val="00A969E0"/>
    <w:rsid w:val="00A97D06"/>
    <w:rsid w:val="00AA02C0"/>
    <w:rsid w:val="00AA1879"/>
    <w:rsid w:val="00AA1E37"/>
    <w:rsid w:val="00AA2070"/>
    <w:rsid w:val="00AA26BD"/>
    <w:rsid w:val="00AA2B56"/>
    <w:rsid w:val="00AA2FF2"/>
    <w:rsid w:val="00AA46AE"/>
    <w:rsid w:val="00AA4C17"/>
    <w:rsid w:val="00AA566F"/>
    <w:rsid w:val="00AA63EF"/>
    <w:rsid w:val="00AA6F5A"/>
    <w:rsid w:val="00AA7FD2"/>
    <w:rsid w:val="00AB0610"/>
    <w:rsid w:val="00AB0A1C"/>
    <w:rsid w:val="00AB113E"/>
    <w:rsid w:val="00AB2889"/>
    <w:rsid w:val="00AB2E4E"/>
    <w:rsid w:val="00AB32B2"/>
    <w:rsid w:val="00AB358E"/>
    <w:rsid w:val="00AB51AC"/>
    <w:rsid w:val="00AB5224"/>
    <w:rsid w:val="00AB789B"/>
    <w:rsid w:val="00AC0874"/>
    <w:rsid w:val="00AC08CE"/>
    <w:rsid w:val="00AC0DD1"/>
    <w:rsid w:val="00AC10B2"/>
    <w:rsid w:val="00AC30DA"/>
    <w:rsid w:val="00AC3FF7"/>
    <w:rsid w:val="00AC4606"/>
    <w:rsid w:val="00AC4639"/>
    <w:rsid w:val="00AC57F5"/>
    <w:rsid w:val="00AC604E"/>
    <w:rsid w:val="00AC615F"/>
    <w:rsid w:val="00AC6A0E"/>
    <w:rsid w:val="00AC6AF4"/>
    <w:rsid w:val="00AD1302"/>
    <w:rsid w:val="00AD41F5"/>
    <w:rsid w:val="00AD44C7"/>
    <w:rsid w:val="00AD57E4"/>
    <w:rsid w:val="00AD5FD9"/>
    <w:rsid w:val="00AD64AD"/>
    <w:rsid w:val="00AD6D6C"/>
    <w:rsid w:val="00AD6F4A"/>
    <w:rsid w:val="00AD7884"/>
    <w:rsid w:val="00AD7D2F"/>
    <w:rsid w:val="00AE04D8"/>
    <w:rsid w:val="00AE1131"/>
    <w:rsid w:val="00AE1209"/>
    <w:rsid w:val="00AE2358"/>
    <w:rsid w:val="00AE279B"/>
    <w:rsid w:val="00AE3DD9"/>
    <w:rsid w:val="00AE50A7"/>
    <w:rsid w:val="00AE517B"/>
    <w:rsid w:val="00AE521C"/>
    <w:rsid w:val="00AE5C52"/>
    <w:rsid w:val="00AE6844"/>
    <w:rsid w:val="00AF0718"/>
    <w:rsid w:val="00AF127B"/>
    <w:rsid w:val="00AF1E5B"/>
    <w:rsid w:val="00AF4FFF"/>
    <w:rsid w:val="00AF603A"/>
    <w:rsid w:val="00AF701D"/>
    <w:rsid w:val="00B0031A"/>
    <w:rsid w:val="00B01C7F"/>
    <w:rsid w:val="00B0247C"/>
    <w:rsid w:val="00B02796"/>
    <w:rsid w:val="00B02DA5"/>
    <w:rsid w:val="00B060EA"/>
    <w:rsid w:val="00B06A66"/>
    <w:rsid w:val="00B06D10"/>
    <w:rsid w:val="00B075C6"/>
    <w:rsid w:val="00B07629"/>
    <w:rsid w:val="00B07B0F"/>
    <w:rsid w:val="00B07E31"/>
    <w:rsid w:val="00B10ED0"/>
    <w:rsid w:val="00B11AEE"/>
    <w:rsid w:val="00B12E5A"/>
    <w:rsid w:val="00B1323C"/>
    <w:rsid w:val="00B15B82"/>
    <w:rsid w:val="00B17271"/>
    <w:rsid w:val="00B17731"/>
    <w:rsid w:val="00B228FA"/>
    <w:rsid w:val="00B2291D"/>
    <w:rsid w:val="00B23960"/>
    <w:rsid w:val="00B24936"/>
    <w:rsid w:val="00B2519F"/>
    <w:rsid w:val="00B259BC"/>
    <w:rsid w:val="00B266F9"/>
    <w:rsid w:val="00B26F8E"/>
    <w:rsid w:val="00B274C9"/>
    <w:rsid w:val="00B27DDB"/>
    <w:rsid w:val="00B3095F"/>
    <w:rsid w:val="00B30F3F"/>
    <w:rsid w:val="00B31098"/>
    <w:rsid w:val="00B318CE"/>
    <w:rsid w:val="00B3234C"/>
    <w:rsid w:val="00B32CE3"/>
    <w:rsid w:val="00B32F54"/>
    <w:rsid w:val="00B33A94"/>
    <w:rsid w:val="00B33F30"/>
    <w:rsid w:val="00B3504B"/>
    <w:rsid w:val="00B37701"/>
    <w:rsid w:val="00B424BE"/>
    <w:rsid w:val="00B43556"/>
    <w:rsid w:val="00B439EA"/>
    <w:rsid w:val="00B44FC7"/>
    <w:rsid w:val="00B450F7"/>
    <w:rsid w:val="00B454F5"/>
    <w:rsid w:val="00B4636B"/>
    <w:rsid w:val="00B465EC"/>
    <w:rsid w:val="00B472E0"/>
    <w:rsid w:val="00B473AF"/>
    <w:rsid w:val="00B47622"/>
    <w:rsid w:val="00B476E6"/>
    <w:rsid w:val="00B51BCB"/>
    <w:rsid w:val="00B5248B"/>
    <w:rsid w:val="00B54472"/>
    <w:rsid w:val="00B556FF"/>
    <w:rsid w:val="00B560DA"/>
    <w:rsid w:val="00B566C9"/>
    <w:rsid w:val="00B6048E"/>
    <w:rsid w:val="00B62260"/>
    <w:rsid w:val="00B62DAD"/>
    <w:rsid w:val="00B6463D"/>
    <w:rsid w:val="00B6488F"/>
    <w:rsid w:val="00B6591E"/>
    <w:rsid w:val="00B6633D"/>
    <w:rsid w:val="00B67EFB"/>
    <w:rsid w:val="00B7211A"/>
    <w:rsid w:val="00B7214B"/>
    <w:rsid w:val="00B7228A"/>
    <w:rsid w:val="00B72B81"/>
    <w:rsid w:val="00B7343E"/>
    <w:rsid w:val="00B7671B"/>
    <w:rsid w:val="00B76F9A"/>
    <w:rsid w:val="00B80681"/>
    <w:rsid w:val="00B80CEF"/>
    <w:rsid w:val="00B80E1E"/>
    <w:rsid w:val="00B814DE"/>
    <w:rsid w:val="00B817FE"/>
    <w:rsid w:val="00B82971"/>
    <w:rsid w:val="00B83B1A"/>
    <w:rsid w:val="00B83B4E"/>
    <w:rsid w:val="00B84197"/>
    <w:rsid w:val="00B84595"/>
    <w:rsid w:val="00B866D7"/>
    <w:rsid w:val="00B873E1"/>
    <w:rsid w:val="00B87BDB"/>
    <w:rsid w:val="00B9046A"/>
    <w:rsid w:val="00B9120A"/>
    <w:rsid w:val="00B91DA4"/>
    <w:rsid w:val="00B91F10"/>
    <w:rsid w:val="00B92735"/>
    <w:rsid w:val="00B92C93"/>
    <w:rsid w:val="00B9572A"/>
    <w:rsid w:val="00B9610B"/>
    <w:rsid w:val="00B9706E"/>
    <w:rsid w:val="00BA09A2"/>
    <w:rsid w:val="00BA0E2B"/>
    <w:rsid w:val="00BA2142"/>
    <w:rsid w:val="00BA75E2"/>
    <w:rsid w:val="00BB0BD9"/>
    <w:rsid w:val="00BB106F"/>
    <w:rsid w:val="00BB1D21"/>
    <w:rsid w:val="00BB2929"/>
    <w:rsid w:val="00BB2D32"/>
    <w:rsid w:val="00BB4366"/>
    <w:rsid w:val="00BB5C04"/>
    <w:rsid w:val="00BB6B70"/>
    <w:rsid w:val="00BB6EA2"/>
    <w:rsid w:val="00BC01EB"/>
    <w:rsid w:val="00BC0A15"/>
    <w:rsid w:val="00BC2524"/>
    <w:rsid w:val="00BC3917"/>
    <w:rsid w:val="00BC5718"/>
    <w:rsid w:val="00BC5845"/>
    <w:rsid w:val="00BC59D4"/>
    <w:rsid w:val="00BC6BC9"/>
    <w:rsid w:val="00BC71C5"/>
    <w:rsid w:val="00BC782F"/>
    <w:rsid w:val="00BC7999"/>
    <w:rsid w:val="00BC7B21"/>
    <w:rsid w:val="00BD3272"/>
    <w:rsid w:val="00BD3E87"/>
    <w:rsid w:val="00BD4026"/>
    <w:rsid w:val="00BD5EE0"/>
    <w:rsid w:val="00BD7874"/>
    <w:rsid w:val="00BD78F4"/>
    <w:rsid w:val="00BD7A63"/>
    <w:rsid w:val="00BE08BB"/>
    <w:rsid w:val="00BE0D14"/>
    <w:rsid w:val="00BE1BF3"/>
    <w:rsid w:val="00BE2029"/>
    <w:rsid w:val="00BE4830"/>
    <w:rsid w:val="00BE5621"/>
    <w:rsid w:val="00BE5A55"/>
    <w:rsid w:val="00BE7058"/>
    <w:rsid w:val="00BE7C32"/>
    <w:rsid w:val="00BF0033"/>
    <w:rsid w:val="00BF2223"/>
    <w:rsid w:val="00BF415C"/>
    <w:rsid w:val="00BF4517"/>
    <w:rsid w:val="00BF49F7"/>
    <w:rsid w:val="00BF4A1B"/>
    <w:rsid w:val="00BF502A"/>
    <w:rsid w:val="00BF7537"/>
    <w:rsid w:val="00C00A20"/>
    <w:rsid w:val="00C00FFD"/>
    <w:rsid w:val="00C019D6"/>
    <w:rsid w:val="00C01EC5"/>
    <w:rsid w:val="00C027A8"/>
    <w:rsid w:val="00C02C3A"/>
    <w:rsid w:val="00C02CFA"/>
    <w:rsid w:val="00C12B32"/>
    <w:rsid w:val="00C13689"/>
    <w:rsid w:val="00C1456E"/>
    <w:rsid w:val="00C17EC2"/>
    <w:rsid w:val="00C206C5"/>
    <w:rsid w:val="00C217F3"/>
    <w:rsid w:val="00C21C61"/>
    <w:rsid w:val="00C22ADE"/>
    <w:rsid w:val="00C25389"/>
    <w:rsid w:val="00C2557D"/>
    <w:rsid w:val="00C26110"/>
    <w:rsid w:val="00C27E7C"/>
    <w:rsid w:val="00C30040"/>
    <w:rsid w:val="00C305C3"/>
    <w:rsid w:val="00C309D6"/>
    <w:rsid w:val="00C334E8"/>
    <w:rsid w:val="00C33FE0"/>
    <w:rsid w:val="00C34275"/>
    <w:rsid w:val="00C353E0"/>
    <w:rsid w:val="00C3567A"/>
    <w:rsid w:val="00C366D3"/>
    <w:rsid w:val="00C3698D"/>
    <w:rsid w:val="00C3718D"/>
    <w:rsid w:val="00C40319"/>
    <w:rsid w:val="00C41779"/>
    <w:rsid w:val="00C417D0"/>
    <w:rsid w:val="00C41A2E"/>
    <w:rsid w:val="00C4241E"/>
    <w:rsid w:val="00C44FD6"/>
    <w:rsid w:val="00C458CD"/>
    <w:rsid w:val="00C463CC"/>
    <w:rsid w:val="00C47943"/>
    <w:rsid w:val="00C47C9A"/>
    <w:rsid w:val="00C47E4E"/>
    <w:rsid w:val="00C505F4"/>
    <w:rsid w:val="00C50806"/>
    <w:rsid w:val="00C5417F"/>
    <w:rsid w:val="00C54A76"/>
    <w:rsid w:val="00C54ABC"/>
    <w:rsid w:val="00C54E8D"/>
    <w:rsid w:val="00C55B65"/>
    <w:rsid w:val="00C56B38"/>
    <w:rsid w:val="00C56C89"/>
    <w:rsid w:val="00C57318"/>
    <w:rsid w:val="00C5765C"/>
    <w:rsid w:val="00C57DF1"/>
    <w:rsid w:val="00C61453"/>
    <w:rsid w:val="00C6172A"/>
    <w:rsid w:val="00C6420B"/>
    <w:rsid w:val="00C648D2"/>
    <w:rsid w:val="00C64C0A"/>
    <w:rsid w:val="00C64E99"/>
    <w:rsid w:val="00C65EB4"/>
    <w:rsid w:val="00C66B72"/>
    <w:rsid w:val="00C66B8A"/>
    <w:rsid w:val="00C66BD3"/>
    <w:rsid w:val="00C671BF"/>
    <w:rsid w:val="00C6760A"/>
    <w:rsid w:val="00C70191"/>
    <w:rsid w:val="00C70807"/>
    <w:rsid w:val="00C70FF9"/>
    <w:rsid w:val="00C729B4"/>
    <w:rsid w:val="00C74EE2"/>
    <w:rsid w:val="00C7670C"/>
    <w:rsid w:val="00C767B4"/>
    <w:rsid w:val="00C76C68"/>
    <w:rsid w:val="00C77432"/>
    <w:rsid w:val="00C818F2"/>
    <w:rsid w:val="00C820FE"/>
    <w:rsid w:val="00C830BF"/>
    <w:rsid w:val="00C850D6"/>
    <w:rsid w:val="00C85430"/>
    <w:rsid w:val="00C8675D"/>
    <w:rsid w:val="00C879B4"/>
    <w:rsid w:val="00C902CA"/>
    <w:rsid w:val="00C908F2"/>
    <w:rsid w:val="00C9254A"/>
    <w:rsid w:val="00C939E6"/>
    <w:rsid w:val="00C93CBD"/>
    <w:rsid w:val="00C95459"/>
    <w:rsid w:val="00C969E2"/>
    <w:rsid w:val="00C96D56"/>
    <w:rsid w:val="00C9763F"/>
    <w:rsid w:val="00CA10F4"/>
    <w:rsid w:val="00CA1DD9"/>
    <w:rsid w:val="00CA21F5"/>
    <w:rsid w:val="00CA22E6"/>
    <w:rsid w:val="00CA2906"/>
    <w:rsid w:val="00CA3B2D"/>
    <w:rsid w:val="00CA47D0"/>
    <w:rsid w:val="00CA4CC5"/>
    <w:rsid w:val="00CA4EC2"/>
    <w:rsid w:val="00CA5475"/>
    <w:rsid w:val="00CA6311"/>
    <w:rsid w:val="00CA7F1F"/>
    <w:rsid w:val="00CB04D9"/>
    <w:rsid w:val="00CB075C"/>
    <w:rsid w:val="00CB0DF0"/>
    <w:rsid w:val="00CB106D"/>
    <w:rsid w:val="00CB16D4"/>
    <w:rsid w:val="00CB1902"/>
    <w:rsid w:val="00CB2A87"/>
    <w:rsid w:val="00CB3162"/>
    <w:rsid w:val="00CB3496"/>
    <w:rsid w:val="00CB49B7"/>
    <w:rsid w:val="00CB4DF0"/>
    <w:rsid w:val="00CB7B3F"/>
    <w:rsid w:val="00CC0FA6"/>
    <w:rsid w:val="00CC162B"/>
    <w:rsid w:val="00CC1AB0"/>
    <w:rsid w:val="00CC1AB1"/>
    <w:rsid w:val="00CC27FA"/>
    <w:rsid w:val="00CC27FC"/>
    <w:rsid w:val="00CC410C"/>
    <w:rsid w:val="00CC4660"/>
    <w:rsid w:val="00CC59C8"/>
    <w:rsid w:val="00CC7399"/>
    <w:rsid w:val="00CD08FA"/>
    <w:rsid w:val="00CD1530"/>
    <w:rsid w:val="00CD154D"/>
    <w:rsid w:val="00CD1742"/>
    <w:rsid w:val="00CD18F3"/>
    <w:rsid w:val="00CD2BFB"/>
    <w:rsid w:val="00CD3041"/>
    <w:rsid w:val="00CD4970"/>
    <w:rsid w:val="00CD5EBE"/>
    <w:rsid w:val="00CD6BE2"/>
    <w:rsid w:val="00CD73D3"/>
    <w:rsid w:val="00CE08F0"/>
    <w:rsid w:val="00CE1D05"/>
    <w:rsid w:val="00CE2D55"/>
    <w:rsid w:val="00CE2E29"/>
    <w:rsid w:val="00CE3764"/>
    <w:rsid w:val="00CE42CB"/>
    <w:rsid w:val="00CE43E1"/>
    <w:rsid w:val="00CE6276"/>
    <w:rsid w:val="00CE6F90"/>
    <w:rsid w:val="00CE744C"/>
    <w:rsid w:val="00CE7A33"/>
    <w:rsid w:val="00CF04A3"/>
    <w:rsid w:val="00CF0EE5"/>
    <w:rsid w:val="00CF29ED"/>
    <w:rsid w:val="00CF2DA7"/>
    <w:rsid w:val="00CF5458"/>
    <w:rsid w:val="00CF5D2C"/>
    <w:rsid w:val="00D03C54"/>
    <w:rsid w:val="00D05DC4"/>
    <w:rsid w:val="00D05F5F"/>
    <w:rsid w:val="00D07455"/>
    <w:rsid w:val="00D104B1"/>
    <w:rsid w:val="00D10E70"/>
    <w:rsid w:val="00D1114A"/>
    <w:rsid w:val="00D117C1"/>
    <w:rsid w:val="00D127D0"/>
    <w:rsid w:val="00D13510"/>
    <w:rsid w:val="00D13EB5"/>
    <w:rsid w:val="00D144A4"/>
    <w:rsid w:val="00D1640F"/>
    <w:rsid w:val="00D17B1B"/>
    <w:rsid w:val="00D21083"/>
    <w:rsid w:val="00D22D1A"/>
    <w:rsid w:val="00D235D3"/>
    <w:rsid w:val="00D23A4D"/>
    <w:rsid w:val="00D23EC1"/>
    <w:rsid w:val="00D24DEB"/>
    <w:rsid w:val="00D24F36"/>
    <w:rsid w:val="00D27ADB"/>
    <w:rsid w:val="00D30299"/>
    <w:rsid w:val="00D317BA"/>
    <w:rsid w:val="00D32254"/>
    <w:rsid w:val="00D32D58"/>
    <w:rsid w:val="00D33567"/>
    <w:rsid w:val="00D33D93"/>
    <w:rsid w:val="00D3534D"/>
    <w:rsid w:val="00D35B67"/>
    <w:rsid w:val="00D37F26"/>
    <w:rsid w:val="00D40B12"/>
    <w:rsid w:val="00D41E3C"/>
    <w:rsid w:val="00D43F71"/>
    <w:rsid w:val="00D4549B"/>
    <w:rsid w:val="00D454CC"/>
    <w:rsid w:val="00D45BE7"/>
    <w:rsid w:val="00D4635F"/>
    <w:rsid w:val="00D47B0A"/>
    <w:rsid w:val="00D47DF4"/>
    <w:rsid w:val="00D5002A"/>
    <w:rsid w:val="00D5097F"/>
    <w:rsid w:val="00D5152E"/>
    <w:rsid w:val="00D52AB1"/>
    <w:rsid w:val="00D53616"/>
    <w:rsid w:val="00D542D8"/>
    <w:rsid w:val="00D56276"/>
    <w:rsid w:val="00D56CFE"/>
    <w:rsid w:val="00D56D96"/>
    <w:rsid w:val="00D573A1"/>
    <w:rsid w:val="00D620FE"/>
    <w:rsid w:val="00D62248"/>
    <w:rsid w:val="00D62899"/>
    <w:rsid w:val="00D62905"/>
    <w:rsid w:val="00D62FE5"/>
    <w:rsid w:val="00D649D7"/>
    <w:rsid w:val="00D6525D"/>
    <w:rsid w:val="00D65ACC"/>
    <w:rsid w:val="00D65B12"/>
    <w:rsid w:val="00D6687C"/>
    <w:rsid w:val="00D66E62"/>
    <w:rsid w:val="00D67EBA"/>
    <w:rsid w:val="00D71C18"/>
    <w:rsid w:val="00D71E9F"/>
    <w:rsid w:val="00D7227E"/>
    <w:rsid w:val="00D723B1"/>
    <w:rsid w:val="00D731C9"/>
    <w:rsid w:val="00D731EF"/>
    <w:rsid w:val="00D734D3"/>
    <w:rsid w:val="00D73C70"/>
    <w:rsid w:val="00D74F15"/>
    <w:rsid w:val="00D752DA"/>
    <w:rsid w:val="00D77AA2"/>
    <w:rsid w:val="00D803DD"/>
    <w:rsid w:val="00D8089B"/>
    <w:rsid w:val="00D80A0D"/>
    <w:rsid w:val="00D81820"/>
    <w:rsid w:val="00D81D27"/>
    <w:rsid w:val="00D820D7"/>
    <w:rsid w:val="00D8367E"/>
    <w:rsid w:val="00D860AC"/>
    <w:rsid w:val="00D877BF"/>
    <w:rsid w:val="00D90411"/>
    <w:rsid w:val="00D9327F"/>
    <w:rsid w:val="00D94725"/>
    <w:rsid w:val="00D95EA6"/>
    <w:rsid w:val="00D9620E"/>
    <w:rsid w:val="00D962D4"/>
    <w:rsid w:val="00D968BC"/>
    <w:rsid w:val="00D96DF5"/>
    <w:rsid w:val="00D96F9A"/>
    <w:rsid w:val="00D9745A"/>
    <w:rsid w:val="00DA0E66"/>
    <w:rsid w:val="00DA1467"/>
    <w:rsid w:val="00DA2020"/>
    <w:rsid w:val="00DA2152"/>
    <w:rsid w:val="00DA2578"/>
    <w:rsid w:val="00DA3628"/>
    <w:rsid w:val="00DA3771"/>
    <w:rsid w:val="00DA3BE4"/>
    <w:rsid w:val="00DA4160"/>
    <w:rsid w:val="00DA5290"/>
    <w:rsid w:val="00DA589C"/>
    <w:rsid w:val="00DA6BD2"/>
    <w:rsid w:val="00DB01C4"/>
    <w:rsid w:val="00DB078D"/>
    <w:rsid w:val="00DB3403"/>
    <w:rsid w:val="00DB3AFD"/>
    <w:rsid w:val="00DB3CF5"/>
    <w:rsid w:val="00DB414D"/>
    <w:rsid w:val="00DB4850"/>
    <w:rsid w:val="00DB6221"/>
    <w:rsid w:val="00DB7725"/>
    <w:rsid w:val="00DB79C0"/>
    <w:rsid w:val="00DB7AE9"/>
    <w:rsid w:val="00DC0FD1"/>
    <w:rsid w:val="00DC193D"/>
    <w:rsid w:val="00DC1F36"/>
    <w:rsid w:val="00DC2054"/>
    <w:rsid w:val="00DC3063"/>
    <w:rsid w:val="00DC3787"/>
    <w:rsid w:val="00DC3D5E"/>
    <w:rsid w:val="00DC3F9B"/>
    <w:rsid w:val="00DC4FA0"/>
    <w:rsid w:val="00DD113C"/>
    <w:rsid w:val="00DD11E8"/>
    <w:rsid w:val="00DD1C1F"/>
    <w:rsid w:val="00DD2813"/>
    <w:rsid w:val="00DD3374"/>
    <w:rsid w:val="00DD3D44"/>
    <w:rsid w:val="00DD4C1D"/>
    <w:rsid w:val="00DD4E01"/>
    <w:rsid w:val="00DD4F7C"/>
    <w:rsid w:val="00DD62F0"/>
    <w:rsid w:val="00DD6D53"/>
    <w:rsid w:val="00DD76E7"/>
    <w:rsid w:val="00DE18D9"/>
    <w:rsid w:val="00DE1F9E"/>
    <w:rsid w:val="00DE1FD1"/>
    <w:rsid w:val="00DE2584"/>
    <w:rsid w:val="00DE2D03"/>
    <w:rsid w:val="00DE317E"/>
    <w:rsid w:val="00DE36E0"/>
    <w:rsid w:val="00DE4328"/>
    <w:rsid w:val="00DE50E5"/>
    <w:rsid w:val="00DE6123"/>
    <w:rsid w:val="00DE69C6"/>
    <w:rsid w:val="00DE6FA8"/>
    <w:rsid w:val="00DE728D"/>
    <w:rsid w:val="00DE7532"/>
    <w:rsid w:val="00DE7F68"/>
    <w:rsid w:val="00DF0AF4"/>
    <w:rsid w:val="00DF11AA"/>
    <w:rsid w:val="00DF1704"/>
    <w:rsid w:val="00DF1748"/>
    <w:rsid w:val="00DF27A0"/>
    <w:rsid w:val="00DF29BF"/>
    <w:rsid w:val="00DF317D"/>
    <w:rsid w:val="00DF38F9"/>
    <w:rsid w:val="00DF426E"/>
    <w:rsid w:val="00DF5FF0"/>
    <w:rsid w:val="00DF688D"/>
    <w:rsid w:val="00DF79C0"/>
    <w:rsid w:val="00E00F4A"/>
    <w:rsid w:val="00E01D30"/>
    <w:rsid w:val="00E03814"/>
    <w:rsid w:val="00E03ABF"/>
    <w:rsid w:val="00E04620"/>
    <w:rsid w:val="00E0602F"/>
    <w:rsid w:val="00E079FC"/>
    <w:rsid w:val="00E10AA1"/>
    <w:rsid w:val="00E10B04"/>
    <w:rsid w:val="00E12AE5"/>
    <w:rsid w:val="00E13076"/>
    <w:rsid w:val="00E133F2"/>
    <w:rsid w:val="00E140C2"/>
    <w:rsid w:val="00E146CB"/>
    <w:rsid w:val="00E15381"/>
    <w:rsid w:val="00E172C3"/>
    <w:rsid w:val="00E17DB8"/>
    <w:rsid w:val="00E207A0"/>
    <w:rsid w:val="00E23122"/>
    <w:rsid w:val="00E2315D"/>
    <w:rsid w:val="00E244C1"/>
    <w:rsid w:val="00E2498C"/>
    <w:rsid w:val="00E24FDB"/>
    <w:rsid w:val="00E25DA3"/>
    <w:rsid w:val="00E27396"/>
    <w:rsid w:val="00E27CE1"/>
    <w:rsid w:val="00E30C00"/>
    <w:rsid w:val="00E3206F"/>
    <w:rsid w:val="00E330F6"/>
    <w:rsid w:val="00E341B8"/>
    <w:rsid w:val="00E34B3B"/>
    <w:rsid w:val="00E36CAC"/>
    <w:rsid w:val="00E404B7"/>
    <w:rsid w:val="00E4104B"/>
    <w:rsid w:val="00E43C2D"/>
    <w:rsid w:val="00E4589E"/>
    <w:rsid w:val="00E4706B"/>
    <w:rsid w:val="00E47CA3"/>
    <w:rsid w:val="00E52EC3"/>
    <w:rsid w:val="00E53398"/>
    <w:rsid w:val="00E5368A"/>
    <w:rsid w:val="00E53858"/>
    <w:rsid w:val="00E55AAA"/>
    <w:rsid w:val="00E56574"/>
    <w:rsid w:val="00E57444"/>
    <w:rsid w:val="00E5753B"/>
    <w:rsid w:val="00E607A6"/>
    <w:rsid w:val="00E6093B"/>
    <w:rsid w:val="00E61A1F"/>
    <w:rsid w:val="00E61FC9"/>
    <w:rsid w:val="00E634CE"/>
    <w:rsid w:val="00E646C5"/>
    <w:rsid w:val="00E65EA3"/>
    <w:rsid w:val="00E66080"/>
    <w:rsid w:val="00E66386"/>
    <w:rsid w:val="00E663F1"/>
    <w:rsid w:val="00E676BD"/>
    <w:rsid w:val="00E67C8F"/>
    <w:rsid w:val="00E67D6E"/>
    <w:rsid w:val="00E725F3"/>
    <w:rsid w:val="00E748DF"/>
    <w:rsid w:val="00E75302"/>
    <w:rsid w:val="00E77281"/>
    <w:rsid w:val="00E77AC0"/>
    <w:rsid w:val="00E803E1"/>
    <w:rsid w:val="00E80A56"/>
    <w:rsid w:val="00E80C62"/>
    <w:rsid w:val="00E829FB"/>
    <w:rsid w:val="00E83360"/>
    <w:rsid w:val="00E8415F"/>
    <w:rsid w:val="00E84886"/>
    <w:rsid w:val="00E85E08"/>
    <w:rsid w:val="00E86119"/>
    <w:rsid w:val="00E864A4"/>
    <w:rsid w:val="00E90EFE"/>
    <w:rsid w:val="00E91100"/>
    <w:rsid w:val="00E913B0"/>
    <w:rsid w:val="00E91650"/>
    <w:rsid w:val="00E919C5"/>
    <w:rsid w:val="00E920E6"/>
    <w:rsid w:val="00E9331C"/>
    <w:rsid w:val="00E93B53"/>
    <w:rsid w:val="00E95326"/>
    <w:rsid w:val="00E95B19"/>
    <w:rsid w:val="00E96037"/>
    <w:rsid w:val="00E97395"/>
    <w:rsid w:val="00EA1B87"/>
    <w:rsid w:val="00EA27AD"/>
    <w:rsid w:val="00EA3CBA"/>
    <w:rsid w:val="00EA43B2"/>
    <w:rsid w:val="00EA5220"/>
    <w:rsid w:val="00EA56ED"/>
    <w:rsid w:val="00EA589F"/>
    <w:rsid w:val="00EA7363"/>
    <w:rsid w:val="00EA7527"/>
    <w:rsid w:val="00EA7A27"/>
    <w:rsid w:val="00EB0730"/>
    <w:rsid w:val="00EB0D05"/>
    <w:rsid w:val="00EB0E3D"/>
    <w:rsid w:val="00EB1559"/>
    <w:rsid w:val="00EB1B91"/>
    <w:rsid w:val="00EB3B5D"/>
    <w:rsid w:val="00EB3FCE"/>
    <w:rsid w:val="00EB4097"/>
    <w:rsid w:val="00EB48E7"/>
    <w:rsid w:val="00EB4A56"/>
    <w:rsid w:val="00EB4DD1"/>
    <w:rsid w:val="00EB5472"/>
    <w:rsid w:val="00EB57E0"/>
    <w:rsid w:val="00EB5D05"/>
    <w:rsid w:val="00EB7BD8"/>
    <w:rsid w:val="00EC15B1"/>
    <w:rsid w:val="00EC272B"/>
    <w:rsid w:val="00EC2BF5"/>
    <w:rsid w:val="00EC43BC"/>
    <w:rsid w:val="00EC4463"/>
    <w:rsid w:val="00EC5465"/>
    <w:rsid w:val="00EC628F"/>
    <w:rsid w:val="00EC7AEE"/>
    <w:rsid w:val="00EC7BF7"/>
    <w:rsid w:val="00ED0D20"/>
    <w:rsid w:val="00ED279D"/>
    <w:rsid w:val="00ED2D74"/>
    <w:rsid w:val="00ED2FDE"/>
    <w:rsid w:val="00ED3994"/>
    <w:rsid w:val="00ED420A"/>
    <w:rsid w:val="00ED5E0D"/>
    <w:rsid w:val="00ED6093"/>
    <w:rsid w:val="00ED6845"/>
    <w:rsid w:val="00ED7368"/>
    <w:rsid w:val="00EE163C"/>
    <w:rsid w:val="00EE1AAA"/>
    <w:rsid w:val="00EE27DB"/>
    <w:rsid w:val="00EE31A7"/>
    <w:rsid w:val="00EE33AE"/>
    <w:rsid w:val="00EE47F0"/>
    <w:rsid w:val="00EE48A1"/>
    <w:rsid w:val="00EE57EC"/>
    <w:rsid w:val="00EE5B45"/>
    <w:rsid w:val="00EE5C44"/>
    <w:rsid w:val="00EE5E03"/>
    <w:rsid w:val="00EE5E65"/>
    <w:rsid w:val="00EE6253"/>
    <w:rsid w:val="00EE70EC"/>
    <w:rsid w:val="00EE728D"/>
    <w:rsid w:val="00EE73A0"/>
    <w:rsid w:val="00EF3DE1"/>
    <w:rsid w:val="00EF40AD"/>
    <w:rsid w:val="00EF4FD5"/>
    <w:rsid w:val="00EF5168"/>
    <w:rsid w:val="00EF61CF"/>
    <w:rsid w:val="00EF72BD"/>
    <w:rsid w:val="00F0013B"/>
    <w:rsid w:val="00F00350"/>
    <w:rsid w:val="00F00400"/>
    <w:rsid w:val="00F00E62"/>
    <w:rsid w:val="00F0135F"/>
    <w:rsid w:val="00F01EED"/>
    <w:rsid w:val="00F020EB"/>
    <w:rsid w:val="00F021E1"/>
    <w:rsid w:val="00F0250A"/>
    <w:rsid w:val="00F02BD6"/>
    <w:rsid w:val="00F03BD2"/>
    <w:rsid w:val="00F043E3"/>
    <w:rsid w:val="00F04640"/>
    <w:rsid w:val="00F04B3B"/>
    <w:rsid w:val="00F067E3"/>
    <w:rsid w:val="00F06ECD"/>
    <w:rsid w:val="00F06FD3"/>
    <w:rsid w:val="00F078BC"/>
    <w:rsid w:val="00F07935"/>
    <w:rsid w:val="00F12713"/>
    <w:rsid w:val="00F129FA"/>
    <w:rsid w:val="00F139E2"/>
    <w:rsid w:val="00F13C1F"/>
    <w:rsid w:val="00F14106"/>
    <w:rsid w:val="00F14676"/>
    <w:rsid w:val="00F15056"/>
    <w:rsid w:val="00F15144"/>
    <w:rsid w:val="00F15FB6"/>
    <w:rsid w:val="00F16849"/>
    <w:rsid w:val="00F16D90"/>
    <w:rsid w:val="00F17D60"/>
    <w:rsid w:val="00F200FB"/>
    <w:rsid w:val="00F20A22"/>
    <w:rsid w:val="00F20E4E"/>
    <w:rsid w:val="00F21483"/>
    <w:rsid w:val="00F21817"/>
    <w:rsid w:val="00F21826"/>
    <w:rsid w:val="00F21AFB"/>
    <w:rsid w:val="00F23AA5"/>
    <w:rsid w:val="00F25E7C"/>
    <w:rsid w:val="00F2669A"/>
    <w:rsid w:val="00F2765C"/>
    <w:rsid w:val="00F279EB"/>
    <w:rsid w:val="00F30F43"/>
    <w:rsid w:val="00F319B0"/>
    <w:rsid w:val="00F32579"/>
    <w:rsid w:val="00F36058"/>
    <w:rsid w:val="00F3706F"/>
    <w:rsid w:val="00F37C30"/>
    <w:rsid w:val="00F40E5A"/>
    <w:rsid w:val="00F41573"/>
    <w:rsid w:val="00F4230E"/>
    <w:rsid w:val="00F42D4F"/>
    <w:rsid w:val="00F438BE"/>
    <w:rsid w:val="00F45221"/>
    <w:rsid w:val="00F46BE1"/>
    <w:rsid w:val="00F50393"/>
    <w:rsid w:val="00F50B23"/>
    <w:rsid w:val="00F511BD"/>
    <w:rsid w:val="00F5253F"/>
    <w:rsid w:val="00F5262D"/>
    <w:rsid w:val="00F535F5"/>
    <w:rsid w:val="00F54627"/>
    <w:rsid w:val="00F5464D"/>
    <w:rsid w:val="00F55116"/>
    <w:rsid w:val="00F564DA"/>
    <w:rsid w:val="00F5678A"/>
    <w:rsid w:val="00F56910"/>
    <w:rsid w:val="00F5748F"/>
    <w:rsid w:val="00F60034"/>
    <w:rsid w:val="00F6062E"/>
    <w:rsid w:val="00F6236B"/>
    <w:rsid w:val="00F646AC"/>
    <w:rsid w:val="00F65101"/>
    <w:rsid w:val="00F65589"/>
    <w:rsid w:val="00F660FF"/>
    <w:rsid w:val="00F66D28"/>
    <w:rsid w:val="00F67A29"/>
    <w:rsid w:val="00F7215E"/>
    <w:rsid w:val="00F72E46"/>
    <w:rsid w:val="00F733AE"/>
    <w:rsid w:val="00F73B10"/>
    <w:rsid w:val="00F73B15"/>
    <w:rsid w:val="00F777B7"/>
    <w:rsid w:val="00F77871"/>
    <w:rsid w:val="00F77D85"/>
    <w:rsid w:val="00F77EB0"/>
    <w:rsid w:val="00F80163"/>
    <w:rsid w:val="00F80D78"/>
    <w:rsid w:val="00F80EA6"/>
    <w:rsid w:val="00F8239D"/>
    <w:rsid w:val="00F83816"/>
    <w:rsid w:val="00F83946"/>
    <w:rsid w:val="00F843D7"/>
    <w:rsid w:val="00F843D8"/>
    <w:rsid w:val="00F8467E"/>
    <w:rsid w:val="00F84DFD"/>
    <w:rsid w:val="00F854C1"/>
    <w:rsid w:val="00F866A8"/>
    <w:rsid w:val="00F87592"/>
    <w:rsid w:val="00F87637"/>
    <w:rsid w:val="00F87A20"/>
    <w:rsid w:val="00F87CEB"/>
    <w:rsid w:val="00F90E84"/>
    <w:rsid w:val="00F913B9"/>
    <w:rsid w:val="00F945D0"/>
    <w:rsid w:val="00F95CA9"/>
    <w:rsid w:val="00F96443"/>
    <w:rsid w:val="00F96609"/>
    <w:rsid w:val="00F96AF2"/>
    <w:rsid w:val="00F97552"/>
    <w:rsid w:val="00F97A33"/>
    <w:rsid w:val="00FA0531"/>
    <w:rsid w:val="00FA062A"/>
    <w:rsid w:val="00FA0B20"/>
    <w:rsid w:val="00FA1EA1"/>
    <w:rsid w:val="00FA2308"/>
    <w:rsid w:val="00FA2C3D"/>
    <w:rsid w:val="00FA47EA"/>
    <w:rsid w:val="00FA5E0F"/>
    <w:rsid w:val="00FB0682"/>
    <w:rsid w:val="00FB0DFD"/>
    <w:rsid w:val="00FB0F7C"/>
    <w:rsid w:val="00FB10FF"/>
    <w:rsid w:val="00FB15E8"/>
    <w:rsid w:val="00FB1F0C"/>
    <w:rsid w:val="00FB384D"/>
    <w:rsid w:val="00FB3CB7"/>
    <w:rsid w:val="00FB5A70"/>
    <w:rsid w:val="00FB6D8B"/>
    <w:rsid w:val="00FB6FB7"/>
    <w:rsid w:val="00FB6FBB"/>
    <w:rsid w:val="00FB7CCD"/>
    <w:rsid w:val="00FC05B3"/>
    <w:rsid w:val="00FC1C9F"/>
    <w:rsid w:val="00FC22CF"/>
    <w:rsid w:val="00FC26FA"/>
    <w:rsid w:val="00FC33B7"/>
    <w:rsid w:val="00FC53F5"/>
    <w:rsid w:val="00FD0770"/>
    <w:rsid w:val="00FD090C"/>
    <w:rsid w:val="00FD2592"/>
    <w:rsid w:val="00FD26AA"/>
    <w:rsid w:val="00FD2FA4"/>
    <w:rsid w:val="00FD389F"/>
    <w:rsid w:val="00FD4CD2"/>
    <w:rsid w:val="00FD5A3D"/>
    <w:rsid w:val="00FD6421"/>
    <w:rsid w:val="00FE1A19"/>
    <w:rsid w:val="00FE34C9"/>
    <w:rsid w:val="00FE3542"/>
    <w:rsid w:val="00FE372A"/>
    <w:rsid w:val="00FE3CC8"/>
    <w:rsid w:val="00FE494D"/>
    <w:rsid w:val="00FE4CE4"/>
    <w:rsid w:val="00FE4CFA"/>
    <w:rsid w:val="00FE53FB"/>
    <w:rsid w:val="00FE6AF8"/>
    <w:rsid w:val="00FE6FD7"/>
    <w:rsid w:val="00FE778F"/>
    <w:rsid w:val="00FF0F71"/>
    <w:rsid w:val="00FF2D5F"/>
    <w:rsid w:val="00FF377D"/>
    <w:rsid w:val="00FF3B73"/>
    <w:rsid w:val="00FF600E"/>
    <w:rsid w:val="00FF6D1F"/>
    <w:rsid w:val="00FF7715"/>
    <w:rsid w:val="00FF77FD"/>
    <w:rsid w:val="00FF7C5C"/>
    <w:rsid w:val="010A2FEF"/>
    <w:rsid w:val="01705BA7"/>
    <w:rsid w:val="01726C99"/>
    <w:rsid w:val="017A716C"/>
    <w:rsid w:val="018E701C"/>
    <w:rsid w:val="01927CB8"/>
    <w:rsid w:val="01E77E55"/>
    <w:rsid w:val="01FE26B3"/>
    <w:rsid w:val="024C0C1C"/>
    <w:rsid w:val="025F725B"/>
    <w:rsid w:val="02636759"/>
    <w:rsid w:val="026773F7"/>
    <w:rsid w:val="026B2F60"/>
    <w:rsid w:val="0277649D"/>
    <w:rsid w:val="02B4308A"/>
    <w:rsid w:val="02BE1F13"/>
    <w:rsid w:val="02BF3CB3"/>
    <w:rsid w:val="02D94BDC"/>
    <w:rsid w:val="02E05980"/>
    <w:rsid w:val="02E10158"/>
    <w:rsid w:val="02E33B11"/>
    <w:rsid w:val="02E82CFF"/>
    <w:rsid w:val="02E90CED"/>
    <w:rsid w:val="031200E5"/>
    <w:rsid w:val="03147647"/>
    <w:rsid w:val="031B44D3"/>
    <w:rsid w:val="032F25B7"/>
    <w:rsid w:val="034355F6"/>
    <w:rsid w:val="03626918"/>
    <w:rsid w:val="03693B71"/>
    <w:rsid w:val="03790224"/>
    <w:rsid w:val="04017E0F"/>
    <w:rsid w:val="040629FE"/>
    <w:rsid w:val="042F07BA"/>
    <w:rsid w:val="0454051D"/>
    <w:rsid w:val="04625B87"/>
    <w:rsid w:val="04641C3D"/>
    <w:rsid w:val="046D74CC"/>
    <w:rsid w:val="04AA43B1"/>
    <w:rsid w:val="04C03310"/>
    <w:rsid w:val="04C27C6B"/>
    <w:rsid w:val="04C5725A"/>
    <w:rsid w:val="04E61A3C"/>
    <w:rsid w:val="04F965FD"/>
    <w:rsid w:val="05030EBC"/>
    <w:rsid w:val="050538AA"/>
    <w:rsid w:val="05131C44"/>
    <w:rsid w:val="05173208"/>
    <w:rsid w:val="052E40A0"/>
    <w:rsid w:val="053D76F4"/>
    <w:rsid w:val="054D1F0A"/>
    <w:rsid w:val="058F4C45"/>
    <w:rsid w:val="05982A2A"/>
    <w:rsid w:val="059E6A53"/>
    <w:rsid w:val="05AE51B5"/>
    <w:rsid w:val="05C9773C"/>
    <w:rsid w:val="05D1588D"/>
    <w:rsid w:val="05F36630"/>
    <w:rsid w:val="05F5326C"/>
    <w:rsid w:val="06054992"/>
    <w:rsid w:val="060860A8"/>
    <w:rsid w:val="061B3CEF"/>
    <w:rsid w:val="06287BE0"/>
    <w:rsid w:val="06626AB6"/>
    <w:rsid w:val="06835717"/>
    <w:rsid w:val="06835E10"/>
    <w:rsid w:val="068573EE"/>
    <w:rsid w:val="068C7AAD"/>
    <w:rsid w:val="068F5C58"/>
    <w:rsid w:val="06B659C8"/>
    <w:rsid w:val="06E2427F"/>
    <w:rsid w:val="06F80AEE"/>
    <w:rsid w:val="06FD4286"/>
    <w:rsid w:val="070614A8"/>
    <w:rsid w:val="07177C67"/>
    <w:rsid w:val="07207745"/>
    <w:rsid w:val="073C0D88"/>
    <w:rsid w:val="073E636D"/>
    <w:rsid w:val="075528FF"/>
    <w:rsid w:val="0789573B"/>
    <w:rsid w:val="08194EF9"/>
    <w:rsid w:val="083418BD"/>
    <w:rsid w:val="08912130"/>
    <w:rsid w:val="08A1265A"/>
    <w:rsid w:val="08B913BC"/>
    <w:rsid w:val="08CD2B89"/>
    <w:rsid w:val="08D85547"/>
    <w:rsid w:val="08E007C9"/>
    <w:rsid w:val="08E72D92"/>
    <w:rsid w:val="091245C6"/>
    <w:rsid w:val="09164C4A"/>
    <w:rsid w:val="09691C08"/>
    <w:rsid w:val="096D03BE"/>
    <w:rsid w:val="09812741"/>
    <w:rsid w:val="0988070A"/>
    <w:rsid w:val="09C5637B"/>
    <w:rsid w:val="09C92BA8"/>
    <w:rsid w:val="09D50EA4"/>
    <w:rsid w:val="09E55964"/>
    <w:rsid w:val="09ED0D1D"/>
    <w:rsid w:val="0A0A16AF"/>
    <w:rsid w:val="0A3563A4"/>
    <w:rsid w:val="0A3979D6"/>
    <w:rsid w:val="0A791C35"/>
    <w:rsid w:val="0A7C4068"/>
    <w:rsid w:val="0A934BA1"/>
    <w:rsid w:val="0ACE533A"/>
    <w:rsid w:val="0B074084"/>
    <w:rsid w:val="0B740C9C"/>
    <w:rsid w:val="0BA96CFF"/>
    <w:rsid w:val="0BD1195E"/>
    <w:rsid w:val="0C0078D3"/>
    <w:rsid w:val="0C123C63"/>
    <w:rsid w:val="0C3B7A34"/>
    <w:rsid w:val="0C7F54FE"/>
    <w:rsid w:val="0C84056D"/>
    <w:rsid w:val="0C93493F"/>
    <w:rsid w:val="0CCE08D6"/>
    <w:rsid w:val="0CE506AC"/>
    <w:rsid w:val="0D03428C"/>
    <w:rsid w:val="0D0C62A1"/>
    <w:rsid w:val="0D0E13B7"/>
    <w:rsid w:val="0D173BE7"/>
    <w:rsid w:val="0D213465"/>
    <w:rsid w:val="0D694CC1"/>
    <w:rsid w:val="0D735FEE"/>
    <w:rsid w:val="0D752E99"/>
    <w:rsid w:val="0D8408F5"/>
    <w:rsid w:val="0D846158"/>
    <w:rsid w:val="0D944E97"/>
    <w:rsid w:val="0D994639"/>
    <w:rsid w:val="0DEB3C90"/>
    <w:rsid w:val="0DF84ABB"/>
    <w:rsid w:val="0E041A04"/>
    <w:rsid w:val="0E1868F3"/>
    <w:rsid w:val="0E435125"/>
    <w:rsid w:val="0E4522A7"/>
    <w:rsid w:val="0E4F57CD"/>
    <w:rsid w:val="0E517564"/>
    <w:rsid w:val="0E5957C8"/>
    <w:rsid w:val="0E634B8E"/>
    <w:rsid w:val="0E65630C"/>
    <w:rsid w:val="0E7F0710"/>
    <w:rsid w:val="0E8114D1"/>
    <w:rsid w:val="0E8F3B67"/>
    <w:rsid w:val="0E9476AA"/>
    <w:rsid w:val="0EB372B5"/>
    <w:rsid w:val="0ECC15A3"/>
    <w:rsid w:val="0EEE2CF1"/>
    <w:rsid w:val="0EF47CCE"/>
    <w:rsid w:val="0F1C7046"/>
    <w:rsid w:val="0F1D6ACA"/>
    <w:rsid w:val="0F211204"/>
    <w:rsid w:val="0F2D011C"/>
    <w:rsid w:val="0F7E3EF4"/>
    <w:rsid w:val="0FA70F62"/>
    <w:rsid w:val="0FA86C95"/>
    <w:rsid w:val="0FB019A6"/>
    <w:rsid w:val="0FB14527"/>
    <w:rsid w:val="0FB72085"/>
    <w:rsid w:val="0FB97EEB"/>
    <w:rsid w:val="0FC02D3A"/>
    <w:rsid w:val="0FD26C91"/>
    <w:rsid w:val="100867D6"/>
    <w:rsid w:val="10191BD6"/>
    <w:rsid w:val="101B7472"/>
    <w:rsid w:val="10372324"/>
    <w:rsid w:val="10441F8A"/>
    <w:rsid w:val="10465AF9"/>
    <w:rsid w:val="104B6726"/>
    <w:rsid w:val="107444AE"/>
    <w:rsid w:val="10763440"/>
    <w:rsid w:val="107E07D5"/>
    <w:rsid w:val="107F536F"/>
    <w:rsid w:val="109628B6"/>
    <w:rsid w:val="10C21920"/>
    <w:rsid w:val="10D84E44"/>
    <w:rsid w:val="10EF4E57"/>
    <w:rsid w:val="111C1411"/>
    <w:rsid w:val="111C6228"/>
    <w:rsid w:val="115E356C"/>
    <w:rsid w:val="116C04DB"/>
    <w:rsid w:val="1185512F"/>
    <w:rsid w:val="119903C7"/>
    <w:rsid w:val="11DE6DFA"/>
    <w:rsid w:val="11E174E6"/>
    <w:rsid w:val="11EB1D92"/>
    <w:rsid w:val="120E67F9"/>
    <w:rsid w:val="121644DB"/>
    <w:rsid w:val="121E60C8"/>
    <w:rsid w:val="124E1DE3"/>
    <w:rsid w:val="12554D36"/>
    <w:rsid w:val="12876034"/>
    <w:rsid w:val="128B7392"/>
    <w:rsid w:val="128F3F92"/>
    <w:rsid w:val="12935BD5"/>
    <w:rsid w:val="1299538A"/>
    <w:rsid w:val="12BE5715"/>
    <w:rsid w:val="12F65292"/>
    <w:rsid w:val="12FC48FE"/>
    <w:rsid w:val="13077AC7"/>
    <w:rsid w:val="130B3CE1"/>
    <w:rsid w:val="13301B1C"/>
    <w:rsid w:val="136B2F62"/>
    <w:rsid w:val="138067BA"/>
    <w:rsid w:val="13840CD1"/>
    <w:rsid w:val="13B710FA"/>
    <w:rsid w:val="13D85249"/>
    <w:rsid w:val="13DD186B"/>
    <w:rsid w:val="13DF5635"/>
    <w:rsid w:val="13EC4F4C"/>
    <w:rsid w:val="13F14FFF"/>
    <w:rsid w:val="13F35AFE"/>
    <w:rsid w:val="14190F6A"/>
    <w:rsid w:val="141F7479"/>
    <w:rsid w:val="142B7F2C"/>
    <w:rsid w:val="14657C81"/>
    <w:rsid w:val="1483413E"/>
    <w:rsid w:val="14953182"/>
    <w:rsid w:val="14D31857"/>
    <w:rsid w:val="14F346E2"/>
    <w:rsid w:val="14F876B9"/>
    <w:rsid w:val="15004878"/>
    <w:rsid w:val="150C73B6"/>
    <w:rsid w:val="151A0AEB"/>
    <w:rsid w:val="152461AC"/>
    <w:rsid w:val="152F2B30"/>
    <w:rsid w:val="153556E8"/>
    <w:rsid w:val="15355A80"/>
    <w:rsid w:val="153B3457"/>
    <w:rsid w:val="154920D7"/>
    <w:rsid w:val="1577265B"/>
    <w:rsid w:val="15897252"/>
    <w:rsid w:val="15AD15B6"/>
    <w:rsid w:val="15D30B7E"/>
    <w:rsid w:val="15EB684A"/>
    <w:rsid w:val="161C6D36"/>
    <w:rsid w:val="16246FDE"/>
    <w:rsid w:val="165B184F"/>
    <w:rsid w:val="167B566B"/>
    <w:rsid w:val="167E1871"/>
    <w:rsid w:val="16AA7430"/>
    <w:rsid w:val="16DD0CDB"/>
    <w:rsid w:val="16EA2FDC"/>
    <w:rsid w:val="17063449"/>
    <w:rsid w:val="17107107"/>
    <w:rsid w:val="171E590A"/>
    <w:rsid w:val="17233C32"/>
    <w:rsid w:val="17246E52"/>
    <w:rsid w:val="172F230F"/>
    <w:rsid w:val="177253D3"/>
    <w:rsid w:val="17806D60"/>
    <w:rsid w:val="17881E6C"/>
    <w:rsid w:val="17A71141"/>
    <w:rsid w:val="17B236B5"/>
    <w:rsid w:val="18046306"/>
    <w:rsid w:val="180E0EC8"/>
    <w:rsid w:val="181E2C19"/>
    <w:rsid w:val="183773AF"/>
    <w:rsid w:val="185F401D"/>
    <w:rsid w:val="18633A4B"/>
    <w:rsid w:val="18685440"/>
    <w:rsid w:val="186F2311"/>
    <w:rsid w:val="18A830AD"/>
    <w:rsid w:val="18C26371"/>
    <w:rsid w:val="18D53797"/>
    <w:rsid w:val="19271C70"/>
    <w:rsid w:val="19285DF4"/>
    <w:rsid w:val="199C7F6E"/>
    <w:rsid w:val="1A0010FD"/>
    <w:rsid w:val="1A035C59"/>
    <w:rsid w:val="1A0B515B"/>
    <w:rsid w:val="1A193DA8"/>
    <w:rsid w:val="1A242396"/>
    <w:rsid w:val="1A254FB4"/>
    <w:rsid w:val="1A276E32"/>
    <w:rsid w:val="1A3B6A10"/>
    <w:rsid w:val="1A625F46"/>
    <w:rsid w:val="1A9F5490"/>
    <w:rsid w:val="1AA95BD9"/>
    <w:rsid w:val="1AAD51D0"/>
    <w:rsid w:val="1ACB1E03"/>
    <w:rsid w:val="1AE14082"/>
    <w:rsid w:val="1AE15AD0"/>
    <w:rsid w:val="1B0048AC"/>
    <w:rsid w:val="1B0458F0"/>
    <w:rsid w:val="1B1C3FDE"/>
    <w:rsid w:val="1B1D6BE9"/>
    <w:rsid w:val="1B420C42"/>
    <w:rsid w:val="1B470047"/>
    <w:rsid w:val="1B7D6308"/>
    <w:rsid w:val="1B836DFE"/>
    <w:rsid w:val="1B873439"/>
    <w:rsid w:val="1BAB4E16"/>
    <w:rsid w:val="1BB53BDC"/>
    <w:rsid w:val="1BBA23FE"/>
    <w:rsid w:val="1BD27C1A"/>
    <w:rsid w:val="1BD44279"/>
    <w:rsid w:val="1BDE07FE"/>
    <w:rsid w:val="1BDE24B0"/>
    <w:rsid w:val="1BE40CBC"/>
    <w:rsid w:val="1C030CB5"/>
    <w:rsid w:val="1C24592E"/>
    <w:rsid w:val="1C5D784B"/>
    <w:rsid w:val="1C8247FD"/>
    <w:rsid w:val="1C914B11"/>
    <w:rsid w:val="1C921ADF"/>
    <w:rsid w:val="1CB8192D"/>
    <w:rsid w:val="1CC1095C"/>
    <w:rsid w:val="1D1E577F"/>
    <w:rsid w:val="1D223145"/>
    <w:rsid w:val="1D53441A"/>
    <w:rsid w:val="1D716283"/>
    <w:rsid w:val="1DA13704"/>
    <w:rsid w:val="1DC2652B"/>
    <w:rsid w:val="1E042043"/>
    <w:rsid w:val="1E50111D"/>
    <w:rsid w:val="1E6122A1"/>
    <w:rsid w:val="1E7B1B3B"/>
    <w:rsid w:val="1E825AED"/>
    <w:rsid w:val="1E93323C"/>
    <w:rsid w:val="1E9F39E5"/>
    <w:rsid w:val="1EA11E30"/>
    <w:rsid w:val="1ECE67C5"/>
    <w:rsid w:val="1EE06428"/>
    <w:rsid w:val="1EEA3FFB"/>
    <w:rsid w:val="1F400353"/>
    <w:rsid w:val="1F546A64"/>
    <w:rsid w:val="1F5B232B"/>
    <w:rsid w:val="1F8E3152"/>
    <w:rsid w:val="1F953480"/>
    <w:rsid w:val="1F9976C1"/>
    <w:rsid w:val="1FAE5D86"/>
    <w:rsid w:val="1FC40D46"/>
    <w:rsid w:val="1FC82B6F"/>
    <w:rsid w:val="1FCA5B9A"/>
    <w:rsid w:val="1FDF3A0E"/>
    <w:rsid w:val="2019069B"/>
    <w:rsid w:val="201C3D2B"/>
    <w:rsid w:val="202A699D"/>
    <w:rsid w:val="202E1591"/>
    <w:rsid w:val="202F6D94"/>
    <w:rsid w:val="204C13D7"/>
    <w:rsid w:val="20507A34"/>
    <w:rsid w:val="20646E41"/>
    <w:rsid w:val="20734975"/>
    <w:rsid w:val="20796AF4"/>
    <w:rsid w:val="20A46ED6"/>
    <w:rsid w:val="20C935A5"/>
    <w:rsid w:val="20DC6F73"/>
    <w:rsid w:val="20DF7E26"/>
    <w:rsid w:val="20E03073"/>
    <w:rsid w:val="20E76259"/>
    <w:rsid w:val="21155B71"/>
    <w:rsid w:val="21194F67"/>
    <w:rsid w:val="212B4CD1"/>
    <w:rsid w:val="21566265"/>
    <w:rsid w:val="2159748B"/>
    <w:rsid w:val="215E1C5B"/>
    <w:rsid w:val="21630CD5"/>
    <w:rsid w:val="218B19D5"/>
    <w:rsid w:val="218C3986"/>
    <w:rsid w:val="219B1AE5"/>
    <w:rsid w:val="21D25D41"/>
    <w:rsid w:val="21EA38E6"/>
    <w:rsid w:val="21EB385C"/>
    <w:rsid w:val="21EB4C83"/>
    <w:rsid w:val="22091F11"/>
    <w:rsid w:val="220D1DB7"/>
    <w:rsid w:val="221649C2"/>
    <w:rsid w:val="22243D75"/>
    <w:rsid w:val="22450F11"/>
    <w:rsid w:val="22455F55"/>
    <w:rsid w:val="22463EE2"/>
    <w:rsid w:val="224C7674"/>
    <w:rsid w:val="22521649"/>
    <w:rsid w:val="22682187"/>
    <w:rsid w:val="22867836"/>
    <w:rsid w:val="229B5DD9"/>
    <w:rsid w:val="22DF3107"/>
    <w:rsid w:val="236150B9"/>
    <w:rsid w:val="23655234"/>
    <w:rsid w:val="238B5388"/>
    <w:rsid w:val="23A70A99"/>
    <w:rsid w:val="23C76554"/>
    <w:rsid w:val="23FB0972"/>
    <w:rsid w:val="24077B63"/>
    <w:rsid w:val="24393CCB"/>
    <w:rsid w:val="24617A32"/>
    <w:rsid w:val="24715930"/>
    <w:rsid w:val="249E3FA1"/>
    <w:rsid w:val="24C45B67"/>
    <w:rsid w:val="24D51090"/>
    <w:rsid w:val="24E80B31"/>
    <w:rsid w:val="24F7481F"/>
    <w:rsid w:val="24FC10C0"/>
    <w:rsid w:val="251F4612"/>
    <w:rsid w:val="25264295"/>
    <w:rsid w:val="253D0353"/>
    <w:rsid w:val="25411DF7"/>
    <w:rsid w:val="254E47E0"/>
    <w:rsid w:val="255F119C"/>
    <w:rsid w:val="256226AE"/>
    <w:rsid w:val="256D3A84"/>
    <w:rsid w:val="259750E6"/>
    <w:rsid w:val="25A16D81"/>
    <w:rsid w:val="25A61A74"/>
    <w:rsid w:val="25C063ED"/>
    <w:rsid w:val="25C222B7"/>
    <w:rsid w:val="25D70626"/>
    <w:rsid w:val="25EB0CCD"/>
    <w:rsid w:val="25EE7C35"/>
    <w:rsid w:val="260B5FB3"/>
    <w:rsid w:val="260E3EFC"/>
    <w:rsid w:val="261906FB"/>
    <w:rsid w:val="26262DF1"/>
    <w:rsid w:val="263D2762"/>
    <w:rsid w:val="26501462"/>
    <w:rsid w:val="265E7E4A"/>
    <w:rsid w:val="267D3321"/>
    <w:rsid w:val="26BA1789"/>
    <w:rsid w:val="26E52F4A"/>
    <w:rsid w:val="26F6393B"/>
    <w:rsid w:val="26F663A5"/>
    <w:rsid w:val="26FD7255"/>
    <w:rsid w:val="271A330B"/>
    <w:rsid w:val="272D1A36"/>
    <w:rsid w:val="27432E2C"/>
    <w:rsid w:val="27441883"/>
    <w:rsid w:val="27745F0A"/>
    <w:rsid w:val="277928A1"/>
    <w:rsid w:val="27872954"/>
    <w:rsid w:val="27B207DF"/>
    <w:rsid w:val="27B36FE8"/>
    <w:rsid w:val="27D37F2A"/>
    <w:rsid w:val="281E7C90"/>
    <w:rsid w:val="2839734E"/>
    <w:rsid w:val="28444955"/>
    <w:rsid w:val="2858761E"/>
    <w:rsid w:val="285B580A"/>
    <w:rsid w:val="28886CCF"/>
    <w:rsid w:val="288A69DC"/>
    <w:rsid w:val="289F676F"/>
    <w:rsid w:val="28E00E19"/>
    <w:rsid w:val="292148E0"/>
    <w:rsid w:val="292D48E1"/>
    <w:rsid w:val="293A5EAD"/>
    <w:rsid w:val="2942068D"/>
    <w:rsid w:val="294B3401"/>
    <w:rsid w:val="29501D76"/>
    <w:rsid w:val="295637F5"/>
    <w:rsid w:val="29BC13EC"/>
    <w:rsid w:val="29C7492B"/>
    <w:rsid w:val="29CF4F42"/>
    <w:rsid w:val="29EB325A"/>
    <w:rsid w:val="29EF4C68"/>
    <w:rsid w:val="2A070CD0"/>
    <w:rsid w:val="2A28518E"/>
    <w:rsid w:val="2A3428A6"/>
    <w:rsid w:val="2A457DE6"/>
    <w:rsid w:val="2A5074A7"/>
    <w:rsid w:val="2A5741BB"/>
    <w:rsid w:val="2A82394C"/>
    <w:rsid w:val="2A92586B"/>
    <w:rsid w:val="2AB24713"/>
    <w:rsid w:val="2AB257F0"/>
    <w:rsid w:val="2ABA7960"/>
    <w:rsid w:val="2ABB462F"/>
    <w:rsid w:val="2AD66330"/>
    <w:rsid w:val="2AD9739F"/>
    <w:rsid w:val="2AE207DD"/>
    <w:rsid w:val="2AE81EBB"/>
    <w:rsid w:val="2AF83048"/>
    <w:rsid w:val="2B3D3D8A"/>
    <w:rsid w:val="2B4176EA"/>
    <w:rsid w:val="2B511DC9"/>
    <w:rsid w:val="2B53711C"/>
    <w:rsid w:val="2B7526C8"/>
    <w:rsid w:val="2B82332B"/>
    <w:rsid w:val="2B9645EC"/>
    <w:rsid w:val="2BC216D4"/>
    <w:rsid w:val="2BC36FC5"/>
    <w:rsid w:val="2BDA1145"/>
    <w:rsid w:val="2C0E6B61"/>
    <w:rsid w:val="2C1440F5"/>
    <w:rsid w:val="2C164D3E"/>
    <w:rsid w:val="2C3F7E49"/>
    <w:rsid w:val="2C58214E"/>
    <w:rsid w:val="2C621DC4"/>
    <w:rsid w:val="2C7A3207"/>
    <w:rsid w:val="2C836EED"/>
    <w:rsid w:val="2C8535B1"/>
    <w:rsid w:val="2CA3527E"/>
    <w:rsid w:val="2CE1321F"/>
    <w:rsid w:val="2CEA67A1"/>
    <w:rsid w:val="2D0263E5"/>
    <w:rsid w:val="2D223DB9"/>
    <w:rsid w:val="2D232CD4"/>
    <w:rsid w:val="2D2C5236"/>
    <w:rsid w:val="2D4A1FFF"/>
    <w:rsid w:val="2D6505E1"/>
    <w:rsid w:val="2D7042AF"/>
    <w:rsid w:val="2D7E0B4D"/>
    <w:rsid w:val="2DC8120A"/>
    <w:rsid w:val="2DD04474"/>
    <w:rsid w:val="2DD764F6"/>
    <w:rsid w:val="2DE3095E"/>
    <w:rsid w:val="2E8B762B"/>
    <w:rsid w:val="2E915055"/>
    <w:rsid w:val="2EA748D4"/>
    <w:rsid w:val="2EB94543"/>
    <w:rsid w:val="2ECA7EA6"/>
    <w:rsid w:val="2ED40D31"/>
    <w:rsid w:val="2ED5277E"/>
    <w:rsid w:val="2ED94C9B"/>
    <w:rsid w:val="2EE02321"/>
    <w:rsid w:val="2EE3251E"/>
    <w:rsid w:val="2EF106DD"/>
    <w:rsid w:val="2EFE4A55"/>
    <w:rsid w:val="2F06465A"/>
    <w:rsid w:val="2F15723F"/>
    <w:rsid w:val="2F2B1B51"/>
    <w:rsid w:val="2F6537F4"/>
    <w:rsid w:val="2F6B46F6"/>
    <w:rsid w:val="2F7775F3"/>
    <w:rsid w:val="2F8D56DC"/>
    <w:rsid w:val="2FA7473E"/>
    <w:rsid w:val="2FAE5BC7"/>
    <w:rsid w:val="2FB46134"/>
    <w:rsid w:val="300278EC"/>
    <w:rsid w:val="302734B6"/>
    <w:rsid w:val="30505040"/>
    <w:rsid w:val="30550F51"/>
    <w:rsid w:val="307D642B"/>
    <w:rsid w:val="307E6721"/>
    <w:rsid w:val="309F40C7"/>
    <w:rsid w:val="30A66662"/>
    <w:rsid w:val="30C41B9E"/>
    <w:rsid w:val="30F10F49"/>
    <w:rsid w:val="30F53E09"/>
    <w:rsid w:val="3143335C"/>
    <w:rsid w:val="318241E8"/>
    <w:rsid w:val="318C6694"/>
    <w:rsid w:val="318E3D40"/>
    <w:rsid w:val="319B6819"/>
    <w:rsid w:val="31B8238D"/>
    <w:rsid w:val="31BA5F3E"/>
    <w:rsid w:val="31E72DD1"/>
    <w:rsid w:val="31EE0715"/>
    <w:rsid w:val="32194E3A"/>
    <w:rsid w:val="324870FD"/>
    <w:rsid w:val="324C4E2B"/>
    <w:rsid w:val="325309FC"/>
    <w:rsid w:val="3266009D"/>
    <w:rsid w:val="326D0B59"/>
    <w:rsid w:val="32812F19"/>
    <w:rsid w:val="328D30F8"/>
    <w:rsid w:val="3292316E"/>
    <w:rsid w:val="32B220AC"/>
    <w:rsid w:val="32BA5020"/>
    <w:rsid w:val="32D168C2"/>
    <w:rsid w:val="32E52AE4"/>
    <w:rsid w:val="32E5307D"/>
    <w:rsid w:val="32F44C5E"/>
    <w:rsid w:val="32FE34A1"/>
    <w:rsid w:val="331065D7"/>
    <w:rsid w:val="331B032F"/>
    <w:rsid w:val="335D1995"/>
    <w:rsid w:val="3387262B"/>
    <w:rsid w:val="339305F5"/>
    <w:rsid w:val="33A04EA1"/>
    <w:rsid w:val="33A647EE"/>
    <w:rsid w:val="33AF3E18"/>
    <w:rsid w:val="33C62382"/>
    <w:rsid w:val="33D770C1"/>
    <w:rsid w:val="33F1507D"/>
    <w:rsid w:val="34072C17"/>
    <w:rsid w:val="34077339"/>
    <w:rsid w:val="340C39BA"/>
    <w:rsid w:val="341646AE"/>
    <w:rsid w:val="343B3845"/>
    <w:rsid w:val="34512AC2"/>
    <w:rsid w:val="345E48BF"/>
    <w:rsid w:val="346B46B8"/>
    <w:rsid w:val="349B7004"/>
    <w:rsid w:val="34B74DF8"/>
    <w:rsid w:val="34BC1EA5"/>
    <w:rsid w:val="34CB5812"/>
    <w:rsid w:val="34F52C48"/>
    <w:rsid w:val="34FB0D4E"/>
    <w:rsid w:val="353941D9"/>
    <w:rsid w:val="353E5826"/>
    <w:rsid w:val="35581A08"/>
    <w:rsid w:val="355E7D31"/>
    <w:rsid w:val="357F1C79"/>
    <w:rsid w:val="35A60286"/>
    <w:rsid w:val="35A713CC"/>
    <w:rsid w:val="35B00934"/>
    <w:rsid w:val="35CA43D7"/>
    <w:rsid w:val="35CA4885"/>
    <w:rsid w:val="35D526C8"/>
    <w:rsid w:val="35E320C6"/>
    <w:rsid w:val="360A4F67"/>
    <w:rsid w:val="360F22D8"/>
    <w:rsid w:val="36166FF7"/>
    <w:rsid w:val="361B56A7"/>
    <w:rsid w:val="36227506"/>
    <w:rsid w:val="363B0CA5"/>
    <w:rsid w:val="364A22F5"/>
    <w:rsid w:val="3651559C"/>
    <w:rsid w:val="36905963"/>
    <w:rsid w:val="36A6151F"/>
    <w:rsid w:val="36B1398D"/>
    <w:rsid w:val="36F22CB5"/>
    <w:rsid w:val="370565DA"/>
    <w:rsid w:val="370B4277"/>
    <w:rsid w:val="370C3F45"/>
    <w:rsid w:val="37111AA6"/>
    <w:rsid w:val="37113D06"/>
    <w:rsid w:val="372B6CED"/>
    <w:rsid w:val="37587E39"/>
    <w:rsid w:val="37620335"/>
    <w:rsid w:val="381276B3"/>
    <w:rsid w:val="38602911"/>
    <w:rsid w:val="389D11D5"/>
    <w:rsid w:val="38C62455"/>
    <w:rsid w:val="38D23B23"/>
    <w:rsid w:val="38F65F5D"/>
    <w:rsid w:val="391921C1"/>
    <w:rsid w:val="392F38B8"/>
    <w:rsid w:val="39304BFD"/>
    <w:rsid w:val="393A22E6"/>
    <w:rsid w:val="395138E3"/>
    <w:rsid w:val="39636ACC"/>
    <w:rsid w:val="397074B2"/>
    <w:rsid w:val="39750984"/>
    <w:rsid w:val="39872778"/>
    <w:rsid w:val="39AC0A64"/>
    <w:rsid w:val="39AF0FA6"/>
    <w:rsid w:val="39FC0411"/>
    <w:rsid w:val="3A047098"/>
    <w:rsid w:val="3A316CBF"/>
    <w:rsid w:val="3A380917"/>
    <w:rsid w:val="3A3B1BB8"/>
    <w:rsid w:val="3A797FF7"/>
    <w:rsid w:val="3A8A13BB"/>
    <w:rsid w:val="3AD416D0"/>
    <w:rsid w:val="3ADB1A23"/>
    <w:rsid w:val="3ADC1AD0"/>
    <w:rsid w:val="3AEA0DEB"/>
    <w:rsid w:val="3B251B47"/>
    <w:rsid w:val="3B2E7CD6"/>
    <w:rsid w:val="3B5740B9"/>
    <w:rsid w:val="3B6647A0"/>
    <w:rsid w:val="3B92483B"/>
    <w:rsid w:val="3BA62E05"/>
    <w:rsid w:val="3BAD27FE"/>
    <w:rsid w:val="3BD762A9"/>
    <w:rsid w:val="3C200CD6"/>
    <w:rsid w:val="3C922955"/>
    <w:rsid w:val="3CB93556"/>
    <w:rsid w:val="3CBC240D"/>
    <w:rsid w:val="3CD63D5A"/>
    <w:rsid w:val="3CDD7510"/>
    <w:rsid w:val="3D1F4A23"/>
    <w:rsid w:val="3D297EFF"/>
    <w:rsid w:val="3D2E3638"/>
    <w:rsid w:val="3D3E022D"/>
    <w:rsid w:val="3D4273AB"/>
    <w:rsid w:val="3D562148"/>
    <w:rsid w:val="3D6F3DF7"/>
    <w:rsid w:val="3DA507C9"/>
    <w:rsid w:val="3DAC097E"/>
    <w:rsid w:val="3DE13780"/>
    <w:rsid w:val="3DF10550"/>
    <w:rsid w:val="3DF5376E"/>
    <w:rsid w:val="3DF979E5"/>
    <w:rsid w:val="3E0C0F5E"/>
    <w:rsid w:val="3E1C7671"/>
    <w:rsid w:val="3E286A6D"/>
    <w:rsid w:val="3E3A41D2"/>
    <w:rsid w:val="3E4443DC"/>
    <w:rsid w:val="3E6C709A"/>
    <w:rsid w:val="3E7265F8"/>
    <w:rsid w:val="3E806B79"/>
    <w:rsid w:val="3E9451C2"/>
    <w:rsid w:val="3E967C46"/>
    <w:rsid w:val="3E977D54"/>
    <w:rsid w:val="3E9B6380"/>
    <w:rsid w:val="3EC2339D"/>
    <w:rsid w:val="3EC711C7"/>
    <w:rsid w:val="3EC84B25"/>
    <w:rsid w:val="3EFC0CD8"/>
    <w:rsid w:val="3EFC2417"/>
    <w:rsid w:val="3F0E378D"/>
    <w:rsid w:val="3F197FC7"/>
    <w:rsid w:val="3F3032DC"/>
    <w:rsid w:val="3F4A6C32"/>
    <w:rsid w:val="3F4B7CBB"/>
    <w:rsid w:val="3F5F00BD"/>
    <w:rsid w:val="3F604604"/>
    <w:rsid w:val="3F650C5E"/>
    <w:rsid w:val="3F673237"/>
    <w:rsid w:val="3F6B5943"/>
    <w:rsid w:val="3F775368"/>
    <w:rsid w:val="3F7D0346"/>
    <w:rsid w:val="3FA21386"/>
    <w:rsid w:val="3FAD65F2"/>
    <w:rsid w:val="3FAE3C04"/>
    <w:rsid w:val="3FBD17C8"/>
    <w:rsid w:val="3FDF7CCB"/>
    <w:rsid w:val="3FF4770F"/>
    <w:rsid w:val="400E245B"/>
    <w:rsid w:val="403F4829"/>
    <w:rsid w:val="404A56AB"/>
    <w:rsid w:val="40640B2E"/>
    <w:rsid w:val="40737B03"/>
    <w:rsid w:val="408565DF"/>
    <w:rsid w:val="40D52974"/>
    <w:rsid w:val="40DE4F05"/>
    <w:rsid w:val="41017D38"/>
    <w:rsid w:val="41052F15"/>
    <w:rsid w:val="412716C0"/>
    <w:rsid w:val="412D73AF"/>
    <w:rsid w:val="41394620"/>
    <w:rsid w:val="414A04D7"/>
    <w:rsid w:val="41532E93"/>
    <w:rsid w:val="417B5C65"/>
    <w:rsid w:val="418109C5"/>
    <w:rsid w:val="41861158"/>
    <w:rsid w:val="41C10458"/>
    <w:rsid w:val="41D13D4D"/>
    <w:rsid w:val="41F161F5"/>
    <w:rsid w:val="42077704"/>
    <w:rsid w:val="422618CD"/>
    <w:rsid w:val="42333A14"/>
    <w:rsid w:val="423B5B60"/>
    <w:rsid w:val="425B4F53"/>
    <w:rsid w:val="4288177A"/>
    <w:rsid w:val="428D21DA"/>
    <w:rsid w:val="42E66E8B"/>
    <w:rsid w:val="42FB68A1"/>
    <w:rsid w:val="430D1E4F"/>
    <w:rsid w:val="430D2998"/>
    <w:rsid w:val="430F6DC9"/>
    <w:rsid w:val="433E6644"/>
    <w:rsid w:val="43512CB3"/>
    <w:rsid w:val="43562DC3"/>
    <w:rsid w:val="435A1B44"/>
    <w:rsid w:val="439829C4"/>
    <w:rsid w:val="43A147C3"/>
    <w:rsid w:val="43A81949"/>
    <w:rsid w:val="43BC36FB"/>
    <w:rsid w:val="43DF7138"/>
    <w:rsid w:val="43E53187"/>
    <w:rsid w:val="4401169C"/>
    <w:rsid w:val="44077B8C"/>
    <w:rsid w:val="44375AAB"/>
    <w:rsid w:val="444A7F72"/>
    <w:rsid w:val="44555484"/>
    <w:rsid w:val="44626529"/>
    <w:rsid w:val="44847E27"/>
    <w:rsid w:val="448C733E"/>
    <w:rsid w:val="44A13B07"/>
    <w:rsid w:val="44A604BE"/>
    <w:rsid w:val="44AD6158"/>
    <w:rsid w:val="44B05695"/>
    <w:rsid w:val="45187E2F"/>
    <w:rsid w:val="45242BD0"/>
    <w:rsid w:val="454F2282"/>
    <w:rsid w:val="455307FA"/>
    <w:rsid w:val="456301CB"/>
    <w:rsid w:val="45732C54"/>
    <w:rsid w:val="458B6D53"/>
    <w:rsid w:val="458F476F"/>
    <w:rsid w:val="459271BB"/>
    <w:rsid w:val="45A178F6"/>
    <w:rsid w:val="45DE7238"/>
    <w:rsid w:val="45E630CB"/>
    <w:rsid w:val="460B5E22"/>
    <w:rsid w:val="4631359B"/>
    <w:rsid w:val="463C35B8"/>
    <w:rsid w:val="463E2A74"/>
    <w:rsid w:val="46627EB8"/>
    <w:rsid w:val="46987E28"/>
    <w:rsid w:val="46A92D0D"/>
    <w:rsid w:val="46D34416"/>
    <w:rsid w:val="46ED024E"/>
    <w:rsid w:val="46FA742D"/>
    <w:rsid w:val="47276FB2"/>
    <w:rsid w:val="47505B9C"/>
    <w:rsid w:val="47507355"/>
    <w:rsid w:val="476A326E"/>
    <w:rsid w:val="476F5BD3"/>
    <w:rsid w:val="477D2019"/>
    <w:rsid w:val="47902AE8"/>
    <w:rsid w:val="479162DE"/>
    <w:rsid w:val="47AB3CBC"/>
    <w:rsid w:val="47CA6E65"/>
    <w:rsid w:val="47CC2C93"/>
    <w:rsid w:val="47F068C1"/>
    <w:rsid w:val="481952B5"/>
    <w:rsid w:val="486A10B0"/>
    <w:rsid w:val="486D749A"/>
    <w:rsid w:val="486F1D0F"/>
    <w:rsid w:val="48802C01"/>
    <w:rsid w:val="48826229"/>
    <w:rsid w:val="48864939"/>
    <w:rsid w:val="489068E9"/>
    <w:rsid w:val="489733D4"/>
    <w:rsid w:val="489D325F"/>
    <w:rsid w:val="489E49A7"/>
    <w:rsid w:val="48A241E7"/>
    <w:rsid w:val="48B301AB"/>
    <w:rsid w:val="48C47A30"/>
    <w:rsid w:val="48CA6296"/>
    <w:rsid w:val="48E0744C"/>
    <w:rsid w:val="48F82DE8"/>
    <w:rsid w:val="4931414F"/>
    <w:rsid w:val="493265F8"/>
    <w:rsid w:val="494E4363"/>
    <w:rsid w:val="49615D42"/>
    <w:rsid w:val="496623AD"/>
    <w:rsid w:val="49761EC9"/>
    <w:rsid w:val="49771AF9"/>
    <w:rsid w:val="49856003"/>
    <w:rsid w:val="49A047B8"/>
    <w:rsid w:val="49AF22EA"/>
    <w:rsid w:val="49D62C9D"/>
    <w:rsid w:val="49E10F14"/>
    <w:rsid w:val="49FE3165"/>
    <w:rsid w:val="4A007C4A"/>
    <w:rsid w:val="4A1B7422"/>
    <w:rsid w:val="4A2160D4"/>
    <w:rsid w:val="4A220012"/>
    <w:rsid w:val="4A352D71"/>
    <w:rsid w:val="4A5B6FCD"/>
    <w:rsid w:val="4A817D56"/>
    <w:rsid w:val="4A9C3C2A"/>
    <w:rsid w:val="4AA15CDF"/>
    <w:rsid w:val="4AAC7872"/>
    <w:rsid w:val="4AD435BE"/>
    <w:rsid w:val="4AD6259A"/>
    <w:rsid w:val="4AE10180"/>
    <w:rsid w:val="4B161097"/>
    <w:rsid w:val="4B4007A0"/>
    <w:rsid w:val="4B6039CA"/>
    <w:rsid w:val="4B6F757C"/>
    <w:rsid w:val="4B7579F5"/>
    <w:rsid w:val="4B915592"/>
    <w:rsid w:val="4B927ADB"/>
    <w:rsid w:val="4BE1137A"/>
    <w:rsid w:val="4BE470E3"/>
    <w:rsid w:val="4BE8236B"/>
    <w:rsid w:val="4BF16DEE"/>
    <w:rsid w:val="4C1E5B7B"/>
    <w:rsid w:val="4C3C4409"/>
    <w:rsid w:val="4C5B72A6"/>
    <w:rsid w:val="4C5C44A8"/>
    <w:rsid w:val="4C647F8B"/>
    <w:rsid w:val="4CB66E06"/>
    <w:rsid w:val="4CD9658D"/>
    <w:rsid w:val="4CF30DFC"/>
    <w:rsid w:val="4D111FE3"/>
    <w:rsid w:val="4D1F33AF"/>
    <w:rsid w:val="4D255833"/>
    <w:rsid w:val="4D512157"/>
    <w:rsid w:val="4D7022CF"/>
    <w:rsid w:val="4D810EFD"/>
    <w:rsid w:val="4D836E6B"/>
    <w:rsid w:val="4DAA7220"/>
    <w:rsid w:val="4DB43B53"/>
    <w:rsid w:val="4DBD60A1"/>
    <w:rsid w:val="4DC73CEB"/>
    <w:rsid w:val="4DEA2DBD"/>
    <w:rsid w:val="4E0956EA"/>
    <w:rsid w:val="4E0B4150"/>
    <w:rsid w:val="4E2918B5"/>
    <w:rsid w:val="4E4576D0"/>
    <w:rsid w:val="4E4647AF"/>
    <w:rsid w:val="4E6B29FE"/>
    <w:rsid w:val="4E7C03B8"/>
    <w:rsid w:val="4E7D20D1"/>
    <w:rsid w:val="4E9071DC"/>
    <w:rsid w:val="4E9D56E7"/>
    <w:rsid w:val="4EA273A7"/>
    <w:rsid w:val="4EBB1D33"/>
    <w:rsid w:val="4EBD7738"/>
    <w:rsid w:val="4ED15F4A"/>
    <w:rsid w:val="4EE566FA"/>
    <w:rsid w:val="4EF3605B"/>
    <w:rsid w:val="4F1B66EA"/>
    <w:rsid w:val="4F1D1FFB"/>
    <w:rsid w:val="4F4169B1"/>
    <w:rsid w:val="4F49434E"/>
    <w:rsid w:val="4F524790"/>
    <w:rsid w:val="4F59011D"/>
    <w:rsid w:val="4F710BA2"/>
    <w:rsid w:val="4FC123A3"/>
    <w:rsid w:val="4FE6647D"/>
    <w:rsid w:val="4FE722BC"/>
    <w:rsid w:val="50291026"/>
    <w:rsid w:val="503C25D7"/>
    <w:rsid w:val="50516642"/>
    <w:rsid w:val="505B0F00"/>
    <w:rsid w:val="50A63B01"/>
    <w:rsid w:val="50A95C1F"/>
    <w:rsid w:val="50C07DA6"/>
    <w:rsid w:val="50E708D0"/>
    <w:rsid w:val="50FC0C08"/>
    <w:rsid w:val="5101521E"/>
    <w:rsid w:val="5106568F"/>
    <w:rsid w:val="5118746F"/>
    <w:rsid w:val="513A6742"/>
    <w:rsid w:val="513B0E77"/>
    <w:rsid w:val="51613259"/>
    <w:rsid w:val="516967C4"/>
    <w:rsid w:val="51792461"/>
    <w:rsid w:val="517C5E04"/>
    <w:rsid w:val="51B015D8"/>
    <w:rsid w:val="51DF4586"/>
    <w:rsid w:val="51E6689E"/>
    <w:rsid w:val="520366C7"/>
    <w:rsid w:val="520C673C"/>
    <w:rsid w:val="5210793F"/>
    <w:rsid w:val="521F208E"/>
    <w:rsid w:val="524E1B19"/>
    <w:rsid w:val="525F396D"/>
    <w:rsid w:val="526B2321"/>
    <w:rsid w:val="526C4169"/>
    <w:rsid w:val="527D1671"/>
    <w:rsid w:val="528F074A"/>
    <w:rsid w:val="528F1686"/>
    <w:rsid w:val="52A55521"/>
    <w:rsid w:val="52AE49EE"/>
    <w:rsid w:val="52C214F6"/>
    <w:rsid w:val="52CD015B"/>
    <w:rsid w:val="532C753B"/>
    <w:rsid w:val="53392927"/>
    <w:rsid w:val="53434A77"/>
    <w:rsid w:val="5359147A"/>
    <w:rsid w:val="53CF7AD7"/>
    <w:rsid w:val="540E566C"/>
    <w:rsid w:val="54274F68"/>
    <w:rsid w:val="5460247A"/>
    <w:rsid w:val="546219CD"/>
    <w:rsid w:val="54977793"/>
    <w:rsid w:val="54C44BDE"/>
    <w:rsid w:val="54D11704"/>
    <w:rsid w:val="54D16695"/>
    <w:rsid w:val="55063CA9"/>
    <w:rsid w:val="550832BE"/>
    <w:rsid w:val="55344B3D"/>
    <w:rsid w:val="5568004D"/>
    <w:rsid w:val="55906AA8"/>
    <w:rsid w:val="559D66D5"/>
    <w:rsid w:val="55A91E9E"/>
    <w:rsid w:val="55C82FEE"/>
    <w:rsid w:val="55CB4E15"/>
    <w:rsid w:val="55CF78BA"/>
    <w:rsid w:val="561F5FBF"/>
    <w:rsid w:val="564059B3"/>
    <w:rsid w:val="56551CBC"/>
    <w:rsid w:val="565948FE"/>
    <w:rsid w:val="565B0BFE"/>
    <w:rsid w:val="56726DE3"/>
    <w:rsid w:val="5679285B"/>
    <w:rsid w:val="56C03F0E"/>
    <w:rsid w:val="56C3779F"/>
    <w:rsid w:val="56C47BCE"/>
    <w:rsid w:val="572B1BB7"/>
    <w:rsid w:val="57311600"/>
    <w:rsid w:val="574B0427"/>
    <w:rsid w:val="57802582"/>
    <w:rsid w:val="57A2433B"/>
    <w:rsid w:val="57B53F99"/>
    <w:rsid w:val="57E6062E"/>
    <w:rsid w:val="57E718ED"/>
    <w:rsid w:val="57FE0694"/>
    <w:rsid w:val="58022D77"/>
    <w:rsid w:val="58056FCA"/>
    <w:rsid w:val="582E7C78"/>
    <w:rsid w:val="58423FB0"/>
    <w:rsid w:val="58620987"/>
    <w:rsid w:val="587A0060"/>
    <w:rsid w:val="588A0052"/>
    <w:rsid w:val="58CC62EF"/>
    <w:rsid w:val="58DF795E"/>
    <w:rsid w:val="58E12FD2"/>
    <w:rsid w:val="59062F98"/>
    <w:rsid w:val="590C1835"/>
    <w:rsid w:val="592733D1"/>
    <w:rsid w:val="59606B56"/>
    <w:rsid w:val="598B5EF6"/>
    <w:rsid w:val="59CC5B1E"/>
    <w:rsid w:val="59CF30D9"/>
    <w:rsid w:val="59D547F8"/>
    <w:rsid w:val="59F8471F"/>
    <w:rsid w:val="5A107D10"/>
    <w:rsid w:val="5A1C320C"/>
    <w:rsid w:val="5A450BD8"/>
    <w:rsid w:val="5A6E293F"/>
    <w:rsid w:val="5A9A1E11"/>
    <w:rsid w:val="5AF44415"/>
    <w:rsid w:val="5B145EC9"/>
    <w:rsid w:val="5B494DB1"/>
    <w:rsid w:val="5B904974"/>
    <w:rsid w:val="5B9A60B4"/>
    <w:rsid w:val="5B9F27AC"/>
    <w:rsid w:val="5BB573A6"/>
    <w:rsid w:val="5BBC5A3F"/>
    <w:rsid w:val="5BCC6EA0"/>
    <w:rsid w:val="5BCD26B9"/>
    <w:rsid w:val="5BD96BFF"/>
    <w:rsid w:val="5BFB6679"/>
    <w:rsid w:val="5C1251FE"/>
    <w:rsid w:val="5C2A5D46"/>
    <w:rsid w:val="5C334C80"/>
    <w:rsid w:val="5C371191"/>
    <w:rsid w:val="5C6F7CA5"/>
    <w:rsid w:val="5C8F54C2"/>
    <w:rsid w:val="5C9A499D"/>
    <w:rsid w:val="5CBA4308"/>
    <w:rsid w:val="5CD22D09"/>
    <w:rsid w:val="5CE24888"/>
    <w:rsid w:val="5CEF513C"/>
    <w:rsid w:val="5CF31684"/>
    <w:rsid w:val="5D165EC3"/>
    <w:rsid w:val="5D1D206F"/>
    <w:rsid w:val="5D2343FC"/>
    <w:rsid w:val="5D2F578B"/>
    <w:rsid w:val="5D5970AF"/>
    <w:rsid w:val="5D5C2A54"/>
    <w:rsid w:val="5D5D06DD"/>
    <w:rsid w:val="5D614AB8"/>
    <w:rsid w:val="5D7853B2"/>
    <w:rsid w:val="5D7E063F"/>
    <w:rsid w:val="5D8031A1"/>
    <w:rsid w:val="5D8161DE"/>
    <w:rsid w:val="5DA13230"/>
    <w:rsid w:val="5DA7079C"/>
    <w:rsid w:val="5DCA0508"/>
    <w:rsid w:val="5DCD60E6"/>
    <w:rsid w:val="5DED6DCE"/>
    <w:rsid w:val="5E286A9B"/>
    <w:rsid w:val="5E34444A"/>
    <w:rsid w:val="5E542629"/>
    <w:rsid w:val="5E5566D3"/>
    <w:rsid w:val="5E6F573C"/>
    <w:rsid w:val="5E816F6E"/>
    <w:rsid w:val="5E9A3C9E"/>
    <w:rsid w:val="5EA06FE9"/>
    <w:rsid w:val="5EAA191B"/>
    <w:rsid w:val="5EB134AB"/>
    <w:rsid w:val="5EC2169E"/>
    <w:rsid w:val="5F492559"/>
    <w:rsid w:val="5F522D59"/>
    <w:rsid w:val="5F525AB3"/>
    <w:rsid w:val="5F8D2F9F"/>
    <w:rsid w:val="5F921251"/>
    <w:rsid w:val="5FA402FE"/>
    <w:rsid w:val="5FA82790"/>
    <w:rsid w:val="5FBF5463"/>
    <w:rsid w:val="5FED6312"/>
    <w:rsid w:val="5FF4084B"/>
    <w:rsid w:val="5FF60176"/>
    <w:rsid w:val="5FF72DEA"/>
    <w:rsid w:val="600B3C7F"/>
    <w:rsid w:val="600E6652"/>
    <w:rsid w:val="60181FFC"/>
    <w:rsid w:val="601D0F10"/>
    <w:rsid w:val="605827C8"/>
    <w:rsid w:val="60606348"/>
    <w:rsid w:val="60620E36"/>
    <w:rsid w:val="606561F6"/>
    <w:rsid w:val="60735001"/>
    <w:rsid w:val="6074623A"/>
    <w:rsid w:val="60787B35"/>
    <w:rsid w:val="6079499F"/>
    <w:rsid w:val="60803E85"/>
    <w:rsid w:val="608D7E06"/>
    <w:rsid w:val="60950F7E"/>
    <w:rsid w:val="60A122FD"/>
    <w:rsid w:val="60B620E5"/>
    <w:rsid w:val="60B85BEE"/>
    <w:rsid w:val="60CC6DA9"/>
    <w:rsid w:val="60D14CD0"/>
    <w:rsid w:val="61080B63"/>
    <w:rsid w:val="61300ED6"/>
    <w:rsid w:val="61395C4A"/>
    <w:rsid w:val="61420686"/>
    <w:rsid w:val="614B6011"/>
    <w:rsid w:val="615745A0"/>
    <w:rsid w:val="61796E59"/>
    <w:rsid w:val="61797930"/>
    <w:rsid w:val="619008D3"/>
    <w:rsid w:val="61AD3B10"/>
    <w:rsid w:val="61E46FAC"/>
    <w:rsid w:val="62216F59"/>
    <w:rsid w:val="623138CC"/>
    <w:rsid w:val="62327A2D"/>
    <w:rsid w:val="624D5629"/>
    <w:rsid w:val="625016FC"/>
    <w:rsid w:val="62781058"/>
    <w:rsid w:val="62AF086E"/>
    <w:rsid w:val="62AF65BD"/>
    <w:rsid w:val="62CF77C4"/>
    <w:rsid w:val="62DB6800"/>
    <w:rsid w:val="62F47CB4"/>
    <w:rsid w:val="632F5D03"/>
    <w:rsid w:val="63392767"/>
    <w:rsid w:val="63484DC5"/>
    <w:rsid w:val="634A5110"/>
    <w:rsid w:val="63541410"/>
    <w:rsid w:val="63743881"/>
    <w:rsid w:val="637A3EE3"/>
    <w:rsid w:val="63892193"/>
    <w:rsid w:val="63CB2868"/>
    <w:rsid w:val="63CD433E"/>
    <w:rsid w:val="63DC6B7F"/>
    <w:rsid w:val="63DD27EB"/>
    <w:rsid w:val="63E32A9B"/>
    <w:rsid w:val="643A5C4C"/>
    <w:rsid w:val="64516165"/>
    <w:rsid w:val="64927107"/>
    <w:rsid w:val="649732A7"/>
    <w:rsid w:val="64A928D5"/>
    <w:rsid w:val="64A940DF"/>
    <w:rsid w:val="64B34B87"/>
    <w:rsid w:val="64B673DB"/>
    <w:rsid w:val="64C722AA"/>
    <w:rsid w:val="64C819BC"/>
    <w:rsid w:val="64D26807"/>
    <w:rsid w:val="64E72545"/>
    <w:rsid w:val="6520105E"/>
    <w:rsid w:val="65577E37"/>
    <w:rsid w:val="656F13A8"/>
    <w:rsid w:val="65AA3B2F"/>
    <w:rsid w:val="65BE3CBE"/>
    <w:rsid w:val="65CC7B39"/>
    <w:rsid w:val="65CF20CA"/>
    <w:rsid w:val="65D348F1"/>
    <w:rsid w:val="65D700DA"/>
    <w:rsid w:val="65F52C9E"/>
    <w:rsid w:val="6611070F"/>
    <w:rsid w:val="664D7BFF"/>
    <w:rsid w:val="66891654"/>
    <w:rsid w:val="66A840DC"/>
    <w:rsid w:val="66A91E93"/>
    <w:rsid w:val="66B53CFC"/>
    <w:rsid w:val="66BF5B1D"/>
    <w:rsid w:val="67662DDC"/>
    <w:rsid w:val="67671BD5"/>
    <w:rsid w:val="676C646F"/>
    <w:rsid w:val="677713C4"/>
    <w:rsid w:val="677E46A7"/>
    <w:rsid w:val="678330E3"/>
    <w:rsid w:val="679145A9"/>
    <w:rsid w:val="67974E21"/>
    <w:rsid w:val="67C151DC"/>
    <w:rsid w:val="67E91CAE"/>
    <w:rsid w:val="67F775A7"/>
    <w:rsid w:val="68081D73"/>
    <w:rsid w:val="681D05D9"/>
    <w:rsid w:val="68201541"/>
    <w:rsid w:val="68234CFE"/>
    <w:rsid w:val="682A04A6"/>
    <w:rsid w:val="685409F3"/>
    <w:rsid w:val="685C6D93"/>
    <w:rsid w:val="686F69B9"/>
    <w:rsid w:val="68D7196A"/>
    <w:rsid w:val="68E1766A"/>
    <w:rsid w:val="69097162"/>
    <w:rsid w:val="691111A8"/>
    <w:rsid w:val="69146A70"/>
    <w:rsid w:val="6916476C"/>
    <w:rsid w:val="691651C1"/>
    <w:rsid w:val="695A7804"/>
    <w:rsid w:val="69601B67"/>
    <w:rsid w:val="6965288D"/>
    <w:rsid w:val="698D54E0"/>
    <w:rsid w:val="69A408DE"/>
    <w:rsid w:val="69A65B19"/>
    <w:rsid w:val="69B97ACD"/>
    <w:rsid w:val="69FA14D3"/>
    <w:rsid w:val="6A1C16A7"/>
    <w:rsid w:val="6A1F4B15"/>
    <w:rsid w:val="6A212542"/>
    <w:rsid w:val="6A33462B"/>
    <w:rsid w:val="6A347489"/>
    <w:rsid w:val="6A3B2632"/>
    <w:rsid w:val="6A4E03B1"/>
    <w:rsid w:val="6A554CDF"/>
    <w:rsid w:val="6A674FEC"/>
    <w:rsid w:val="6A9A309D"/>
    <w:rsid w:val="6AAF047B"/>
    <w:rsid w:val="6ADC10B1"/>
    <w:rsid w:val="6B240C6F"/>
    <w:rsid w:val="6B2A5A31"/>
    <w:rsid w:val="6B5039E9"/>
    <w:rsid w:val="6B583287"/>
    <w:rsid w:val="6B805FCF"/>
    <w:rsid w:val="6BA211AC"/>
    <w:rsid w:val="6BB72327"/>
    <w:rsid w:val="6BCD082C"/>
    <w:rsid w:val="6BD054C3"/>
    <w:rsid w:val="6C0511C8"/>
    <w:rsid w:val="6C1405D8"/>
    <w:rsid w:val="6C164D0F"/>
    <w:rsid w:val="6C3D05F2"/>
    <w:rsid w:val="6C3E7B5D"/>
    <w:rsid w:val="6C594EB0"/>
    <w:rsid w:val="6C907AF0"/>
    <w:rsid w:val="6CAB2483"/>
    <w:rsid w:val="6CC87F7F"/>
    <w:rsid w:val="6CC9583C"/>
    <w:rsid w:val="6CDF3CC7"/>
    <w:rsid w:val="6CEA3B0A"/>
    <w:rsid w:val="6CFE3957"/>
    <w:rsid w:val="6D045811"/>
    <w:rsid w:val="6D0A3999"/>
    <w:rsid w:val="6D145B52"/>
    <w:rsid w:val="6D1534FA"/>
    <w:rsid w:val="6D3965D5"/>
    <w:rsid w:val="6D420251"/>
    <w:rsid w:val="6D5034EE"/>
    <w:rsid w:val="6D6C46CA"/>
    <w:rsid w:val="6D7D3CE2"/>
    <w:rsid w:val="6D7F48FC"/>
    <w:rsid w:val="6D892132"/>
    <w:rsid w:val="6DA52C21"/>
    <w:rsid w:val="6DB75882"/>
    <w:rsid w:val="6DE63408"/>
    <w:rsid w:val="6E336A33"/>
    <w:rsid w:val="6E387FCC"/>
    <w:rsid w:val="6E55080F"/>
    <w:rsid w:val="6E5B02EA"/>
    <w:rsid w:val="6E6545B7"/>
    <w:rsid w:val="6E726417"/>
    <w:rsid w:val="6E945FD6"/>
    <w:rsid w:val="6EBB692D"/>
    <w:rsid w:val="6EE01A7E"/>
    <w:rsid w:val="6EE737F4"/>
    <w:rsid w:val="6EEB4AD9"/>
    <w:rsid w:val="6EF409EC"/>
    <w:rsid w:val="6F053549"/>
    <w:rsid w:val="6F057F92"/>
    <w:rsid w:val="6F4C5515"/>
    <w:rsid w:val="6F591BF5"/>
    <w:rsid w:val="6F7658C4"/>
    <w:rsid w:val="6F787F25"/>
    <w:rsid w:val="6F8C4889"/>
    <w:rsid w:val="6F9B2765"/>
    <w:rsid w:val="6FC8420E"/>
    <w:rsid w:val="6FD0152A"/>
    <w:rsid w:val="6FE96CA5"/>
    <w:rsid w:val="70047E10"/>
    <w:rsid w:val="702B13DC"/>
    <w:rsid w:val="70515232"/>
    <w:rsid w:val="706B7746"/>
    <w:rsid w:val="70746BE0"/>
    <w:rsid w:val="708779A8"/>
    <w:rsid w:val="70C85D3E"/>
    <w:rsid w:val="70CE71DD"/>
    <w:rsid w:val="70E350C5"/>
    <w:rsid w:val="7107048E"/>
    <w:rsid w:val="713A33C9"/>
    <w:rsid w:val="7153511D"/>
    <w:rsid w:val="7199726F"/>
    <w:rsid w:val="71A036D8"/>
    <w:rsid w:val="71A57384"/>
    <w:rsid w:val="71A779C5"/>
    <w:rsid w:val="71B03B86"/>
    <w:rsid w:val="71B765EA"/>
    <w:rsid w:val="72250A67"/>
    <w:rsid w:val="72296EEA"/>
    <w:rsid w:val="72560746"/>
    <w:rsid w:val="72AB407C"/>
    <w:rsid w:val="72AF7656"/>
    <w:rsid w:val="72BC3A65"/>
    <w:rsid w:val="73107C6E"/>
    <w:rsid w:val="73140457"/>
    <w:rsid w:val="731863FE"/>
    <w:rsid w:val="73192BD4"/>
    <w:rsid w:val="73222DF8"/>
    <w:rsid w:val="733C1C94"/>
    <w:rsid w:val="73513899"/>
    <w:rsid w:val="73614FE8"/>
    <w:rsid w:val="736F601A"/>
    <w:rsid w:val="73752EEA"/>
    <w:rsid w:val="7385546E"/>
    <w:rsid w:val="73932B7E"/>
    <w:rsid w:val="739A3CF2"/>
    <w:rsid w:val="73C619D4"/>
    <w:rsid w:val="73D92058"/>
    <w:rsid w:val="73DA2FF7"/>
    <w:rsid w:val="73E865B5"/>
    <w:rsid w:val="73EE23D5"/>
    <w:rsid w:val="73FC20CF"/>
    <w:rsid w:val="741F0B61"/>
    <w:rsid w:val="742B3B11"/>
    <w:rsid w:val="7436183E"/>
    <w:rsid w:val="7444535A"/>
    <w:rsid w:val="7455605D"/>
    <w:rsid w:val="74615EF1"/>
    <w:rsid w:val="751037B1"/>
    <w:rsid w:val="751701B2"/>
    <w:rsid w:val="751B5F8E"/>
    <w:rsid w:val="753072F9"/>
    <w:rsid w:val="75381729"/>
    <w:rsid w:val="75482E52"/>
    <w:rsid w:val="755F282A"/>
    <w:rsid w:val="75681E42"/>
    <w:rsid w:val="756B3188"/>
    <w:rsid w:val="758B61E4"/>
    <w:rsid w:val="75946553"/>
    <w:rsid w:val="75D0529F"/>
    <w:rsid w:val="75E06B6D"/>
    <w:rsid w:val="75E07C85"/>
    <w:rsid w:val="760019A6"/>
    <w:rsid w:val="762360A2"/>
    <w:rsid w:val="764826C0"/>
    <w:rsid w:val="766F195A"/>
    <w:rsid w:val="767A3C2C"/>
    <w:rsid w:val="76840B78"/>
    <w:rsid w:val="76B735B1"/>
    <w:rsid w:val="76C960B5"/>
    <w:rsid w:val="76EB253D"/>
    <w:rsid w:val="77055407"/>
    <w:rsid w:val="772A45DB"/>
    <w:rsid w:val="77334EF4"/>
    <w:rsid w:val="77A730D4"/>
    <w:rsid w:val="77AF2665"/>
    <w:rsid w:val="77B201E1"/>
    <w:rsid w:val="77B558F3"/>
    <w:rsid w:val="77CD7958"/>
    <w:rsid w:val="77E46AB2"/>
    <w:rsid w:val="780C04A0"/>
    <w:rsid w:val="7821297D"/>
    <w:rsid w:val="7825729B"/>
    <w:rsid w:val="785539FA"/>
    <w:rsid w:val="78940BCA"/>
    <w:rsid w:val="789A5089"/>
    <w:rsid w:val="78A5233F"/>
    <w:rsid w:val="78AE3571"/>
    <w:rsid w:val="78B62B41"/>
    <w:rsid w:val="78BB62A9"/>
    <w:rsid w:val="78C26EF8"/>
    <w:rsid w:val="78C46BA9"/>
    <w:rsid w:val="790F548F"/>
    <w:rsid w:val="79216AE0"/>
    <w:rsid w:val="7933454C"/>
    <w:rsid w:val="794D6BF6"/>
    <w:rsid w:val="795243C3"/>
    <w:rsid w:val="7967120D"/>
    <w:rsid w:val="797E032C"/>
    <w:rsid w:val="79860794"/>
    <w:rsid w:val="79895ACD"/>
    <w:rsid w:val="799A1165"/>
    <w:rsid w:val="79AB70C1"/>
    <w:rsid w:val="79C32621"/>
    <w:rsid w:val="79E53793"/>
    <w:rsid w:val="79EE1281"/>
    <w:rsid w:val="79FD0D9B"/>
    <w:rsid w:val="79FE467B"/>
    <w:rsid w:val="7A0D04B6"/>
    <w:rsid w:val="7A0D5219"/>
    <w:rsid w:val="7A3F1126"/>
    <w:rsid w:val="7A791FF5"/>
    <w:rsid w:val="7A832770"/>
    <w:rsid w:val="7A8C39CB"/>
    <w:rsid w:val="7A930092"/>
    <w:rsid w:val="7AAC5C8A"/>
    <w:rsid w:val="7AC64AAB"/>
    <w:rsid w:val="7ACF4F3D"/>
    <w:rsid w:val="7AE4031C"/>
    <w:rsid w:val="7AFD5BF0"/>
    <w:rsid w:val="7B021315"/>
    <w:rsid w:val="7B3210CE"/>
    <w:rsid w:val="7B85274D"/>
    <w:rsid w:val="7B8E5C58"/>
    <w:rsid w:val="7BA507E9"/>
    <w:rsid w:val="7BAB579E"/>
    <w:rsid w:val="7BC63E76"/>
    <w:rsid w:val="7BD0702B"/>
    <w:rsid w:val="7BDB74F4"/>
    <w:rsid w:val="7BF3687C"/>
    <w:rsid w:val="7BF64489"/>
    <w:rsid w:val="7C086CD3"/>
    <w:rsid w:val="7C4B3371"/>
    <w:rsid w:val="7C9C0C76"/>
    <w:rsid w:val="7CAF634A"/>
    <w:rsid w:val="7CFE6D4A"/>
    <w:rsid w:val="7D065078"/>
    <w:rsid w:val="7D0D2838"/>
    <w:rsid w:val="7D1D1A49"/>
    <w:rsid w:val="7D200A3B"/>
    <w:rsid w:val="7D2166EE"/>
    <w:rsid w:val="7D2C1618"/>
    <w:rsid w:val="7D3A7DD3"/>
    <w:rsid w:val="7D413226"/>
    <w:rsid w:val="7D4437A8"/>
    <w:rsid w:val="7D694BF3"/>
    <w:rsid w:val="7D7647F8"/>
    <w:rsid w:val="7D8D126E"/>
    <w:rsid w:val="7D9977F8"/>
    <w:rsid w:val="7D9F3480"/>
    <w:rsid w:val="7DA138EB"/>
    <w:rsid w:val="7DB3128F"/>
    <w:rsid w:val="7DC1636D"/>
    <w:rsid w:val="7DC26903"/>
    <w:rsid w:val="7DED32BA"/>
    <w:rsid w:val="7E212035"/>
    <w:rsid w:val="7E224D07"/>
    <w:rsid w:val="7E2C5430"/>
    <w:rsid w:val="7E32395E"/>
    <w:rsid w:val="7E324180"/>
    <w:rsid w:val="7E571A69"/>
    <w:rsid w:val="7E630C55"/>
    <w:rsid w:val="7EAC5292"/>
    <w:rsid w:val="7EBE6AE9"/>
    <w:rsid w:val="7EDD16E6"/>
    <w:rsid w:val="7F03733F"/>
    <w:rsid w:val="7F23270D"/>
    <w:rsid w:val="7F2F3A1E"/>
    <w:rsid w:val="7F320F9E"/>
    <w:rsid w:val="7F3320BA"/>
    <w:rsid w:val="7F5644EE"/>
    <w:rsid w:val="7F593BCF"/>
    <w:rsid w:val="7F683953"/>
    <w:rsid w:val="7F9052AA"/>
    <w:rsid w:val="7F9333A9"/>
    <w:rsid w:val="7FE30069"/>
    <w:rsid w:val="7FFF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qFormat="1" w:unhideWhenUsed="0" w:uiPriority="99" w:semiHidden="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34"/>
    <w:qFormat/>
    <w:uiPriority w:val="0"/>
    <w:pPr>
      <w:spacing w:before="50" w:beforeLines="50" w:after="50" w:afterLines="50"/>
      <w:ind w:firstLine="0" w:firstLineChars="0"/>
      <w:jc w:val="center"/>
      <w:outlineLvl w:val="0"/>
    </w:pPr>
    <w:rPr>
      <w:b/>
      <w:bCs/>
      <w:kern w:val="44"/>
      <w:sz w:val="32"/>
      <w:szCs w:val="36"/>
    </w:rPr>
  </w:style>
  <w:style w:type="paragraph" w:styleId="6">
    <w:name w:val="heading 2"/>
    <w:basedOn w:val="1"/>
    <w:next w:val="1"/>
    <w:link w:val="35"/>
    <w:qFormat/>
    <w:uiPriority w:val="0"/>
    <w:pPr>
      <w:tabs>
        <w:tab w:val="left" w:pos="5400"/>
      </w:tabs>
      <w:spacing w:before="50" w:beforeLines="50" w:after="50" w:afterLines="50"/>
      <w:ind w:firstLine="0" w:firstLineChars="0"/>
      <w:outlineLvl w:val="1"/>
    </w:pPr>
    <w:rPr>
      <w:b/>
      <w:bCs/>
      <w:kern w:val="0"/>
      <w:sz w:val="30"/>
      <w:szCs w:val="30"/>
    </w:rPr>
  </w:style>
  <w:style w:type="paragraph" w:styleId="7">
    <w:name w:val="heading 3"/>
    <w:basedOn w:val="8"/>
    <w:next w:val="1"/>
    <w:qFormat/>
    <w:uiPriority w:val="0"/>
    <w:pPr>
      <w:tabs>
        <w:tab w:val="left" w:pos="5400"/>
      </w:tabs>
      <w:spacing w:before="50" w:beforeLines="50" w:after="50" w:afterLines="50"/>
      <w:ind w:firstLine="0" w:firstLineChars="0"/>
      <w:outlineLvl w:val="2"/>
    </w:pPr>
    <w:rPr>
      <w:b/>
      <w:bCs/>
      <w:sz w:val="28"/>
    </w:rPr>
  </w:style>
  <w:style w:type="paragraph" w:styleId="9">
    <w:name w:val="heading 4"/>
    <w:basedOn w:val="1"/>
    <w:next w:val="1"/>
    <w:link w:val="36"/>
    <w:qFormat/>
    <w:uiPriority w:val="0"/>
    <w:pPr>
      <w:tabs>
        <w:tab w:val="left" w:pos="5400"/>
      </w:tabs>
      <w:ind w:firstLine="0" w:firstLineChars="0"/>
      <w:outlineLvl w:val="3"/>
    </w:pPr>
    <w:rPr>
      <w:b/>
      <w:bCs/>
    </w:rPr>
  </w:style>
  <w:style w:type="paragraph" w:styleId="10">
    <w:name w:val="heading 5"/>
    <w:basedOn w:val="1"/>
    <w:next w:val="1"/>
    <w:unhideWhenUsed/>
    <w:qFormat/>
    <w:uiPriority w:val="0"/>
    <w:pPr>
      <w:keepLines/>
      <w:adjustRightInd w:val="0"/>
      <w:snapToGrid w:val="0"/>
      <w:jc w:val="center"/>
      <w:outlineLvl w:val="4"/>
    </w:pPr>
    <w:rPr>
      <w:b/>
      <w:bCs/>
      <w:szCs w:val="28"/>
    </w:rPr>
  </w:style>
  <w:style w:type="character" w:default="1" w:styleId="29">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240" w:lineRule="auto"/>
      <w:ind w:left="420" w:leftChars="200" w:firstLine="420"/>
    </w:pPr>
    <w:rPr>
      <w:sz w:val="21"/>
    </w:rPr>
  </w:style>
  <w:style w:type="paragraph" w:styleId="3">
    <w:name w:val="Body Text Indent"/>
    <w:basedOn w:val="1"/>
    <w:next w:val="4"/>
    <w:qFormat/>
    <w:uiPriority w:val="0"/>
    <w:pPr>
      <w:ind w:firstLine="495"/>
    </w:pPr>
    <w:rPr>
      <w:rFonts w:ascii="宋体" w:hAnsi="宋体"/>
      <w:bCs/>
    </w:rPr>
  </w:style>
  <w:style w:type="paragraph" w:styleId="4">
    <w:name w:val="envelope return"/>
    <w:basedOn w:val="1"/>
    <w:qFormat/>
    <w:uiPriority w:val="0"/>
    <w:pPr>
      <w:tabs>
        <w:tab w:val="left" w:pos="180"/>
        <w:tab w:val="left" w:pos="360"/>
        <w:tab w:val="left" w:pos="540"/>
      </w:tabs>
      <w:snapToGrid w:val="0"/>
    </w:pPr>
    <w:rPr>
      <w:rFonts w:ascii="Arial" w:hAnsi="Arial"/>
    </w:rPr>
  </w:style>
  <w:style w:type="paragraph" w:customStyle="1" w:styleId="8">
    <w:name w:val="标题3"/>
    <w:basedOn w:val="1"/>
    <w:qFormat/>
    <w:uiPriority w:val="0"/>
  </w:style>
  <w:style w:type="paragraph" w:styleId="11">
    <w:name w:val="Normal Indent"/>
    <w:basedOn w:val="1"/>
    <w:next w:val="9"/>
    <w:qFormat/>
    <w:uiPriority w:val="99"/>
    <w:pPr>
      <w:ind w:firstLine="420"/>
    </w:pPr>
  </w:style>
  <w:style w:type="paragraph" w:styleId="12">
    <w:name w:val="annotation text"/>
    <w:basedOn w:val="1"/>
    <w:link w:val="37"/>
    <w:semiHidden/>
    <w:unhideWhenUsed/>
    <w:qFormat/>
    <w:uiPriority w:val="0"/>
    <w:pPr>
      <w:jc w:val="left"/>
    </w:pPr>
  </w:style>
  <w:style w:type="paragraph" w:styleId="13">
    <w:name w:val="Body Text"/>
    <w:basedOn w:val="1"/>
    <w:next w:val="1"/>
    <w:unhideWhenUsed/>
    <w:qFormat/>
    <w:uiPriority w:val="99"/>
    <w:rPr>
      <w:sz w:val="28"/>
    </w:rPr>
  </w:style>
  <w:style w:type="paragraph" w:styleId="14">
    <w:name w:val="Body Text Indent 2"/>
    <w:basedOn w:val="1"/>
    <w:next w:val="2"/>
    <w:qFormat/>
    <w:uiPriority w:val="99"/>
    <w:pPr>
      <w:spacing w:after="120" w:afterLines="0" w:line="480" w:lineRule="auto"/>
      <w:ind w:left="420" w:leftChars="200"/>
    </w:pPr>
  </w:style>
  <w:style w:type="paragraph" w:styleId="15">
    <w:name w:val="Balloon Text"/>
    <w:basedOn w:val="1"/>
    <w:link w:val="38"/>
    <w:semiHidden/>
    <w:unhideWhenUsed/>
    <w:qFormat/>
    <w:uiPriority w:val="0"/>
    <w:pPr>
      <w:spacing w:line="240" w:lineRule="auto"/>
    </w:pPr>
    <w:rPr>
      <w:sz w:val="18"/>
      <w:szCs w:val="18"/>
    </w:rPr>
  </w:style>
  <w:style w:type="paragraph" w:styleId="16">
    <w:name w:val="footer"/>
    <w:basedOn w:val="1"/>
    <w:qFormat/>
    <w:uiPriority w:val="0"/>
    <w:pPr>
      <w:tabs>
        <w:tab w:val="center" w:pos="4153"/>
        <w:tab w:val="right" w:pos="8306"/>
      </w:tabs>
      <w:snapToGrid w:val="0"/>
      <w:jc w:val="left"/>
    </w:pPr>
    <w:rPr>
      <w:rFonts w:ascii="宋体" w:hAnsi="宋体"/>
      <w:sz w:val="18"/>
      <w:szCs w:val="18"/>
    </w:rPr>
  </w:style>
  <w:style w:type="paragraph" w:styleId="17">
    <w:name w:val="header"/>
    <w:basedOn w:val="1"/>
    <w:next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18">
    <w:name w:val="样式5"/>
    <w:qFormat/>
    <w:uiPriority w:val="0"/>
    <w:pPr>
      <w:snapToGrid w:val="0"/>
      <w:spacing w:before="62" w:beforeLines="20" w:after="62" w:afterLines="20" w:line="480" w:lineRule="exact"/>
      <w:ind w:firstLine="523" w:firstLineChars="218"/>
      <w:jc w:val="both"/>
    </w:pPr>
    <w:rPr>
      <w:rFonts w:ascii="Calibri" w:hAnsi="Calibri" w:eastAsia="宋体" w:cs="Times New Roman"/>
      <w:i/>
      <w:iCs/>
      <w:kern w:val="2"/>
      <w:sz w:val="24"/>
      <w:lang w:val="en-US" w:eastAsia="zh-CN" w:bidi="ar-SA"/>
    </w:rPr>
  </w:style>
  <w:style w:type="paragraph" w:styleId="19">
    <w:name w:val="toc 1"/>
    <w:basedOn w:val="1"/>
    <w:next w:val="1"/>
    <w:qFormat/>
    <w:uiPriority w:val="0"/>
    <w:pPr>
      <w:ind w:firstLine="0" w:firstLineChars="0"/>
    </w:pPr>
    <w:rPr>
      <w:b/>
      <w:sz w:val="28"/>
    </w:rPr>
  </w:style>
  <w:style w:type="paragraph" w:styleId="20">
    <w:name w:val="toc 2"/>
    <w:basedOn w:val="1"/>
    <w:next w:val="1"/>
    <w:qFormat/>
    <w:uiPriority w:val="0"/>
    <w:pPr>
      <w:ind w:firstLine="0" w:firstLineChars="0"/>
    </w:pPr>
  </w:style>
  <w:style w:type="paragraph" w:styleId="21">
    <w:name w:val="toc 9"/>
    <w:basedOn w:val="1"/>
    <w:next w:val="1"/>
    <w:qFormat/>
    <w:uiPriority w:val="0"/>
    <w:pPr>
      <w:widowControl/>
      <w:wordWrap w:val="0"/>
      <w:autoSpaceDE/>
      <w:autoSpaceDN/>
      <w:spacing w:before="0" w:after="0" w:line="240" w:lineRule="auto"/>
      <w:ind w:left="2975" w:firstLine="0"/>
      <w:jc w:val="both"/>
    </w:pPr>
    <w:rPr>
      <w:sz w:val="21"/>
      <w:szCs w:val="22"/>
    </w:rPr>
  </w:style>
  <w:style w:type="paragraph" w:styleId="22">
    <w:name w:val="Body Text 2"/>
    <w:basedOn w:val="1"/>
    <w:next w:val="1"/>
    <w:qFormat/>
    <w:uiPriority w:val="0"/>
    <w:pPr>
      <w:spacing w:after="120" w:line="480" w:lineRule="auto"/>
    </w:pPr>
  </w:style>
  <w:style w:type="paragraph" w:styleId="23">
    <w:name w:val="Title"/>
    <w:basedOn w:val="1"/>
    <w:next w:val="1"/>
    <w:link w:val="39"/>
    <w:qFormat/>
    <w:uiPriority w:val="0"/>
    <w:pPr>
      <w:spacing w:before="10" w:after="10"/>
      <w:ind w:firstLine="0" w:firstLineChars="0"/>
      <w:jc w:val="center"/>
      <w:outlineLvl w:val="0"/>
    </w:pPr>
    <w:rPr>
      <w:rFonts w:ascii="Arial" w:hAnsi="Arial" w:cs="Arial"/>
      <w:b/>
      <w:bCs/>
      <w:sz w:val="32"/>
      <w:szCs w:val="32"/>
    </w:rPr>
  </w:style>
  <w:style w:type="paragraph" w:styleId="24">
    <w:name w:val="annotation subject"/>
    <w:basedOn w:val="12"/>
    <w:next w:val="12"/>
    <w:link w:val="40"/>
    <w:semiHidden/>
    <w:unhideWhenUsed/>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Classic 2"/>
    <w:basedOn w:val="25"/>
    <w:qFormat/>
    <w:uiPriority w:val="0"/>
    <w:pPr>
      <w:widowControl w:val="0"/>
      <w:jc w:val="both"/>
    </w:pPr>
    <w:tblPr>
      <w:tblBorders>
        <w:top w:val="single" w:color="000000" w:sz="12" w:space="0"/>
        <w:bottom w:val="single" w:color="000000" w:sz="12" w:space="0"/>
        <w:insideH w:val="single" w:color="auto" w:sz="4" w:space="0"/>
        <w:insideV w:val="single" w:color="auto" w:sz="4"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8">
    <w:name w:val="Table Simple 1"/>
    <w:basedOn w:val="25"/>
    <w:qFormat/>
    <w:uiPriority w:val="0"/>
    <w:pPr>
      <w:widowControl w:val="0"/>
      <w:spacing w:line="360" w:lineRule="auto"/>
      <w:ind w:firstLine="200" w:firstLineChars="20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30">
    <w:name w:val="Strong"/>
    <w:basedOn w:val="29"/>
    <w:qFormat/>
    <w:uiPriority w:val="22"/>
    <w:rPr>
      <w:bCs/>
    </w:rPr>
  </w:style>
  <w:style w:type="character" w:styleId="31">
    <w:name w:val="page number"/>
    <w:qFormat/>
    <w:uiPriority w:val="0"/>
    <w:rPr>
      <w:rFonts w:ascii="Times New Roman" w:hAnsi="Times New Roman" w:eastAsia="宋体"/>
      <w:sz w:val="18"/>
    </w:rPr>
  </w:style>
  <w:style w:type="character" w:styleId="32">
    <w:name w:val="annotation reference"/>
    <w:basedOn w:val="29"/>
    <w:semiHidden/>
    <w:unhideWhenUsed/>
    <w:qFormat/>
    <w:uiPriority w:val="0"/>
    <w:rPr>
      <w:sz w:val="21"/>
      <w:szCs w:val="21"/>
    </w:rPr>
  </w:style>
  <w:style w:type="paragraph" w:customStyle="1" w:styleId="33">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character" w:customStyle="1" w:styleId="34">
    <w:name w:val="标题 1 字符"/>
    <w:link w:val="5"/>
    <w:qFormat/>
    <w:uiPriority w:val="0"/>
    <w:rPr>
      <w:rFonts w:ascii="Times New Roman" w:hAnsi="Times New Roman" w:eastAsia="宋体"/>
      <w:b/>
      <w:kern w:val="44"/>
      <w:sz w:val="32"/>
      <w:szCs w:val="36"/>
      <w:lang w:bidi="ar-SA"/>
    </w:rPr>
  </w:style>
  <w:style w:type="character" w:customStyle="1" w:styleId="35">
    <w:name w:val="标题 2 字符"/>
    <w:link w:val="6"/>
    <w:qFormat/>
    <w:uiPriority w:val="0"/>
    <w:rPr>
      <w:rFonts w:ascii="Times New Roman" w:hAnsi="Times New Roman" w:eastAsia="宋体"/>
      <w:b/>
      <w:bCs/>
      <w:sz w:val="30"/>
      <w:szCs w:val="30"/>
      <w:lang w:bidi="ar-SA"/>
    </w:rPr>
  </w:style>
  <w:style w:type="character" w:customStyle="1" w:styleId="36">
    <w:name w:val="标题 4 字符"/>
    <w:link w:val="9"/>
    <w:qFormat/>
    <w:uiPriority w:val="0"/>
    <w:rPr>
      <w:rFonts w:ascii="Times New Roman" w:hAnsi="Times New Roman" w:eastAsia="宋体"/>
      <w:b/>
      <w:bCs/>
      <w:szCs w:val="24"/>
    </w:rPr>
  </w:style>
  <w:style w:type="character" w:customStyle="1" w:styleId="37">
    <w:name w:val="批注文字 字符"/>
    <w:basedOn w:val="29"/>
    <w:link w:val="12"/>
    <w:qFormat/>
    <w:uiPriority w:val="0"/>
    <w:rPr>
      <w:kern w:val="2"/>
      <w:sz w:val="24"/>
      <w:szCs w:val="24"/>
    </w:rPr>
  </w:style>
  <w:style w:type="character" w:customStyle="1" w:styleId="38">
    <w:name w:val="批注框文本 字符"/>
    <w:basedOn w:val="29"/>
    <w:link w:val="15"/>
    <w:semiHidden/>
    <w:qFormat/>
    <w:uiPriority w:val="0"/>
    <w:rPr>
      <w:kern w:val="2"/>
      <w:sz w:val="18"/>
      <w:szCs w:val="18"/>
    </w:rPr>
  </w:style>
  <w:style w:type="character" w:customStyle="1" w:styleId="39">
    <w:name w:val="标题 字符"/>
    <w:link w:val="23"/>
    <w:qFormat/>
    <w:uiPriority w:val="0"/>
    <w:rPr>
      <w:rFonts w:ascii="Arial" w:hAnsi="Arial" w:eastAsia="宋体" w:cs="Arial"/>
      <w:b/>
      <w:bCs/>
      <w:sz w:val="32"/>
      <w:szCs w:val="32"/>
    </w:rPr>
  </w:style>
  <w:style w:type="character" w:customStyle="1" w:styleId="40">
    <w:name w:val="批注主题 字符"/>
    <w:basedOn w:val="37"/>
    <w:link w:val="24"/>
    <w:semiHidden/>
    <w:qFormat/>
    <w:uiPriority w:val="0"/>
    <w:rPr>
      <w:b/>
      <w:bCs/>
      <w:kern w:val="2"/>
      <w:sz w:val="24"/>
      <w:szCs w:val="24"/>
    </w:rPr>
  </w:style>
  <w:style w:type="character" w:customStyle="1" w:styleId="41">
    <w:name w:val="表格标题QQ Char"/>
    <w:link w:val="42"/>
    <w:qFormat/>
    <w:uiPriority w:val="0"/>
    <w:rPr>
      <w:rFonts w:ascii="Times New Roman" w:hAnsi="Times New Roman" w:eastAsia="宋体"/>
      <w:b/>
      <w:sz w:val="24"/>
    </w:rPr>
  </w:style>
  <w:style w:type="paragraph" w:customStyle="1" w:styleId="42">
    <w:name w:val="表格标题QQ"/>
    <w:basedOn w:val="1"/>
    <w:link w:val="41"/>
    <w:qFormat/>
    <w:uiPriority w:val="0"/>
    <w:pPr>
      <w:ind w:firstLine="0" w:firstLineChars="0"/>
      <w:jc w:val="center"/>
      <w:outlineLvl w:val="4"/>
    </w:pPr>
    <w:rPr>
      <w:b/>
    </w:rPr>
  </w:style>
  <w:style w:type="character" w:customStyle="1" w:styleId="43">
    <w:name w:val="表格内容Q Char"/>
    <w:link w:val="44"/>
    <w:qFormat/>
    <w:uiPriority w:val="0"/>
    <w:rPr>
      <w:rFonts w:ascii="Times New Roman" w:hAnsi="Times New Roman" w:eastAsia="宋体"/>
      <w:w w:val="100"/>
      <w:sz w:val="21"/>
      <w:szCs w:val="21"/>
    </w:rPr>
  </w:style>
  <w:style w:type="paragraph" w:customStyle="1" w:styleId="44">
    <w:name w:val="表格内容Q"/>
    <w:basedOn w:val="1"/>
    <w:link w:val="43"/>
    <w:qFormat/>
    <w:uiPriority w:val="0"/>
    <w:pPr>
      <w:spacing w:line="240" w:lineRule="auto"/>
      <w:ind w:firstLine="0" w:firstLineChars="0"/>
      <w:jc w:val="center"/>
    </w:pPr>
    <w:rPr>
      <w:sz w:val="21"/>
      <w:szCs w:val="21"/>
    </w:rPr>
  </w:style>
  <w:style w:type="table" w:customStyle="1" w:styleId="45">
    <w:name w:val="网格型7"/>
    <w:basedOn w:val="25"/>
    <w:qFormat/>
    <w:uiPriority w:val="0"/>
    <w:pPr>
      <w:widowControl w:val="0"/>
      <w:jc w:val="both"/>
    </w:pPr>
    <w:rPr>
      <w:sz w:val="21"/>
    </w:rPr>
    <w:tblPr>
      <w:jc w:val="center"/>
      <w:tblBorders>
        <w:top w:val="single" w:color="auto" w:sz="18" w:space="0"/>
        <w:bottom w:val="single" w:color="auto" w:sz="18" w:space="0"/>
        <w:insideH w:val="single" w:color="auto" w:sz="4" w:space="0"/>
        <w:insideV w:val="single" w:color="auto" w:sz="4" w:space="0"/>
      </w:tblBorders>
    </w:tblPr>
    <w:trPr>
      <w:jc w:val="center"/>
    </w:trPr>
    <w:tcPr>
      <w:vAlign w:val="center"/>
    </w:tcPr>
  </w:style>
  <w:style w:type="paragraph" w:customStyle="1" w:styleId="46">
    <w:name w:val="1.表格标题CM"/>
    <w:basedOn w:val="1"/>
    <w:link w:val="47"/>
    <w:qFormat/>
    <w:uiPriority w:val="0"/>
    <w:pPr>
      <w:adjustRightInd w:val="0"/>
      <w:snapToGrid w:val="0"/>
      <w:ind w:firstLine="0" w:firstLineChars="0"/>
      <w:jc w:val="center"/>
      <w:outlineLvl w:val="6"/>
    </w:pPr>
    <w:rPr>
      <w:b/>
      <w:lang w:val="zh-CN"/>
    </w:rPr>
  </w:style>
  <w:style w:type="character" w:customStyle="1" w:styleId="47">
    <w:name w:val="1.表格标题CM 字符"/>
    <w:link w:val="46"/>
    <w:qFormat/>
    <w:uiPriority w:val="0"/>
    <w:rPr>
      <w:b/>
      <w:kern w:val="2"/>
      <w:sz w:val="24"/>
      <w:szCs w:val="24"/>
      <w:lang w:val="zh-CN" w:eastAsia="zh-CN"/>
    </w:rPr>
  </w:style>
  <w:style w:type="character" w:customStyle="1" w:styleId="48">
    <w:name w:val="表格标题Q Char"/>
    <w:link w:val="49"/>
    <w:qFormat/>
    <w:uiPriority w:val="0"/>
    <w:rPr>
      <w:b/>
    </w:rPr>
  </w:style>
  <w:style w:type="paragraph" w:customStyle="1" w:styleId="49">
    <w:name w:val="表格标题Q"/>
    <w:basedOn w:val="1"/>
    <w:link w:val="48"/>
    <w:qFormat/>
    <w:uiPriority w:val="0"/>
    <w:pPr>
      <w:ind w:firstLine="0" w:firstLineChars="0"/>
      <w:jc w:val="center"/>
    </w:pPr>
    <w:rPr>
      <w:b/>
      <w:kern w:val="0"/>
      <w:sz w:val="20"/>
      <w:szCs w:val="20"/>
    </w:rPr>
  </w:style>
  <w:style w:type="character" w:customStyle="1" w:styleId="50">
    <w:name w:val="表格内容CCW Char"/>
    <w:link w:val="51"/>
    <w:qFormat/>
    <w:uiPriority w:val="0"/>
    <w:rPr>
      <w:sz w:val="21"/>
    </w:rPr>
  </w:style>
  <w:style w:type="paragraph" w:customStyle="1" w:styleId="51">
    <w:name w:val="表格内容CCW"/>
    <w:basedOn w:val="1"/>
    <w:link w:val="50"/>
    <w:qFormat/>
    <w:uiPriority w:val="0"/>
    <w:pPr>
      <w:spacing w:line="240" w:lineRule="auto"/>
      <w:ind w:firstLine="0" w:firstLineChars="0"/>
      <w:jc w:val="center"/>
    </w:pPr>
    <w:rPr>
      <w:kern w:val="0"/>
      <w:sz w:val="21"/>
      <w:szCs w:val="20"/>
    </w:rPr>
  </w:style>
  <w:style w:type="paragraph" w:customStyle="1" w:styleId="52">
    <w:name w:val="Char Char"/>
    <w:basedOn w:val="1"/>
    <w:qFormat/>
    <w:uiPriority w:val="0"/>
    <w:pPr>
      <w:spacing w:line="240" w:lineRule="auto"/>
      <w:ind w:firstLine="0" w:firstLineChars="0"/>
    </w:pPr>
    <w:rPr>
      <w:rFonts w:ascii="仿宋_GB2312" w:eastAsia="仿宋_GB2312"/>
      <w:b/>
      <w:sz w:val="32"/>
      <w:szCs w:val="32"/>
    </w:rPr>
  </w:style>
  <w:style w:type="character" w:customStyle="1" w:styleId="53">
    <w:name w:val="表格标题CCW Char"/>
    <w:link w:val="54"/>
    <w:qFormat/>
    <w:uiPriority w:val="0"/>
    <w:rPr>
      <w:b/>
      <w:sz w:val="24"/>
    </w:rPr>
  </w:style>
  <w:style w:type="paragraph" w:customStyle="1" w:styleId="54">
    <w:name w:val="表格标题CCW"/>
    <w:basedOn w:val="1"/>
    <w:next w:val="1"/>
    <w:link w:val="53"/>
    <w:qFormat/>
    <w:uiPriority w:val="0"/>
    <w:pPr>
      <w:ind w:firstLine="0" w:firstLineChars="0"/>
      <w:jc w:val="center"/>
      <w:outlineLvl w:val="4"/>
    </w:pPr>
    <w:rPr>
      <w:b/>
      <w:kern w:val="0"/>
      <w:szCs w:val="20"/>
    </w:rPr>
  </w:style>
  <w:style w:type="paragraph" w:customStyle="1" w:styleId="55">
    <w:name w:val="修订1"/>
    <w:hidden/>
    <w:unhideWhenUsed/>
    <w:qFormat/>
    <w:uiPriority w:val="99"/>
    <w:rPr>
      <w:rFonts w:ascii="Times New Roman" w:hAnsi="Times New Roman" w:eastAsia="宋体" w:cs="Times New Roman"/>
      <w:kern w:val="2"/>
      <w:sz w:val="24"/>
      <w:szCs w:val="24"/>
      <w:lang w:val="en-US" w:eastAsia="zh-CN" w:bidi="ar-SA"/>
    </w:rPr>
  </w:style>
  <w:style w:type="paragraph" w:customStyle="1" w:styleId="56">
    <w:name w:val="表内容"/>
    <w:qFormat/>
    <w:uiPriority w:val="0"/>
    <w:pPr>
      <w:adjustRightInd w:val="0"/>
      <w:jc w:val="center"/>
    </w:pPr>
    <w:rPr>
      <w:rFonts w:ascii="Times New Roman" w:hAnsi="Times New Roman" w:eastAsia="宋体" w:cs="Times New Roman"/>
      <w:kern w:val="2"/>
      <w:sz w:val="21"/>
      <w:szCs w:val="21"/>
      <w:lang w:val="en-US" w:eastAsia="zh-CN" w:bidi="ar-SA"/>
    </w:rPr>
  </w:style>
  <w:style w:type="paragraph" w:customStyle="1" w:styleId="57">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9">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60">
    <w:name w:val="font7"/>
    <w:basedOn w:val="1"/>
    <w:qFormat/>
    <w:uiPriority w:val="0"/>
    <w:pPr>
      <w:widowControl/>
      <w:spacing w:before="100" w:beforeAutospacing="1" w:after="100" w:afterAutospacing="1" w:line="240" w:lineRule="auto"/>
      <w:ind w:firstLine="0" w:firstLineChars="0"/>
      <w:jc w:val="left"/>
    </w:pPr>
    <w:rPr>
      <w:color w:val="000000"/>
      <w:kern w:val="0"/>
      <w:sz w:val="22"/>
      <w:szCs w:val="22"/>
    </w:rPr>
  </w:style>
  <w:style w:type="paragraph" w:customStyle="1" w:styleId="61">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62">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63">
    <w:name w:val="font10"/>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64">
    <w:name w:val="font11"/>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65">
    <w:name w:val="font12"/>
    <w:basedOn w:val="1"/>
    <w:qFormat/>
    <w:uiPriority w:val="0"/>
    <w:pPr>
      <w:widowControl/>
      <w:spacing w:before="100" w:beforeAutospacing="1" w:after="100" w:afterAutospacing="1" w:line="240" w:lineRule="auto"/>
      <w:ind w:firstLine="0" w:firstLineChars="0"/>
      <w:jc w:val="left"/>
    </w:pPr>
    <w:rPr>
      <w:color w:val="000000"/>
      <w:kern w:val="0"/>
      <w:sz w:val="22"/>
      <w:szCs w:val="22"/>
    </w:rPr>
  </w:style>
  <w:style w:type="paragraph" w:customStyle="1" w:styleId="6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6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rPr>
  </w:style>
  <w:style w:type="paragraph" w:customStyle="1" w:styleId="6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6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1"/>
      <w:szCs w:val="21"/>
    </w:rPr>
  </w:style>
  <w:style w:type="paragraph" w:customStyle="1" w:styleId="7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7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rPr>
  </w:style>
  <w:style w:type="paragraph" w:customStyle="1" w:styleId="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1"/>
      <w:szCs w:val="21"/>
    </w:rPr>
  </w:style>
  <w:style w:type="paragraph" w:customStyle="1" w:styleId="79">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80">
    <w:name w:val="xl77"/>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8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8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rPr>
  </w:style>
  <w:style w:type="paragraph" w:customStyle="1" w:styleId="83">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rPr>
  </w:style>
  <w:style w:type="paragraph" w:customStyle="1" w:styleId="8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85">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86">
    <w:name w:val="xl83"/>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8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rPr>
  </w:style>
  <w:style w:type="paragraph" w:customStyle="1" w:styleId="8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1"/>
      <w:szCs w:val="21"/>
    </w:rPr>
  </w:style>
  <w:style w:type="paragraph" w:customStyle="1" w:styleId="89">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1"/>
      <w:szCs w:val="21"/>
    </w:rPr>
  </w:style>
  <w:style w:type="paragraph" w:customStyle="1" w:styleId="90">
    <w:name w:val="新格式表"/>
    <w:basedOn w:val="1"/>
    <w:qFormat/>
    <w:uiPriority w:val="0"/>
    <w:pPr>
      <w:spacing w:line="240" w:lineRule="exact"/>
      <w:jc w:val="center"/>
    </w:pPr>
    <w:rPr>
      <w:bCs/>
      <w:snapToGrid w:val="0"/>
      <w:szCs w:val="21"/>
    </w:rPr>
  </w:style>
  <w:style w:type="paragraph" w:customStyle="1" w:styleId="91">
    <w:name w:val="表格标题"/>
    <w:basedOn w:val="13"/>
    <w:next w:val="92"/>
    <w:qFormat/>
    <w:uiPriority w:val="0"/>
    <w:pPr>
      <w:jc w:val="center"/>
    </w:pPr>
    <w:rPr>
      <w:b/>
      <w:sz w:val="21"/>
    </w:rPr>
  </w:style>
  <w:style w:type="paragraph" w:customStyle="1" w:styleId="92">
    <w:name w:val="表格内容"/>
    <w:basedOn w:val="91"/>
    <w:next w:val="1"/>
    <w:qFormat/>
    <w:uiPriority w:val="0"/>
    <w:pPr>
      <w:spacing w:line="240" w:lineRule="atLeast"/>
    </w:pPr>
  </w:style>
  <w:style w:type="paragraph" w:customStyle="1" w:styleId="93">
    <w:name w:val="表头"/>
    <w:basedOn w:val="1"/>
    <w:next w:val="1"/>
    <w:qFormat/>
    <w:uiPriority w:val="0"/>
    <w:pPr>
      <w:jc w:val="center"/>
    </w:pPr>
    <w:rPr>
      <w:b/>
      <w:sz w:val="21"/>
    </w:rPr>
  </w:style>
  <w:style w:type="paragraph" w:customStyle="1" w:styleId="94">
    <w:name w:val="表格"/>
    <w:basedOn w:val="11"/>
    <w:next w:val="1"/>
    <w:qFormat/>
    <w:uiPriority w:val="0"/>
    <w:pPr>
      <w:adjustRightInd w:val="0"/>
      <w:snapToGrid w:val="0"/>
      <w:spacing w:before="10" w:beforeLines="10" w:after="10" w:afterLines="10" w:line="259" w:lineRule="auto"/>
      <w:jc w:val="center"/>
    </w:pPr>
    <w:rPr>
      <w:rFonts w:ascii="宋体" w:hAnsi="宋体"/>
      <w:kern w:val="0"/>
      <w:sz w:val="21"/>
      <w:szCs w:val="20"/>
    </w:rPr>
  </w:style>
  <w:style w:type="paragraph" w:customStyle="1" w:styleId="95">
    <w:name w:val="4正文格式"/>
    <w:basedOn w:val="1"/>
    <w:qFormat/>
    <w:uiPriority w:val="0"/>
    <w:rPr>
      <w:szCs w:val="21"/>
    </w:rPr>
  </w:style>
  <w:style w:type="paragraph" w:customStyle="1" w:styleId="96">
    <w:name w:val="3.2表格表头"/>
    <w:basedOn w:val="95"/>
    <w:qFormat/>
    <w:uiPriority w:val="3"/>
    <w:pPr>
      <w:numPr>
        <w:ilvl w:val="0"/>
        <w:numId w:val="1"/>
      </w:numPr>
      <w:ind w:left="0" w:firstLine="0"/>
      <w:jc w:val="center"/>
    </w:pPr>
    <w:rPr>
      <w:b/>
    </w:rPr>
  </w:style>
  <w:style w:type="paragraph" w:customStyle="1" w:styleId="9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8">
    <w:name w:val="Default"/>
    <w:basedOn w:val="1"/>
    <w:next w:val="99"/>
    <w:qFormat/>
    <w:uiPriority w:val="0"/>
    <w:pPr>
      <w:autoSpaceDE w:val="0"/>
      <w:autoSpaceDN w:val="0"/>
      <w:adjustRightInd w:val="0"/>
      <w:jc w:val="left"/>
    </w:pPr>
    <w:rPr>
      <w:rFonts w:ascii="宋体"/>
      <w:color w:val="000000"/>
      <w:kern w:val="0"/>
    </w:rPr>
  </w:style>
  <w:style w:type="paragraph" w:customStyle="1" w:styleId="99">
    <w:name w:val="1正文段落"/>
    <w:basedOn w:val="1"/>
    <w:qFormat/>
    <w:uiPriority w:val="0"/>
    <w:pPr>
      <w:ind w:firstLine="480"/>
      <w:jc w:val="left"/>
    </w:pPr>
    <w:rPr>
      <w:snapToGrid w:val="0"/>
      <w:kern w:val="0"/>
    </w:rPr>
  </w:style>
  <w:style w:type="paragraph" w:customStyle="1" w:styleId="100">
    <w:name w:val="五号表格"/>
    <w:basedOn w:val="1"/>
    <w:qFormat/>
    <w:uiPriority w:val="0"/>
    <w:pPr>
      <w:jc w:val="center"/>
    </w:pPr>
    <w:rPr>
      <w:kern w:val="0"/>
      <w:szCs w:val="20"/>
    </w:rPr>
  </w:style>
  <w:style w:type="paragraph" w:customStyle="1" w:styleId="101">
    <w:name w:val="样式 小四"/>
    <w:basedOn w:val="1"/>
    <w:qFormat/>
    <w:uiPriority w:val="0"/>
    <w:pPr>
      <w:ind w:firstLine="480"/>
    </w:pPr>
    <w:rPr>
      <w:rFonts w:hAnsi="宋体"/>
    </w:rPr>
  </w:style>
  <w:style w:type="paragraph" w:customStyle="1" w:styleId="102">
    <w:name w:val="列表段落1"/>
    <w:basedOn w:val="1"/>
    <w:unhideWhenUsed/>
    <w:qFormat/>
    <w:uiPriority w:val="34"/>
    <w:pPr>
      <w:ind w:firstLine="420"/>
    </w:pPr>
  </w:style>
  <w:style w:type="paragraph" w:customStyle="1" w:styleId="103">
    <w:name w:val="tt"/>
    <w:basedOn w:val="1"/>
    <w:qFormat/>
    <w:uiPriority w:val="0"/>
    <w:pPr>
      <w:adjustRightInd w:val="0"/>
      <w:snapToGrid w:val="0"/>
      <w:jc w:val="center"/>
    </w:pPr>
    <w:rPr>
      <w:szCs w:val="21"/>
    </w:rPr>
  </w:style>
  <w:style w:type="paragraph" w:customStyle="1" w:styleId="104">
    <w:name w:val="环评正文"/>
    <w:basedOn w:val="1"/>
    <w:qFormat/>
    <w:uiPriority w:val="0"/>
    <w:pPr>
      <w:spacing w:before="93" w:beforeLines="30"/>
      <w:ind w:firstLine="480"/>
    </w:pPr>
    <w:rPr>
      <w:rFonts w:ascii="Tahoma" w:hAnsi="Tahoma" w:cs="Tahoma"/>
      <w:kern w:val="0"/>
    </w:rPr>
  </w:style>
  <w:style w:type="paragraph" w:customStyle="1" w:styleId="105">
    <w:name w:val="In Table"/>
    <w:basedOn w:val="1"/>
    <w:qFormat/>
    <w:uiPriority w:val="0"/>
    <w:pPr>
      <w:tabs>
        <w:tab w:val="left" w:pos="2200"/>
        <w:tab w:val="left" w:pos="3960"/>
        <w:tab w:val="left" w:pos="5280"/>
      </w:tabs>
      <w:spacing w:before="96" w:after="96" w:line="0" w:lineRule="atLeast"/>
      <w:jc w:val="center"/>
    </w:pPr>
    <w:rPr>
      <w:rFonts w:ascii="Tahoma" w:hAnsi="Tahoma" w:eastAsia="华文中宋"/>
      <w:szCs w:val="20"/>
    </w:rPr>
  </w:style>
  <w:style w:type="paragraph" w:customStyle="1" w:styleId="106">
    <w:name w:val="表格正文"/>
    <w:basedOn w:val="1"/>
    <w:qFormat/>
    <w:uiPriority w:val="0"/>
    <w:pPr>
      <w:spacing w:line="240" w:lineRule="auto"/>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emf"/><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B40D8-BCAA-4112-B2EC-22D7E6C960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12420</Words>
  <Characters>13753</Characters>
  <Lines>302</Lines>
  <Paragraphs>85</Paragraphs>
  <TotalTime>40</TotalTime>
  <ScaleCrop>false</ScaleCrop>
  <LinksUpToDate>false</LinksUpToDate>
  <CharactersWithSpaces>16800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2021-03-13T10:27:00Z</dcterms:created>
  <dc:creator>曹昌炜</dc:creator>
  <cp:lastModifiedBy>Administrator</cp:lastModifiedBy>
  <dcterms:modified xsi:type="dcterms:W3CDTF">2025-09-04T09:02:23Z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1F8826A20A2D4F6BB2C14FEF8F565304</vt:lpwstr>
  </property>
  <property fmtid="{D5CDD505-2E9C-101B-9397-08002B2CF9AE}" pid="4" name="KSOTemplateDocerSaveRecord">
    <vt:lpwstr>eyJoZGlkIjoiYzUzY2QyZThkNjk1ZTIwYjczNGU1ZjYxNTJiOTk3YzAifQ==</vt:lpwstr>
  </property>
</Properties>
</file>