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rPr>
      </w:pPr>
      <w:r>
        <w:rPr>
          <w:rFonts w:ascii="Times New Roman" w:hAnsi="Times New Roman" w:eastAsia="宋体" w:cs="Times New Roman"/>
          <w:sz w:val="28"/>
        </w:rPr>
        <w:t>《建设项目环境影响报告表》编制说明</w:t>
      </w:r>
    </w:p>
    <w:p>
      <w:pPr>
        <w:spacing w:line="360" w:lineRule="auto"/>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《建设项目环境影响报告表》由具有从事环境影响评价工作资质的单位编制。</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1．项目名称——指项目立项批复时的名称，应不超过30个字（两个英文字段作一个汉字）。</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2．建设地点——指项目所在地详细地址，公路、铁路应填写起止地点。</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3．行业类别——按国标填写。</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4．总投资——指项目投资总额。</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5．主要环境保护目标 —— 指项目区周围一定范围内集中居民住宅区、学校、医院、保护文物、风景名胜区、水源地和生态敏感点等，应尽可能给出保护目标、性质、规模和距厂界距离等。</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6．结论与建议 —— 给出建设项目清洁生产、达标排放和总量控制的分析结论，确定污染防治措施的有效性，说明建设项目对环境造成的影响，给出建设项目环境可行性的明确结论。同时提出减少环境影响的其它建议。</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7．预审意见——由行业主管部门填写答复意见，无主管部门项目，可不填。</w:t>
      </w:r>
    </w:p>
    <w:p>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8．审批意见——由负责审批该项目的环境保护行政主管部门批复。</w:t>
      </w:r>
    </w:p>
    <w:p>
      <w:pPr>
        <w:spacing w:line="360" w:lineRule="auto"/>
        <w:rPr>
          <w:rFonts w:ascii="Times New Roman" w:hAnsi="Times New Roman" w:eastAsia="宋体" w:cs="Times New Roman"/>
          <w:sz w:val="28"/>
        </w:rPr>
        <w:sectPr>
          <w:headerReference r:id="rId3" w:type="default"/>
          <w:pgSz w:w="11906" w:h="16838"/>
          <w:pgMar w:top="1440" w:right="1701" w:bottom="1440" w:left="1701" w:header="851" w:footer="992" w:gutter="0"/>
          <w:cols w:space="425" w:num="1"/>
          <w:docGrid w:type="lines" w:linePitch="312" w:charSpace="0"/>
        </w:sectPr>
      </w:pPr>
    </w:p>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建设项目基本情况</w:t>
      </w:r>
    </w:p>
    <w:tbl>
      <w:tblPr>
        <w:tblStyle w:val="28"/>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432"/>
        <w:gridCol w:w="609"/>
        <w:gridCol w:w="985"/>
        <w:gridCol w:w="1698"/>
        <w:gridCol w:w="170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项目名称</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bCs/>
                <w:sz w:val="24"/>
                <w:lang w:val="en-US" w:eastAsia="zh-CN"/>
              </w:rPr>
              <w:t>年产300万只五金配件生产项目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建设单位</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bCs/>
                <w:sz w:val="24"/>
                <w:lang w:val="en-US" w:eastAsia="zh-CN"/>
              </w:rPr>
              <w:t>安徽松尚五金制造有限公司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法人代表</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王琴</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联系人</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通讯地址</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15857755688</w:t>
            </w:r>
          </w:p>
        </w:tc>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传真</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邮政编码</w:t>
            </w:r>
          </w:p>
        </w:tc>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234300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建设地点</w:t>
            </w:r>
          </w:p>
        </w:tc>
        <w:tc>
          <w:tcPr>
            <w:tcW w:w="80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泗涂产业园机械电子园区二期8#厂房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立项审批</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部门</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kern w:val="0"/>
                <w:sz w:val="24"/>
              </w:rPr>
              <w:t>泗县发展和改革委员会</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批准文号</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eastAsia" w:ascii="Times New Roman" w:hAnsi="Times New Roman" w:eastAsia="宋体" w:cs="Times New Roman"/>
                <w:kern w:val="0"/>
                <w:sz w:val="24"/>
                <w:lang w:val="en-US" w:eastAsia="zh-CN"/>
              </w:rPr>
              <w:t>泗</w:t>
            </w:r>
            <w:r>
              <w:rPr>
                <w:rFonts w:hint="default" w:ascii="Times New Roman" w:hAnsi="Times New Roman" w:eastAsia="宋体" w:cs="Times New Roman"/>
                <w:kern w:val="0"/>
                <w:sz w:val="24"/>
              </w:rPr>
              <w:t>发改备案【20</w:t>
            </w:r>
            <w:r>
              <w:rPr>
                <w:rFonts w:hint="eastAsia" w:ascii="Times New Roman" w:hAnsi="Times New Roman" w:eastAsia="宋体" w:cs="Times New Roman"/>
                <w:kern w:val="0"/>
                <w:sz w:val="24"/>
                <w:lang w:val="en-US" w:eastAsia="zh-CN"/>
              </w:rPr>
              <w:t>20</w:t>
            </w:r>
            <w:r>
              <w:rPr>
                <w:rFonts w:hint="default"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17</w:t>
            </w:r>
            <w:r>
              <w:rPr>
                <w:rFonts w:hint="default" w:ascii="Times New Roman" w:hAnsi="Times New Roman" w:eastAsia="宋体" w:cs="Times New Roman"/>
                <w:kern w:val="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建设性质</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新建</w:t>
            </w:r>
            <w:r>
              <w:rPr>
                <w:rFonts w:hint="default" w:ascii="Times New Roman" w:hAnsi="Times New Roman" w:eastAsia="宋体" w:cs="Times New Roman"/>
                <w:sz w:val="24"/>
              </w:rPr>
              <w:sym w:font="Wingdings 2" w:char="0052"/>
            </w:r>
            <w:r>
              <w:rPr>
                <w:rFonts w:hint="default" w:ascii="Times New Roman" w:hAnsi="Times New Roman" w:eastAsia="宋体" w:cs="Times New Roman"/>
                <w:sz w:val="24"/>
              </w:rPr>
              <w:t>扩建</w:t>
            </w:r>
            <w:r>
              <w:rPr>
                <w:rFonts w:hint="eastAsia" w:ascii="Times New Roman" w:hAnsi="Times New Roman" w:eastAsia="宋体" w:cs="Times New Roman"/>
                <w:sz w:val="24"/>
              </w:rPr>
              <w:t xml:space="preserve"> </w:t>
            </w:r>
            <w:r>
              <w:rPr>
                <w:rFonts w:hint="default" w:ascii="Times New Roman" w:hAnsi="Times New Roman" w:eastAsia="宋体" w:cs="Times New Roman"/>
                <w:sz w:val="24"/>
              </w:rPr>
              <w:sym w:font="Wingdings 2" w:char="00A3"/>
            </w:r>
            <w:r>
              <w:rPr>
                <w:rFonts w:hint="default" w:ascii="Times New Roman" w:hAnsi="Times New Roman" w:eastAsia="宋体" w:cs="Times New Roman"/>
                <w:sz w:val="24"/>
              </w:rPr>
              <w:t>技改</w:t>
            </w:r>
            <w:r>
              <w:rPr>
                <w:rFonts w:hint="default" w:ascii="Times New Roman" w:hAnsi="Times New Roman" w:eastAsia="宋体" w:cs="Times New Roman"/>
                <w:sz w:val="24"/>
              </w:rPr>
              <w:sym w:font="Wingdings 2" w:char="00A3"/>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行业类别及</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代码</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C36</w:t>
            </w:r>
            <w:r>
              <w:rPr>
                <w:rFonts w:hint="eastAsia" w:ascii="Times New Roman" w:hAnsi="Times New Roman" w:eastAsia="宋体" w:cs="Times New Roman"/>
                <w:sz w:val="24"/>
              </w:rPr>
              <w:t>7</w:t>
            </w:r>
            <w:r>
              <w:rPr>
                <w:rFonts w:hint="default" w:ascii="Times New Roman" w:hAnsi="Times New Roman" w:eastAsia="宋体" w:cs="Times New Roman"/>
                <w:sz w:val="24"/>
              </w:rPr>
              <w:t>0汽车零部件及配件制造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占地面积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(平方米)</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color w:val="auto"/>
                <w:sz w:val="24"/>
                <w:lang w:val="en-US" w:eastAsia="zh-CN"/>
              </w:rPr>
              <w:t>4867</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绿化面积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(平方米)</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总投资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143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1000</w:t>
            </w:r>
          </w:p>
        </w:tc>
        <w:tc>
          <w:tcPr>
            <w:tcW w:w="15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其中：环保</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投资(万元)</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51</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占比例%</w:t>
            </w:r>
          </w:p>
        </w:tc>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评价经费</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30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预期使用日期</w:t>
            </w:r>
          </w:p>
        </w:tc>
        <w:tc>
          <w:tcPr>
            <w:tcW w:w="33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38" w:type="dxa"/>
            <w:gridSpan w:val="7"/>
            <w:tcBorders>
              <w:top w:val="single" w:color="auto" w:sz="4" w:space="0"/>
              <w:left w:val="single" w:color="auto" w:sz="4" w:space="0"/>
              <w:bottom w:val="single" w:color="auto" w:sz="4" w:space="0"/>
              <w:right w:val="single" w:color="auto" w:sz="4" w:space="0"/>
              <w:tl2br w:val="nil"/>
              <w:tr2bl w:val="nil"/>
            </w:tcBorders>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r>
              <w:rPr>
                <w:rFonts w:hint="default" w:ascii="Times New Roman" w:hAnsi="Times New Roman" w:eastAsia="宋体" w:cs="Times New Roman"/>
                <w:b/>
                <w:bCs/>
                <w:sz w:val="24"/>
              </w:rPr>
              <w:t>工程内容及规模</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一、项目背景</w:t>
            </w:r>
          </w:p>
          <w:p>
            <w:pPr>
              <w:keepNext w:val="0"/>
              <w:keepLines w:val="0"/>
              <w:suppressLineNumbers w:val="0"/>
              <w:spacing w:before="0" w:beforeAutospacing="0" w:after="0" w:afterAutospacing="0" w:line="360" w:lineRule="auto"/>
              <w:ind w:left="0" w:right="0" w:firstLine="480"/>
              <w:jc w:val="left"/>
              <w:rPr>
                <w:rFonts w:hint="default" w:ascii="Times New Roman" w:hAnsi="Times New Roman" w:eastAsia="宋体" w:cs="Times New Roman"/>
                <w:sz w:val="24"/>
              </w:rPr>
            </w:pPr>
            <w:r>
              <w:rPr>
                <w:rFonts w:hint="eastAsia" w:ascii="Times New Roman" w:hAnsi="Times New Roman" w:eastAsia="宋体" w:cs="Times New Roman"/>
                <w:sz w:val="24"/>
                <w:lang w:eastAsia="zh-CN"/>
              </w:rPr>
              <w:t>安徽松尚五金制造有限公司成立于2019年</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eastAsia="zh-CN"/>
              </w:rPr>
              <w:t>月1</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lang w:eastAsia="zh-CN"/>
              </w:rPr>
              <w:t>日，经营范围包括</w:t>
            </w:r>
            <w:r>
              <w:rPr>
                <w:rFonts w:hint="eastAsia" w:ascii="Times New Roman" w:hAnsi="Times New Roman" w:eastAsia="宋体" w:cs="Times New Roman"/>
                <w:sz w:val="24"/>
                <w:lang w:val="en-US" w:eastAsia="zh-CN"/>
              </w:rPr>
              <w:t>汽摩配件、五金制品的生产与销售</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随着中国汽车行业的稳步持续发展，汽车配件业也随着发展起来，市场需求量很大，就目前而言它将成为一个朝阳的产业，同时也迎来了一个辉煌的时代。</w:t>
            </w:r>
            <w:r>
              <w:rPr>
                <w:rFonts w:hint="eastAsia" w:ascii="Times New Roman" w:hAnsi="Times New Roman" w:eastAsia="宋体" w:cs="Times New Roman"/>
                <w:sz w:val="24"/>
              </w:rPr>
              <w:t>随着机动车产、销的“井喷”式发展，机动车配件的市场需求更是呈几何级的在扩张。为了促进地方经济发展，带动地方产业升级，顺应市场需求，整合行业资源</w:t>
            </w:r>
            <w:r>
              <w:rPr>
                <w:rFonts w:hint="default" w:ascii="Times New Roman" w:hAnsi="Times New Roman" w:eastAsia="宋体" w:cs="Times New Roman"/>
                <w:sz w:val="24"/>
              </w:rPr>
              <w:t>。在此背景下，</w:t>
            </w:r>
            <w:r>
              <w:rPr>
                <w:rFonts w:hint="eastAsia" w:ascii="Times New Roman" w:hAnsi="Times New Roman" w:eastAsia="宋体" w:cs="Times New Roman"/>
                <w:sz w:val="24"/>
                <w:lang w:eastAsia="zh-CN"/>
              </w:rPr>
              <w:t>安徽松尚五金制造有限公司</w:t>
            </w:r>
            <w:r>
              <w:rPr>
                <w:rFonts w:hint="default" w:ascii="Times New Roman" w:hAnsi="Times New Roman" w:eastAsia="宋体" w:cs="Times New Roman"/>
                <w:sz w:val="24"/>
              </w:rPr>
              <w:t>拟投资</w:t>
            </w:r>
            <w:r>
              <w:rPr>
                <w:rFonts w:hint="eastAsia" w:ascii="Times New Roman" w:hAnsi="Times New Roman" w:eastAsia="宋体" w:cs="Times New Roman"/>
                <w:sz w:val="24"/>
                <w:lang w:val="en-US" w:eastAsia="zh-CN"/>
              </w:rPr>
              <w:t>1000</w:t>
            </w:r>
            <w:r>
              <w:rPr>
                <w:rFonts w:hint="default" w:ascii="Times New Roman" w:hAnsi="Times New Roman" w:eastAsia="宋体" w:cs="Times New Roman"/>
                <w:sz w:val="24"/>
              </w:rPr>
              <w:t>万元在安徽省宿州市泗县</w:t>
            </w:r>
            <w:r>
              <w:rPr>
                <w:rFonts w:hint="eastAsia" w:ascii="Times New Roman" w:hAnsi="Times New Roman" w:eastAsia="宋体" w:cs="Times New Roman"/>
                <w:sz w:val="24"/>
                <w:lang w:val="en-US" w:eastAsia="zh-CN"/>
              </w:rPr>
              <w:t>泗涂产业园机械电子园区</w:t>
            </w:r>
            <w:r>
              <w:rPr>
                <w:rFonts w:hint="default" w:ascii="Times New Roman" w:hAnsi="Times New Roman" w:eastAsia="宋体" w:cs="Times New Roman"/>
                <w:sz w:val="24"/>
              </w:rPr>
              <w:t>建设</w:t>
            </w:r>
            <w:r>
              <w:rPr>
                <w:rFonts w:hint="eastAsia" w:ascii="Times New Roman" w:hAnsi="Times New Roman" w:eastAsia="宋体" w:cs="Times New Roman"/>
                <w:sz w:val="24"/>
                <w:lang w:eastAsia="zh-CN"/>
              </w:rPr>
              <w:t>“</w:t>
            </w:r>
            <w:r>
              <w:rPr>
                <w:rFonts w:hint="eastAsia" w:ascii="Times New Roman" w:hAnsi="Times New Roman" w:eastAsia="宋体" w:cs="Times New Roman"/>
                <w:bCs/>
                <w:sz w:val="24"/>
                <w:lang w:val="en-US" w:eastAsia="zh-CN"/>
              </w:rPr>
              <w:t>年产300万只五金配件生产项目</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，项目</w:t>
            </w:r>
            <w:r>
              <w:rPr>
                <w:rFonts w:hint="eastAsia" w:ascii="Times New Roman" w:hAnsi="Times New Roman" w:eastAsia="宋体" w:cs="Times New Roman"/>
                <w:sz w:val="24"/>
                <w:lang w:val="en-US" w:eastAsia="zh-CN"/>
              </w:rPr>
              <w:t>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泗涂产业园机械电子园区二期8#厂房</w:t>
            </w:r>
            <w:r>
              <w:rPr>
                <w:rFonts w:hint="eastAsia" w:ascii="Times New Roman" w:hAnsi="Times New Roman" w:eastAsia="宋体" w:cs="Times New Roman"/>
                <w:sz w:val="24"/>
                <w:vertAlign w:val="baseline"/>
                <w:lang w:val="en-US" w:eastAsia="zh-CN"/>
              </w:rPr>
              <w:t>，</w:t>
            </w:r>
            <w:r>
              <w:rPr>
                <w:rFonts w:hint="eastAsia" w:ascii="Times New Roman" w:hAnsi="Times New Roman" w:eastAsia="宋体" w:cs="Times New Roman"/>
                <w:sz w:val="24"/>
              </w:rPr>
              <w:t>建筑面积</w:t>
            </w:r>
            <w:r>
              <w:rPr>
                <w:rFonts w:hint="eastAsia" w:ascii="Times New Roman" w:hAnsi="Times New Roman" w:eastAsia="宋体" w:cs="Times New Roman"/>
                <w:color w:val="auto"/>
                <w:sz w:val="24"/>
                <w:lang w:val="en-US" w:eastAsia="zh-CN"/>
              </w:rPr>
              <w:t>4867</w:t>
            </w:r>
            <w:r>
              <w:rPr>
                <w:rFonts w:hint="eastAsia" w:ascii="Times New Roman" w:hAnsi="Times New Roman" w:eastAsia="宋体" w:cs="Times New Roman"/>
                <w:sz w:val="24"/>
              </w:rPr>
              <w:t>平方米。</w:t>
            </w:r>
            <w:r>
              <w:rPr>
                <w:rFonts w:hint="eastAsia" w:ascii="Times New Roman" w:hAnsi="Times New Roman" w:eastAsia="宋体" w:cs="Times New Roman"/>
                <w:sz w:val="24"/>
                <w:lang w:val="en-US" w:eastAsia="zh-CN"/>
              </w:rPr>
              <w:t>设置数控机床区、洗料区、试水区、原料仓库、成品仓库及办公区，配套建设相关环保、节能设施。</w:t>
            </w:r>
            <w:r>
              <w:rPr>
                <w:rFonts w:hint="eastAsia" w:ascii="Times New Roman" w:hAnsi="Times New Roman" w:eastAsia="宋体" w:cs="Times New Roman"/>
                <w:sz w:val="24"/>
              </w:rPr>
              <w:t>项目建成后，可形成</w:t>
            </w:r>
            <w:r>
              <w:rPr>
                <w:rFonts w:hint="eastAsia" w:ascii="Times New Roman" w:hAnsi="Times New Roman" w:eastAsia="宋体" w:cs="Times New Roman"/>
                <w:bCs/>
                <w:sz w:val="24"/>
                <w:lang w:val="en-US" w:eastAsia="zh-CN"/>
              </w:rPr>
              <w:t>年产300万只倒罗、弯角、曲角、螺帽、气阀等五金配件</w:t>
            </w:r>
            <w:r>
              <w:rPr>
                <w:rFonts w:hint="eastAsia" w:ascii="Times New Roman" w:hAnsi="Times New Roman" w:eastAsia="宋体" w:cs="Times New Roman"/>
                <w:sz w:val="24"/>
              </w:rPr>
              <w:t>的生产能力</w:t>
            </w:r>
            <w:r>
              <w:rPr>
                <w:rFonts w:hint="default" w:ascii="Times New Roman" w:hAnsi="Times New Roman" w:eastAsia="宋体" w:cs="Times New Roman"/>
                <w:sz w:val="24"/>
              </w:rPr>
              <w:t>。该项目已于</w:t>
            </w:r>
            <w:r>
              <w:rPr>
                <w:rFonts w:hint="eastAsia" w:ascii="Times New Roman" w:hAnsi="Times New Roman" w:eastAsia="宋体" w:cs="Times New Roman"/>
                <w:sz w:val="24"/>
                <w:lang w:val="en-US" w:eastAsia="zh-CN"/>
              </w:rPr>
              <w:t>2020年03月30日</w:t>
            </w:r>
            <w:r>
              <w:rPr>
                <w:rFonts w:hint="default" w:ascii="Times New Roman" w:hAnsi="Times New Roman" w:eastAsia="宋体" w:cs="Times New Roman"/>
                <w:sz w:val="24"/>
              </w:rPr>
              <w:t>由泗县发展和改革委员会以发改备案【20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17</w:t>
            </w:r>
            <w:r>
              <w:rPr>
                <w:rFonts w:hint="default" w:ascii="Times New Roman" w:hAnsi="Times New Roman" w:eastAsia="宋体" w:cs="Times New Roman"/>
                <w:sz w:val="24"/>
              </w:rPr>
              <w:t>号</w:t>
            </w:r>
            <w:r>
              <w:rPr>
                <w:rFonts w:hint="eastAsia" w:ascii="Times New Roman" w:hAnsi="Times New Roman" w:eastAsia="宋体" w:cs="Times New Roman"/>
                <w:sz w:val="24"/>
                <w:lang w:val="en-US" w:eastAsia="zh-CN"/>
              </w:rPr>
              <w:t>文件</w:t>
            </w:r>
            <w:r>
              <w:rPr>
                <w:rFonts w:hint="default" w:ascii="Times New Roman" w:hAnsi="Times New Roman" w:eastAsia="宋体" w:cs="Times New Roman"/>
                <w:sz w:val="24"/>
              </w:rPr>
              <w:t>予以备案。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中华人民共和国环境保护法》、《中华人民共和国环境影响评价法》和《建设项目环境保护管理条例》（国务院682号令）的有关规定，且项目属于《建设项目环境影响评价分类管理名录》（生态环境部令第1号）中“第</w:t>
            </w:r>
            <w:r>
              <w:rPr>
                <w:rFonts w:hint="eastAsia" w:ascii="Times New Roman" w:hAnsi="Times New Roman" w:eastAsia="宋体" w:cs="Times New Roman"/>
                <w:sz w:val="24"/>
              </w:rPr>
              <w:t>二十五</w:t>
            </w:r>
            <w:r>
              <w:rPr>
                <w:rFonts w:hint="default" w:ascii="Times New Roman" w:hAnsi="Times New Roman" w:eastAsia="宋体" w:cs="Times New Roman"/>
                <w:sz w:val="24"/>
              </w:rPr>
              <w:t>：</w:t>
            </w:r>
            <w:r>
              <w:rPr>
                <w:rFonts w:hint="eastAsia" w:ascii="Times New Roman" w:hAnsi="Times New Roman" w:eastAsia="宋体" w:cs="Times New Roman"/>
                <w:sz w:val="24"/>
              </w:rPr>
              <w:t>汽车</w:t>
            </w:r>
            <w:r>
              <w:rPr>
                <w:rFonts w:hint="default" w:ascii="Times New Roman" w:hAnsi="Times New Roman" w:eastAsia="宋体" w:cs="Times New Roman"/>
                <w:sz w:val="24"/>
              </w:rPr>
              <w:t>制造业的</w:t>
            </w:r>
            <w:r>
              <w:rPr>
                <w:rFonts w:hint="eastAsia" w:ascii="Times New Roman" w:hAnsi="Times New Roman" w:eastAsia="宋体" w:cs="Times New Roman"/>
                <w:sz w:val="24"/>
              </w:rPr>
              <w:t>7</w:t>
            </w: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 xml:space="preserve">汽车制造 </w:t>
            </w:r>
            <w:r>
              <w:rPr>
                <w:rFonts w:hint="eastAsia" w:ascii="Times New Roman" w:hAnsi="Times New Roman" w:eastAsia="宋体" w:cs="Times New Roman"/>
                <w:sz w:val="24"/>
              </w:rPr>
              <w:t>其他</w:t>
            </w:r>
            <w:r>
              <w:rPr>
                <w:rFonts w:hint="default" w:ascii="Times New Roman" w:hAnsi="Times New Roman" w:eastAsia="宋体" w:cs="Times New Roman"/>
                <w:sz w:val="24"/>
              </w:rPr>
              <w:t>”，应编制环境影响报告表。</w:t>
            </w:r>
            <w:r>
              <w:rPr>
                <w:rFonts w:hint="eastAsia" w:ascii="Times New Roman" w:hAnsi="Times New Roman" w:eastAsia="宋体" w:cs="Times New Roman"/>
                <w:sz w:val="24"/>
                <w:lang w:eastAsia="zh-CN"/>
              </w:rPr>
              <w:t>安徽松尚五金制造有限公司</w:t>
            </w:r>
            <w:r>
              <w:rPr>
                <w:rFonts w:hint="default" w:ascii="Times New Roman" w:hAnsi="Times New Roman" w:eastAsia="宋体" w:cs="Times New Roman"/>
                <w:sz w:val="24"/>
              </w:rPr>
              <w:t>委托</w:t>
            </w:r>
            <w:bookmarkStart w:id="1" w:name="_GoBack"/>
            <w:r>
              <w:rPr>
                <w:rFonts w:hint="eastAsia" w:ascii="Times New Roman" w:hAnsi="Times New Roman" w:eastAsia="宋体" w:cs="Times New Roman"/>
                <w:sz w:val="24"/>
                <w:lang w:val="en-US" w:eastAsia="zh-CN"/>
              </w:rPr>
              <w:t>宿州师达环境科技有限公司</w:t>
            </w:r>
            <w:bookmarkEnd w:id="1"/>
            <w:r>
              <w:rPr>
                <w:rFonts w:hint="default" w:ascii="Times New Roman" w:hAnsi="Times New Roman" w:eastAsia="宋体" w:cs="Times New Roman"/>
                <w:sz w:val="24"/>
              </w:rPr>
              <w:t>承担该项目环境影响报告表的编制工作。我公司在接受委托后，随即组织技术人员进行了资料收集、分析和现场踏勘，并对项目作了认真的工程分析，依照环境影响评价技术导则的要求编制完成了环境影响报告表。</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二、项目概况</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1、建设项目基本情况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sz w:val="24"/>
              </w:rPr>
              <w:t>（1）项目名称：</w:t>
            </w:r>
            <w:r>
              <w:rPr>
                <w:rFonts w:hint="eastAsia" w:ascii="Times New Roman" w:hAnsi="Times New Roman" w:eastAsia="宋体" w:cs="Times New Roman"/>
                <w:bCs/>
                <w:sz w:val="24"/>
                <w:lang w:val="en-US" w:eastAsia="zh-CN"/>
              </w:rPr>
              <w:t>年产300万只五金配件生产项目</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（2）项目性质：新建；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（3）建设单位：</w:t>
            </w:r>
            <w:r>
              <w:rPr>
                <w:rFonts w:hint="eastAsia" w:ascii="Times New Roman" w:hAnsi="Times New Roman" w:eastAsia="宋体" w:cs="Times New Roman"/>
                <w:bCs/>
                <w:sz w:val="24"/>
                <w:lang w:val="en-US" w:eastAsia="zh-CN"/>
              </w:rPr>
              <w:t>安徽松尚五金制造有限公司</w:t>
            </w:r>
            <w:r>
              <w:rPr>
                <w:rFonts w:hint="default"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（4）建设地点：安徽省宿州市泗县</w:t>
            </w:r>
            <w:r>
              <w:rPr>
                <w:rFonts w:hint="eastAsia" w:ascii="Times New Roman" w:hAnsi="Times New Roman" w:eastAsia="宋体" w:cs="Times New Roman"/>
                <w:sz w:val="24"/>
                <w:lang w:val="en-US" w:eastAsia="zh-CN"/>
              </w:rPr>
              <w:t>泗涂产业园机械电子园区二期8#厂房</w:t>
            </w:r>
            <w:r>
              <w:rPr>
                <w:rFonts w:hint="eastAsia" w:ascii="Times New Roman" w:hAnsi="Times New Roman" w:eastAsia="宋体" w:cs="Times New Roman"/>
                <w:sz w:val="24"/>
              </w:rPr>
              <w:t>，</w:t>
            </w:r>
            <w:r>
              <w:rPr>
                <w:rFonts w:hint="default" w:ascii="Times New Roman" w:hAnsi="Times New Roman" w:eastAsia="宋体" w:cs="Times New Roman"/>
                <w:sz w:val="24"/>
              </w:rPr>
              <w:t>地理位置见附图1</w:t>
            </w:r>
            <w:r>
              <w:rPr>
                <w:rFonts w:hint="eastAsia" w:ascii="Times New Roman" w:hAnsi="Times New Roman" w:eastAsia="宋体" w:cs="Times New Roman"/>
                <w:sz w:val="24"/>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）投资金额：项目总投资</w:t>
            </w:r>
            <w:r>
              <w:rPr>
                <w:rFonts w:hint="eastAsia" w:ascii="Times New Roman" w:hAnsi="Times New Roman" w:eastAsia="宋体" w:cs="Times New Roman"/>
                <w:sz w:val="24"/>
                <w:lang w:val="en-US" w:eastAsia="zh-CN"/>
              </w:rPr>
              <w:t>1000</w:t>
            </w:r>
            <w:r>
              <w:rPr>
                <w:rFonts w:hint="default" w:ascii="Times New Roman" w:hAnsi="Times New Roman" w:eastAsia="宋体" w:cs="Times New Roman"/>
                <w:sz w:val="24"/>
              </w:rPr>
              <w:t>万</w:t>
            </w:r>
            <w:r>
              <w:rPr>
                <w:rFonts w:hint="default" w:ascii="Times New Roman" w:hAnsi="Times New Roman" w:eastAsia="宋体" w:cs="Times New Roman"/>
                <w:color w:val="auto"/>
                <w:sz w:val="24"/>
              </w:rPr>
              <w:t>元，其中环保投资</w:t>
            </w:r>
            <w:r>
              <w:rPr>
                <w:rFonts w:hint="eastAsia" w:ascii="Times New Roman" w:hAnsi="Times New Roman" w:eastAsia="宋体" w:cs="Times New Roman"/>
                <w:color w:val="auto"/>
                <w:sz w:val="24"/>
                <w:lang w:val="en-US" w:eastAsia="zh-CN"/>
              </w:rPr>
              <w:t>51</w:t>
            </w:r>
            <w:r>
              <w:rPr>
                <w:rFonts w:hint="default" w:ascii="Times New Roman" w:hAnsi="Times New Roman" w:eastAsia="宋体" w:cs="Times New Roman"/>
                <w:color w:val="auto"/>
                <w:sz w:val="24"/>
              </w:rPr>
              <w:t>万元，占总投资的</w:t>
            </w:r>
            <w:r>
              <w:rPr>
                <w:rFonts w:hint="eastAsia" w:ascii="Times New Roman" w:hAnsi="Times New Roman" w:eastAsia="宋体" w:cs="Times New Roman"/>
                <w:color w:val="auto"/>
                <w:sz w:val="24"/>
                <w:lang w:val="en-US" w:eastAsia="zh-CN"/>
              </w:rPr>
              <w:t>0.51</w:t>
            </w:r>
            <w:r>
              <w:rPr>
                <w:rFonts w:hint="default" w:ascii="Times New Roman" w:hAnsi="Times New Roman" w:eastAsia="宋体" w:cs="Times New Roman"/>
                <w:color w:val="auto"/>
                <w:sz w:val="24"/>
              </w:rPr>
              <w:t>%。</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2、建设内容</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位于</w:t>
            </w:r>
            <w:r>
              <w:rPr>
                <w:rFonts w:hint="default" w:ascii="Times New Roman" w:hAnsi="Times New Roman" w:eastAsia="宋体" w:cs="Times New Roman"/>
                <w:color w:val="auto"/>
                <w:sz w:val="24"/>
              </w:rPr>
              <w:t>安徽省宿州市泗县</w:t>
            </w:r>
            <w:r>
              <w:rPr>
                <w:rFonts w:hint="eastAsia" w:ascii="Times New Roman" w:hAnsi="Times New Roman" w:eastAsia="宋体" w:cs="Times New Roman"/>
                <w:color w:val="auto"/>
                <w:sz w:val="24"/>
                <w:lang w:val="en-US" w:eastAsia="zh-CN"/>
              </w:rPr>
              <w:t>泗涂产业园机械电子园区二期</w:t>
            </w:r>
            <w:r>
              <w:rPr>
                <w:rFonts w:hint="eastAsia" w:ascii="Times New Roman" w:hAnsi="Times New Roman" w:eastAsia="宋体" w:cs="Times New Roman"/>
                <w:sz w:val="24"/>
                <w:lang w:val="en-US" w:eastAsia="zh-CN"/>
              </w:rPr>
              <w:t>8#厂房</w:t>
            </w:r>
            <w:r>
              <w:rPr>
                <w:rFonts w:hint="eastAsia" w:ascii="Times New Roman" w:hAnsi="Times New Roman" w:eastAsia="宋体" w:cs="Times New Roman"/>
                <w:color w:val="auto"/>
                <w:sz w:val="24"/>
                <w:lang w:val="en-US" w:eastAsia="zh-CN"/>
              </w:rPr>
              <w:t>，总建筑面积4867m</w:t>
            </w:r>
            <w:r>
              <w:rPr>
                <w:rFonts w:hint="eastAsia" w:ascii="Times New Roman" w:hAnsi="Times New Roman" w:eastAsia="宋体" w:cs="Times New Roman"/>
                <w:color w:val="auto"/>
                <w:sz w:val="24"/>
                <w:vertAlign w:val="superscript"/>
                <w:lang w:val="en-US" w:eastAsia="zh-CN"/>
              </w:rPr>
              <w:t>2</w:t>
            </w:r>
            <w:r>
              <w:rPr>
                <w:rFonts w:hint="eastAsia" w:ascii="Times New Roman" w:hAnsi="Times New Roman" w:eastAsia="宋体" w:cs="Times New Roman"/>
                <w:color w:val="auto"/>
                <w:sz w:val="24"/>
              </w:rPr>
              <w:t>。</w:t>
            </w:r>
            <w:r>
              <w:rPr>
                <w:rFonts w:hint="default" w:ascii="Times New Roman" w:hAnsi="Times New Roman" w:eastAsia="宋体" w:cs="Times New Roman"/>
                <w:color w:val="auto"/>
                <w:sz w:val="24"/>
              </w:rPr>
              <w:t>项目具体组成如下：</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表1</w:t>
            </w:r>
            <w:r>
              <w:rPr>
                <w:rFonts w:hint="eastAsia" w:ascii="Times New Roman" w:hAnsi="Times New Roman" w:eastAsia="宋体" w:cs="Times New Roman"/>
                <w:b/>
                <w:bCs/>
                <w:color w:val="auto"/>
                <w:sz w:val="24"/>
                <w:lang w:val="en-US" w:eastAsia="zh-CN"/>
              </w:rPr>
              <w:t>-1</w:t>
            </w:r>
            <w:r>
              <w:rPr>
                <w:rFonts w:hint="default" w:ascii="Times New Roman" w:hAnsi="Times New Roman" w:eastAsia="宋体" w:cs="Times New Roman"/>
                <w:b/>
                <w:bCs/>
                <w:color w:val="auto"/>
                <w:sz w:val="24"/>
              </w:rPr>
              <w:t xml:space="preserve">  项目主要建设内容一览表</w:t>
            </w:r>
          </w:p>
          <w:tbl>
            <w:tblPr>
              <w:tblStyle w:val="2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97"/>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类别</w:t>
                  </w: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单项工程名称</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工程内容</w:t>
                  </w:r>
                  <w:r>
                    <w:rPr>
                      <w:rFonts w:hint="eastAsia" w:ascii="Times New Roman" w:hAnsi="Times New Roman" w:eastAsia="宋体" w:cs="Times New Roman"/>
                      <w:b/>
                      <w:bCs/>
                      <w:color w:val="auto"/>
                      <w:kern w:val="0"/>
                      <w:szCs w:val="21"/>
                    </w:rPr>
                    <w:t>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主体工程</w:t>
                  </w:r>
                </w:p>
              </w:tc>
              <w:tc>
                <w:tcPr>
                  <w:tcW w:w="1697"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生产区</w:t>
                  </w:r>
                </w:p>
              </w:tc>
              <w:tc>
                <w:tcPr>
                  <w:tcW w:w="5999"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vertAlign w:val="superscript"/>
                      <w:lang w:val="en-US" w:eastAsia="zh-CN"/>
                    </w:rPr>
                  </w:pPr>
                  <w:r>
                    <w:rPr>
                      <w:rFonts w:hint="eastAsia" w:ascii="Times New Roman" w:hAnsi="Times New Roman" w:eastAsia="宋体" w:cs="Times New Roman"/>
                      <w:color w:val="auto"/>
                      <w:szCs w:val="21"/>
                      <w:vertAlign w:val="baseline"/>
                      <w:lang w:val="en-US" w:eastAsia="zh-CN"/>
                    </w:rPr>
                    <w:t>位于泗涂产业园机械电子园区二期8#厂房（共一层），生产区由南向北建设，设置</w:t>
                  </w:r>
                  <w:r>
                    <w:rPr>
                      <w:rFonts w:hint="eastAsia"/>
                      <w:spacing w:val="-10"/>
                      <w:lang w:val="en-US" w:eastAsia="zh-CN"/>
                    </w:rPr>
                    <w:t>数控机床区</w:t>
                  </w:r>
                  <w:r>
                    <w:rPr>
                      <w:rFonts w:hint="default"/>
                      <w:spacing w:val="-10"/>
                    </w:rPr>
                    <w:t>、</w:t>
                  </w:r>
                  <w:r>
                    <w:rPr>
                      <w:rFonts w:hint="eastAsia"/>
                      <w:spacing w:val="-10"/>
                      <w:lang w:val="en-US" w:eastAsia="zh-CN"/>
                    </w:rPr>
                    <w:t>洗料区、试水区</w:t>
                  </w:r>
                  <w:r>
                    <w:rPr>
                      <w:rFonts w:hint="eastAsia" w:ascii="Times New Roman" w:hAnsi="Times New Roman" w:eastAsia="宋体" w:cs="Times New Roman"/>
                      <w:color w:val="auto"/>
                      <w:szCs w:val="21"/>
                      <w:vertAlign w:val="baseline"/>
                      <w:lang w:val="en-US" w:eastAsia="zh-CN"/>
                    </w:rPr>
                    <w:t>等生产区，建筑面积2200m</w:t>
                  </w:r>
                  <w:r>
                    <w:rPr>
                      <w:rFonts w:hint="eastAsia" w:ascii="Times New Roman" w:hAnsi="Times New Roman" w:eastAsia="宋体" w:cs="Times New Roman"/>
                      <w:color w:val="auto"/>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辅助工程</w:t>
                  </w: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办公室</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位于厂房东侧，</w:t>
                  </w:r>
                  <w:r>
                    <w:rPr>
                      <w:rFonts w:hint="eastAsia" w:ascii="Times New Roman" w:hAnsi="Times New Roman" w:eastAsia="宋体" w:cs="Times New Roman"/>
                      <w:color w:val="auto"/>
                      <w:szCs w:val="21"/>
                    </w:rPr>
                    <w:t>用于日常办公，</w:t>
                  </w:r>
                  <w:r>
                    <w:rPr>
                      <w:rFonts w:hint="default" w:ascii="Times New Roman" w:hAnsi="Times New Roman" w:eastAsia="宋体" w:cs="Times New Roman"/>
                      <w:color w:val="auto"/>
                      <w:szCs w:val="21"/>
                    </w:rPr>
                    <w:t>建筑面积</w:t>
                  </w:r>
                  <w:r>
                    <w:rPr>
                      <w:rFonts w:hint="eastAsia" w:ascii="Times New Roman" w:hAnsi="Times New Roman" w:eastAsia="宋体" w:cs="Times New Roman"/>
                      <w:color w:val="auto"/>
                      <w:szCs w:val="21"/>
                      <w:lang w:val="en-US" w:eastAsia="zh-CN"/>
                    </w:rPr>
                    <w:t>400</w:t>
                  </w:r>
                  <w:r>
                    <w:rPr>
                      <w:rFonts w:hint="default" w:ascii="Times New Roman" w:hAnsi="Times New Roman" w:eastAsia="宋体" w:cs="Times New Roman"/>
                      <w:color w:val="auto"/>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储运工程</w:t>
                  </w: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szCs w:val="21"/>
                      <w:lang w:val="en-US" w:eastAsia="zh-CN"/>
                    </w:rPr>
                    <w:t>原料仓库</w:t>
                  </w:r>
                </w:p>
              </w:tc>
              <w:tc>
                <w:tcPr>
                  <w:tcW w:w="5999"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kern w:val="0"/>
                      <w:szCs w:val="21"/>
                      <w:vertAlign w:val="superscript"/>
                      <w:lang w:val="en-US" w:eastAsia="zh-CN"/>
                    </w:rPr>
                  </w:pPr>
                  <w:r>
                    <w:rPr>
                      <w:rFonts w:hint="eastAsia" w:ascii="Times New Roman" w:hAnsi="Times New Roman" w:eastAsia="宋体" w:cs="Times New Roman"/>
                      <w:color w:val="auto"/>
                      <w:szCs w:val="21"/>
                      <w:vertAlign w:val="baseline"/>
                      <w:lang w:val="en-US" w:eastAsia="zh-CN"/>
                    </w:rPr>
                    <w:t>位于厂房东南侧</w:t>
                  </w:r>
                  <w:r>
                    <w:rPr>
                      <w:rFonts w:hint="eastAsia" w:ascii="Times New Roman" w:hAnsi="Times New Roman" w:eastAsia="宋体" w:cs="Times New Roman"/>
                      <w:color w:val="auto"/>
                      <w:kern w:val="0"/>
                      <w:szCs w:val="21"/>
                      <w:vertAlign w:val="baseline"/>
                      <w:lang w:val="en-US" w:eastAsia="zh-CN"/>
                    </w:rPr>
                    <w:t>，建筑面积100平方米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color w:val="auto"/>
                    </w:rPr>
                  </w:pP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成品仓库</w:t>
                  </w:r>
                </w:p>
              </w:tc>
              <w:tc>
                <w:tcPr>
                  <w:tcW w:w="5999" w:type="dxa"/>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90" w:rightChars="43"/>
                    <w:jc w:val="center"/>
                    <w:rPr>
                      <w:rFonts w:hint="default" w:ascii="Times New Roman" w:hAnsi="Times New Roman" w:eastAsia="宋体" w:cs="Times New Roman"/>
                      <w:color w:val="auto"/>
                      <w:szCs w:val="21"/>
                      <w:vertAlign w:val="superscript"/>
                      <w:lang w:val="en-US"/>
                    </w:rPr>
                  </w:pPr>
                  <w:r>
                    <w:rPr>
                      <w:rFonts w:hint="eastAsia" w:ascii="Times New Roman" w:hAnsi="Times New Roman" w:eastAsia="宋体" w:cs="Times New Roman"/>
                      <w:color w:val="auto"/>
                      <w:szCs w:val="21"/>
                      <w:vertAlign w:val="baseline"/>
                      <w:lang w:val="en-US" w:eastAsia="zh-CN"/>
                    </w:rPr>
                    <w:t>位于厂房北侧（靠近厂区出入口）</w:t>
                  </w:r>
                  <w:r>
                    <w:rPr>
                      <w:rFonts w:hint="eastAsia" w:ascii="Times New Roman" w:hAnsi="Times New Roman" w:eastAsia="宋体" w:cs="Times New Roman"/>
                      <w:color w:val="auto"/>
                      <w:kern w:val="0"/>
                      <w:szCs w:val="21"/>
                      <w:vertAlign w:val="baseline"/>
                      <w:lang w:val="en-US" w:eastAsia="zh-CN"/>
                    </w:rPr>
                    <w:t>，建筑面积300平方米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公用工程</w:t>
                  </w: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供水</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6120"/>
                    </w:tabs>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当地供水管网</w:t>
                  </w:r>
                  <w:r>
                    <w:rPr>
                      <w:rFonts w:hint="eastAsia" w:ascii="Times New Roman" w:hAnsi="Times New Roman" w:eastAsia="宋体" w:cs="Times New Roman"/>
                      <w:color w:val="auto"/>
                      <w:kern w:val="0"/>
                      <w:szCs w:val="21"/>
                    </w:rPr>
                    <w:t>，用水量</w:t>
                  </w:r>
                  <w:r>
                    <w:rPr>
                      <w:rFonts w:hint="eastAsia" w:ascii="Times New Roman" w:hAnsi="Times New Roman" w:eastAsia="宋体" w:cs="Times New Roman"/>
                      <w:color w:val="auto"/>
                      <w:kern w:val="0"/>
                      <w:szCs w:val="21"/>
                      <w:lang w:val="en-US" w:eastAsia="zh-CN"/>
                    </w:rPr>
                    <w:t>408.62</w:t>
                  </w:r>
                  <w:r>
                    <w:rPr>
                      <w:rFonts w:hint="eastAsia" w:ascii="Times New Roman" w:hAnsi="Times New Roman" w:eastAsia="宋体" w:cs="Times New Roman"/>
                      <w:color w:val="auto"/>
                      <w:kern w:val="0"/>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供电</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6120"/>
                    </w:tabs>
                    <w:spacing w:before="0" w:beforeAutospacing="0" w:after="0" w:afterAutospacing="0"/>
                    <w:ind w:left="0" w:right="0"/>
                    <w:jc w:val="center"/>
                    <w:rPr>
                      <w:rFonts w:hint="default" w:ascii="Times New Roman" w:hAnsi="Times New Roman" w:eastAsia="宋体" w:cs="Times New Roman"/>
                      <w:color w:val="auto"/>
                      <w:kern w:val="0"/>
                      <w:szCs w:val="21"/>
                    </w:rPr>
                  </w:pPr>
                  <w:r>
                    <w:rPr>
                      <w:rFonts w:hint="eastAsia" w:ascii="Times New Roman" w:hAnsi="Times New Roman" w:cs="Times New Roman"/>
                      <w:color w:val="auto"/>
                      <w:szCs w:val="21"/>
                      <w:lang w:val="en-US" w:eastAsia="zh-CN"/>
                    </w:rPr>
                    <w:t>当地电网供电</w:t>
                  </w:r>
                  <w:r>
                    <w:rPr>
                      <w:rFonts w:hint="eastAsia" w:ascii="Times New Roman" w:hAnsi="Times New Roman" w:cs="Times New Roman"/>
                      <w:color w:val="auto"/>
                      <w:szCs w:val="21"/>
                    </w:rPr>
                    <w:t>，用电量约</w:t>
                  </w:r>
                  <w:r>
                    <w:rPr>
                      <w:rFonts w:hint="eastAsia" w:ascii="Times New Roman" w:hAnsi="Times New Roman" w:cs="Times New Roman"/>
                      <w:color w:val="auto"/>
                      <w:szCs w:val="21"/>
                      <w:lang w:val="en-US" w:eastAsia="zh-CN"/>
                    </w:rPr>
                    <w:t>40</w:t>
                  </w:r>
                  <w:r>
                    <w:rPr>
                      <w:rFonts w:hint="eastAsia" w:ascii="Times New Roman" w:hAnsi="Times New Roman" w:cs="Times New Roman"/>
                      <w:color w:val="auto"/>
                      <w:szCs w:val="21"/>
                    </w:rPr>
                    <w:t>万度/</w:t>
                  </w:r>
                  <w:r>
                    <w:rPr>
                      <w:rFonts w:hint="default" w:ascii="Times New Roman" w:hAnsi="Times New Roman" w:cs="Times New Roman"/>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lang w:bidi="ar"/>
                    </w:rPr>
                    <w:t>排水</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tabs>
                      <w:tab w:val="left" w:pos="6120"/>
                    </w:tabs>
                    <w:spacing w:before="0" w:beforeAutospacing="0" w:after="0" w:afterAutospacing="0"/>
                    <w:ind w:left="0" w:right="0"/>
                    <w:jc w:val="center"/>
                    <w:rPr>
                      <w:rFonts w:hint="default" w:ascii="Times New Roman" w:hAnsi="Times New Roman" w:cs="Times New Roman" w:eastAsiaTheme="minorEastAsia"/>
                      <w:color w:val="auto"/>
                      <w:kern w:val="0"/>
                      <w:szCs w:val="21"/>
                      <w:lang w:val="en-US" w:eastAsia="zh-CN"/>
                    </w:rPr>
                  </w:pPr>
                  <w:r>
                    <w:rPr>
                      <w:rFonts w:hint="default" w:ascii="Times New Roman" w:hAnsi="Times New Roman" w:cs="Times New Roman"/>
                      <w:color w:val="auto"/>
                      <w:szCs w:val="21"/>
                    </w:rPr>
                    <w:t>项目区采用雨污分流。雨水进入雨水收集管网后进入市政雨水管网；生活污水</w:t>
                  </w:r>
                  <w:r>
                    <w:rPr>
                      <w:rFonts w:hint="eastAsia" w:ascii="Times New Roman" w:hAnsi="Times New Roman" w:cs="Times New Roman"/>
                      <w:color w:val="auto"/>
                      <w:szCs w:val="21"/>
                      <w:lang w:val="en-US" w:eastAsia="zh-CN"/>
                    </w:rPr>
                    <w:t>288</w:t>
                  </w:r>
                  <w:r>
                    <w:rPr>
                      <w:rFonts w:hint="eastAsia" w:ascii="Times New Roman" w:hAnsi="Times New Roman" w:cs="Times New Roman"/>
                      <w:color w:val="auto"/>
                      <w:szCs w:val="21"/>
                    </w:rPr>
                    <w:t>t/a</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生产废水0.12t/a经</w:t>
                  </w:r>
                  <w:r>
                    <w:rPr>
                      <w:rFonts w:hint="default" w:ascii="Times New Roman" w:hAnsi="Times New Roman" w:cs="Times New Roman"/>
                      <w:color w:val="auto"/>
                      <w:szCs w:val="21"/>
                    </w:rPr>
                    <w:t>化粪池处理后</w:t>
                  </w:r>
                  <w:r>
                    <w:rPr>
                      <w:rFonts w:hint="eastAsia" w:ascii="Times New Roman" w:hAnsi="Times New Roman" w:cs="Times New Roman"/>
                      <w:color w:val="auto"/>
                      <w:szCs w:val="21"/>
                      <w:lang w:val="en-US" w:eastAsia="zh-CN"/>
                    </w:rPr>
                    <w:t>经经济开发区污水管网进入</w:t>
                  </w:r>
                  <w:r>
                    <w:rPr>
                      <w:rFonts w:hint="eastAsia" w:ascii="Times New Roman" w:hAnsi="Times New Roman" w:cs="Times New Roman"/>
                      <w:color w:val="auto"/>
                      <w:szCs w:val="21"/>
                      <w:lang w:eastAsia="zh-CN"/>
                    </w:rPr>
                    <w:t>泗县工业污水处理厂</w:t>
                  </w:r>
                  <w:r>
                    <w:rPr>
                      <w:rFonts w:hint="default" w:ascii="Times New Roman" w:hAnsi="Times New Roman" w:cs="Times New Roman"/>
                      <w:color w:val="auto"/>
                      <w:szCs w:val="21"/>
                    </w:rPr>
                    <w:t>进一步处理，达标排入石梁河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环保工程</w:t>
                  </w:r>
                </w:p>
              </w:tc>
              <w:tc>
                <w:tcPr>
                  <w:tcW w:w="1697" w:type="dxa"/>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szCs w:val="21"/>
                      <w:lang w:val="en-US" w:eastAsia="zh-CN"/>
                    </w:rPr>
                    <w:t>生活污水和研磨废水经</w:t>
                  </w:r>
                  <w:r>
                    <w:rPr>
                      <w:rFonts w:hint="default" w:ascii="Times New Roman" w:hAnsi="Times New Roman" w:eastAsia="宋体" w:cs="Times New Roman"/>
                      <w:szCs w:val="21"/>
                    </w:rPr>
                    <w:t>化粪池</w:t>
                  </w:r>
                  <w:r>
                    <w:rPr>
                      <w:rFonts w:hint="eastAsia" w:ascii="Times New Roman" w:hAnsi="Times New Roman" w:eastAsia="宋体" w:cs="Times New Roman"/>
                      <w:szCs w:val="21"/>
                      <w:lang w:val="en-US" w:eastAsia="zh-CN"/>
                    </w:rPr>
                    <w:t>预处理后进入污水管网，进入泗县工业污水处理厂进一步处理</w:t>
                  </w:r>
                  <w:r>
                    <w:rPr>
                      <w:rFonts w:hint="default" w:ascii="Times New Roman" w:hAnsi="Times New Roman" w:eastAsia="宋体" w:cs="Times New Roman"/>
                      <w:szCs w:val="21"/>
                    </w:rPr>
                    <w:t>，达标排入石梁河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auto"/>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6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噪声</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选用低噪声设备、墙体隔声、距离衰减等防治措施。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697" w:type="dxa"/>
                  <w:vMerge w:val="restart"/>
                  <w:tcBorders>
                    <w:top w:val="single" w:color="auto" w:sz="4" w:space="0"/>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固体废弃物</w:t>
                  </w: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垃圾桶收集生活垃圾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rPr>
                  </w:pPr>
                </w:p>
              </w:tc>
              <w:tc>
                <w:tcPr>
                  <w:tcW w:w="1697" w:type="dxa"/>
                  <w:vMerge w:val="continue"/>
                  <w:tcBorders>
                    <w:left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rPr>
                  </w:pP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0"/>
                      <w:szCs w:val="21"/>
                      <w:lang w:val="en-US" w:eastAsia="zh-CN"/>
                    </w:rPr>
                  </w:pPr>
                  <w:r>
                    <w:rPr>
                      <w:rFonts w:hint="default" w:ascii="Times New Roman" w:hAnsi="Times New Roman" w:eastAsia="宋体" w:cs="Times New Roman"/>
                      <w:szCs w:val="21"/>
                    </w:rPr>
                    <w:t>一般固废暂存处，位于</w:t>
                  </w:r>
                  <w:r>
                    <w:rPr>
                      <w:rFonts w:hint="eastAsia" w:ascii="Times New Roman" w:hAnsi="Times New Roman" w:eastAsia="宋体" w:cs="Times New Roman"/>
                      <w:szCs w:val="21"/>
                      <w:lang w:val="en-US" w:eastAsia="zh-CN"/>
                    </w:rPr>
                    <w:t>厂房东南</w:t>
                  </w:r>
                  <w:r>
                    <w:rPr>
                      <w:rFonts w:hint="eastAsia" w:ascii="Times New Roman" w:hAnsi="Times New Roman" w:cs="Times New Roman"/>
                      <w:szCs w:val="21"/>
                    </w:rPr>
                    <w:t>侧</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建筑面积</w:t>
                  </w:r>
                  <w:r>
                    <w:rPr>
                      <w:rFonts w:hint="eastAsia" w:ascii="Times New Roman" w:hAnsi="Times New Roman" w:eastAsia="宋体" w:cs="Times New Roman"/>
                      <w:szCs w:val="21"/>
                      <w:lang w:val="en-US" w:eastAsia="zh-CN"/>
                    </w:rPr>
                    <w:t>30</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08"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1697" w:type="dxa"/>
                  <w:vMerge w:val="continue"/>
                  <w:tcBorders>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p>
              </w:tc>
              <w:tc>
                <w:tcPr>
                  <w:tcW w:w="599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cs="Times New Roman"/>
                      <w:szCs w:val="21"/>
                    </w:rPr>
                    <w:t>危险废物暂存于</w:t>
                  </w:r>
                  <w:r>
                    <w:rPr>
                      <w:rFonts w:hint="default" w:ascii="Times New Roman" w:hAnsi="Times New Roman" w:eastAsia="宋体" w:cs="Times New Roman"/>
                      <w:szCs w:val="21"/>
                    </w:rPr>
                    <w:t>危险固废暂存处</w:t>
                  </w:r>
                  <w:r>
                    <w:rPr>
                      <w:rFonts w:hint="eastAsia" w:ascii="Times New Roman" w:hAnsi="Times New Roman" w:cs="Times New Roman"/>
                      <w:szCs w:val="21"/>
                    </w:rPr>
                    <w:t>，经收集后</w:t>
                  </w:r>
                  <w:r>
                    <w:rPr>
                      <w:rFonts w:hint="eastAsia"/>
                      <w:szCs w:val="21"/>
                    </w:rPr>
                    <w:t>委托有资质单位处理，</w:t>
                  </w:r>
                  <w:r>
                    <w:rPr>
                      <w:rFonts w:hint="default" w:ascii="Times New Roman" w:hAnsi="Times New Roman" w:eastAsia="宋体" w:cs="Times New Roman"/>
                      <w:szCs w:val="21"/>
                    </w:rPr>
                    <w:t>建筑面积</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m</w:t>
                  </w:r>
                  <w:r>
                    <w:rPr>
                      <w:rFonts w:hint="default" w:ascii="Times New Roman" w:hAnsi="Times New Roman" w:eastAsia="宋体" w:cs="Times New Roman"/>
                      <w:szCs w:val="21"/>
                      <w:vertAlign w:val="superscript"/>
                    </w:rPr>
                    <w:t>2</w:t>
                  </w:r>
                  <w:r>
                    <w:rPr>
                      <w:rFonts w:hint="default" w:ascii="Times New Roman" w:hAnsi="Times New Roman" w:eastAsia="宋体" w:cs="Times New Roman"/>
                      <w:szCs w:val="21"/>
                    </w:rPr>
                    <w:t>，位于</w:t>
                  </w:r>
                  <w:r>
                    <w:rPr>
                      <w:rFonts w:hint="eastAsia" w:ascii="Times New Roman" w:hAnsi="Times New Roman" w:eastAsia="宋体" w:cs="Times New Roman"/>
                      <w:szCs w:val="21"/>
                      <w:lang w:val="en-US" w:eastAsia="zh-CN"/>
                    </w:rPr>
                    <w:t>厂房东南侧</w:t>
                  </w:r>
                </w:p>
              </w:tc>
            </w:tr>
          </w:tbl>
          <w:p>
            <w:pPr>
              <w:keepNext w:val="0"/>
              <w:keepLines w:val="0"/>
              <w:suppressLineNumbers w:val="0"/>
              <w:adjustRightInd w:val="0"/>
              <w:snapToGrid w:val="0"/>
              <w:spacing w:before="156" w:beforeLines="50" w:beforeAutospacing="0" w:after="0" w:afterAutospacing="0" w:line="360" w:lineRule="auto"/>
              <w:ind w:left="0" w:right="0"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3、产品方案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本项目产品方案</w:t>
            </w:r>
            <w:r>
              <w:rPr>
                <w:rFonts w:hint="default" w:ascii="Times New Roman" w:hAnsi="Times New Roman" w:eastAsia="宋体" w:cs="Times New Roman"/>
                <w:sz w:val="24"/>
              </w:rPr>
              <w:t>具体内容见下表。</w:t>
            </w:r>
          </w:p>
          <w:p>
            <w:pPr>
              <w:keepNext w:val="0"/>
              <w:keepLines w:val="0"/>
              <w:suppressLineNumbers w:val="0"/>
              <w:autoSpaceDE w:val="0"/>
              <w:autoSpaceDN w:val="0"/>
              <w:adjustRightInd w:val="0"/>
              <w:spacing w:before="0" w:beforeAutospacing="0" w:after="0" w:afterAutospacing="0" w:line="240" w:lineRule="auto"/>
              <w:ind w:left="0" w:right="286"/>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表</w:t>
            </w:r>
            <w:r>
              <w:rPr>
                <w:rFonts w:hint="eastAsia" w:ascii="Times New Roman" w:hAnsi="Times New Roman" w:eastAsia="宋体" w:cs="Times New Roman"/>
                <w:b/>
                <w:kern w:val="0"/>
                <w:sz w:val="24"/>
                <w:lang w:val="en-US" w:eastAsia="zh-CN"/>
              </w:rPr>
              <w:t>1-</w:t>
            </w:r>
            <w:r>
              <w:rPr>
                <w:rFonts w:hint="default" w:ascii="Times New Roman" w:hAnsi="Times New Roman" w:eastAsia="宋体" w:cs="Times New Roman"/>
                <w:b/>
                <w:kern w:val="0"/>
                <w:sz w:val="24"/>
              </w:rPr>
              <w:t>2  产品方案一览表</w:t>
            </w:r>
          </w:p>
          <w:tbl>
            <w:tblPr>
              <w:tblStyle w:val="28"/>
              <w:tblW w:w="7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6"/>
              <w:gridCol w:w="2872"/>
              <w:gridCol w:w="2334"/>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23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产量</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倒罗</w:t>
                  </w:r>
                </w:p>
              </w:tc>
              <w:tc>
                <w:tcPr>
                  <w:tcW w:w="23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50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万只/年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2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弯角</w:t>
                  </w:r>
                </w:p>
              </w:tc>
              <w:tc>
                <w:tcPr>
                  <w:tcW w:w="23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sz w:val="21"/>
                      <w:szCs w:val="21"/>
                      <w:lang w:val="en-US" w:eastAsia="zh-CN"/>
                    </w:rPr>
                    <w:t>50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万只/年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p>
              </w:tc>
              <w:tc>
                <w:tcPr>
                  <w:tcW w:w="2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曲角</w:t>
                  </w:r>
                </w:p>
              </w:tc>
              <w:tc>
                <w:tcPr>
                  <w:tcW w:w="23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sz w:val="21"/>
                      <w:szCs w:val="21"/>
                      <w:lang w:val="en-US" w:eastAsia="zh-CN"/>
                    </w:rPr>
                    <w:t>50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万只/年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2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螺帽</w:t>
                  </w:r>
                </w:p>
              </w:tc>
              <w:tc>
                <w:tcPr>
                  <w:tcW w:w="23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sz w:val="21"/>
                      <w:szCs w:val="21"/>
                      <w:lang w:val="en-US" w:eastAsia="zh-CN"/>
                    </w:rPr>
                    <w:t>50</w:t>
                  </w:r>
                </w:p>
              </w:tc>
              <w:tc>
                <w:tcPr>
                  <w:tcW w:w="124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万只/年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8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287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气阀</w:t>
                  </w:r>
                </w:p>
              </w:tc>
              <w:tc>
                <w:tcPr>
                  <w:tcW w:w="233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sz w:val="21"/>
                      <w:szCs w:val="21"/>
                      <w:lang w:val="en-US" w:eastAsia="zh-CN"/>
                    </w:rPr>
                    <w:t>100</w:t>
                  </w:r>
                </w:p>
              </w:tc>
              <w:tc>
                <w:tcPr>
                  <w:tcW w:w="1245" w:type="dxa"/>
                  <w:tcBorders>
                    <w:top w:val="single" w:color="000000" w:sz="4" w:space="0"/>
                    <w:left w:val="single" w:color="000000" w:sz="4" w:space="0"/>
                    <w:right w:val="single" w:color="000000" w:sz="4" w:space="0"/>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万只/年</w:t>
                  </w:r>
                </w:p>
              </w:tc>
            </w:tr>
          </w:tbl>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4、原辅料消耗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rPr>
              <w:t>1、</w:t>
            </w:r>
            <w:r>
              <w:rPr>
                <w:rFonts w:hint="default" w:ascii="Times New Roman" w:hAnsi="Times New Roman" w:eastAsia="宋体" w:cs="Times New Roman"/>
                <w:sz w:val="24"/>
              </w:rPr>
              <w:t>本项目主要原辅材料</w:t>
            </w:r>
            <w:r>
              <w:rPr>
                <w:rFonts w:hint="eastAsia" w:ascii="Times New Roman" w:hAnsi="Times New Roman" w:eastAsia="宋体" w:cs="Times New Roman"/>
                <w:sz w:val="24"/>
              </w:rPr>
              <w:t>及能源</w:t>
            </w:r>
            <w:r>
              <w:rPr>
                <w:rFonts w:hint="default" w:ascii="Times New Roman" w:hAnsi="Times New Roman" w:eastAsia="宋体" w:cs="Times New Roman"/>
                <w:sz w:val="24"/>
              </w:rPr>
              <w:t>使用量详见下表所示。</w:t>
            </w:r>
          </w:p>
          <w:p>
            <w:pPr>
              <w:keepNext w:val="0"/>
              <w:keepLines w:val="0"/>
              <w:suppressLineNumbers w:val="0"/>
              <w:autoSpaceDE w:val="0"/>
              <w:autoSpaceDN w:val="0"/>
              <w:adjustRightInd w:val="0"/>
              <w:spacing w:before="0" w:beforeAutospacing="0" w:after="0" w:afterAutospacing="0" w:line="240" w:lineRule="auto"/>
              <w:ind w:left="0" w:right="286"/>
              <w:jc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表</w:t>
            </w:r>
            <w:r>
              <w:rPr>
                <w:rFonts w:hint="eastAsia" w:ascii="Times New Roman" w:hAnsi="Times New Roman" w:eastAsia="宋体" w:cs="Times New Roman"/>
                <w:b/>
                <w:kern w:val="0"/>
                <w:sz w:val="24"/>
                <w:lang w:val="en-US" w:eastAsia="zh-CN"/>
              </w:rPr>
              <w:t>1-</w:t>
            </w:r>
            <w:r>
              <w:rPr>
                <w:rFonts w:hint="default" w:ascii="Times New Roman" w:hAnsi="Times New Roman" w:eastAsia="宋体" w:cs="Times New Roman"/>
                <w:b/>
                <w:kern w:val="0"/>
                <w:sz w:val="24"/>
              </w:rPr>
              <w:t>3  原辅材料</w:t>
            </w:r>
            <w:r>
              <w:rPr>
                <w:rFonts w:hint="eastAsia" w:ascii="Times New Roman" w:hAnsi="Times New Roman" w:eastAsia="宋体" w:cs="Times New Roman"/>
                <w:b/>
                <w:kern w:val="0"/>
                <w:sz w:val="24"/>
              </w:rPr>
              <w:t>及能源</w:t>
            </w:r>
            <w:r>
              <w:rPr>
                <w:rFonts w:hint="default" w:ascii="Times New Roman" w:hAnsi="Times New Roman" w:eastAsia="宋体" w:cs="Times New Roman"/>
                <w:b/>
                <w:kern w:val="0"/>
                <w:sz w:val="24"/>
              </w:rPr>
              <w:t>使用情况一览表</w:t>
            </w:r>
          </w:p>
          <w:tbl>
            <w:tblPr>
              <w:tblStyle w:val="2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155"/>
              <w:gridCol w:w="215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1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215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消耗量</w:t>
                  </w:r>
                </w:p>
              </w:tc>
              <w:tc>
                <w:tcPr>
                  <w:tcW w:w="189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bCs/>
                      <w:kern w:val="0"/>
                      <w:sz w:val="21"/>
                      <w:szCs w:val="21"/>
                      <w:lang w:val="en-US" w:eastAsia="zh-CN"/>
                    </w:rPr>
                    <w:t>201不</w:t>
                  </w:r>
                  <w:r>
                    <w:rPr>
                      <w:rFonts w:hint="eastAsia" w:ascii="Times New Roman" w:hAnsi="Times New Roman" w:cs="Times New Roman"/>
                      <w:bCs/>
                      <w:kern w:val="0"/>
                      <w:sz w:val="21"/>
                      <w:szCs w:val="21"/>
                      <w:lang w:val="en-US" w:eastAsia="zh-CN"/>
                    </w:rPr>
                    <w:t>锈</w:t>
                  </w:r>
                  <w:r>
                    <w:rPr>
                      <w:rFonts w:hint="default" w:ascii="Times New Roman" w:hAnsi="Times New Roman" w:cs="Times New Roman"/>
                      <w:bCs/>
                      <w:kern w:val="0"/>
                      <w:sz w:val="21"/>
                      <w:szCs w:val="21"/>
                      <w:lang w:val="en-US" w:eastAsia="zh-CN"/>
                    </w:rPr>
                    <w:t>钢</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kern w:val="0"/>
                      <w:sz w:val="21"/>
                      <w:szCs w:val="21"/>
                      <w:lang w:val="en-US" w:eastAsia="zh-CN"/>
                    </w:rPr>
                    <w:t>50</w:t>
                  </w:r>
                  <w:r>
                    <w:rPr>
                      <w:rFonts w:hint="eastAsia" w:ascii="Times New Roman" w:hAnsi="Times New Roman" w:eastAsia="宋体" w:cs="Times New Roman"/>
                      <w:bCs/>
                      <w:kern w:val="0"/>
                      <w:sz w:val="21"/>
                      <w:szCs w:val="21"/>
                      <w:lang w:val="en-US" w:eastAsia="zh-CN"/>
                    </w:rPr>
                    <w:t>t/a</w:t>
                  </w:r>
                </w:p>
              </w:tc>
              <w:tc>
                <w:tcPr>
                  <w:tcW w:w="189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kern w:val="0"/>
                      <w:sz w:val="21"/>
                      <w:szCs w:val="21"/>
                      <w:lang w:val="en-US" w:eastAsia="zh-CN"/>
                    </w:rPr>
                    <w:t>304不</w:t>
                  </w:r>
                  <w:r>
                    <w:rPr>
                      <w:rFonts w:hint="eastAsia" w:ascii="Times New Roman" w:hAnsi="Times New Roman" w:cs="Times New Roman"/>
                      <w:bCs/>
                      <w:kern w:val="0"/>
                      <w:sz w:val="21"/>
                      <w:szCs w:val="21"/>
                      <w:lang w:val="en-US" w:eastAsia="zh-CN"/>
                    </w:rPr>
                    <w:t>锈</w:t>
                  </w:r>
                  <w:r>
                    <w:rPr>
                      <w:rFonts w:hint="default" w:ascii="Times New Roman" w:hAnsi="Times New Roman" w:cs="Times New Roman"/>
                      <w:kern w:val="0"/>
                      <w:sz w:val="21"/>
                      <w:szCs w:val="21"/>
                      <w:lang w:val="en-US" w:eastAsia="zh-CN"/>
                    </w:rPr>
                    <w:t>钢</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kern w:val="0"/>
                      <w:sz w:val="21"/>
                      <w:szCs w:val="21"/>
                      <w:lang w:val="en-US" w:eastAsia="zh-CN"/>
                    </w:rPr>
                    <w:t>50</w:t>
                  </w:r>
                  <w:r>
                    <w:rPr>
                      <w:rFonts w:hint="eastAsia" w:ascii="Times New Roman" w:hAnsi="Times New Roman" w:eastAsia="宋体" w:cs="Times New Roman"/>
                      <w:bCs/>
                      <w:kern w:val="0"/>
                      <w:sz w:val="21"/>
                      <w:szCs w:val="21"/>
                      <w:lang w:val="en-US" w:eastAsia="zh-CN"/>
                    </w:rPr>
                    <w:t>t/a</w:t>
                  </w:r>
                </w:p>
              </w:tc>
              <w:tc>
                <w:tcPr>
                  <w:tcW w:w="189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kern w:val="0"/>
                      <w:sz w:val="21"/>
                      <w:szCs w:val="21"/>
                      <w:lang w:eastAsia="zh-CN"/>
                    </w:rPr>
                    <w:t>铜</w:t>
                  </w:r>
                  <w:r>
                    <w:rPr>
                      <w:rFonts w:hint="default" w:ascii="Times New Roman" w:hAnsi="Times New Roman" w:cs="Times New Roman"/>
                      <w:kern w:val="0"/>
                      <w:sz w:val="21"/>
                      <w:szCs w:val="21"/>
                      <w:lang w:val="en-US" w:eastAsia="zh-CN"/>
                    </w:rPr>
                    <w:t xml:space="preserve"> 锌 铝合金</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kern w:val="0"/>
                      <w:sz w:val="21"/>
                      <w:szCs w:val="21"/>
                      <w:lang w:val="en-US" w:eastAsia="zh-CN"/>
                    </w:rPr>
                    <w:t>50</w:t>
                  </w:r>
                  <w:r>
                    <w:rPr>
                      <w:rFonts w:hint="eastAsia" w:ascii="Times New Roman" w:hAnsi="Times New Roman" w:eastAsia="宋体" w:cs="Times New Roman"/>
                      <w:bCs/>
                      <w:kern w:val="0"/>
                      <w:sz w:val="21"/>
                      <w:szCs w:val="21"/>
                      <w:lang w:val="en-US" w:eastAsia="zh-CN"/>
                    </w:rPr>
                    <w:t>t/a</w:t>
                  </w:r>
                </w:p>
              </w:tc>
              <w:tc>
                <w:tcPr>
                  <w:tcW w:w="189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高效防锈粉</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50kg/a</w:t>
                  </w:r>
                </w:p>
              </w:tc>
              <w:tc>
                <w:tcPr>
                  <w:tcW w:w="189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cs="Times New Roman"/>
                      <w:kern w:val="0"/>
                      <w:sz w:val="21"/>
                      <w:szCs w:val="21"/>
                      <w:lang w:val="en-US" w:eastAsia="zh-CN"/>
                    </w:rPr>
                  </w:pPr>
                  <w:r>
                    <w:rPr>
                      <w:rFonts w:hint="eastAsia" w:cs="Times New Roman"/>
                      <w:kern w:val="0"/>
                      <w:sz w:val="21"/>
                      <w:szCs w:val="21"/>
                      <w:lang w:val="en-US" w:eastAsia="zh-CN"/>
                    </w:rPr>
                    <w:t>光亮剂</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0.2t/a</w:t>
                  </w:r>
                </w:p>
              </w:tc>
              <w:tc>
                <w:tcPr>
                  <w:tcW w:w="189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cs="Times New Roman"/>
                      <w:kern w:val="0"/>
                      <w:sz w:val="21"/>
                      <w:szCs w:val="21"/>
                      <w:lang w:val="en-US" w:eastAsia="zh-CN"/>
                    </w:rPr>
                  </w:pPr>
                  <w:r>
                    <w:rPr>
                      <w:rFonts w:hint="eastAsia" w:cs="Times New Roman"/>
                      <w:kern w:val="0"/>
                      <w:sz w:val="21"/>
                      <w:szCs w:val="21"/>
                      <w:lang w:val="en-US" w:eastAsia="zh-CN"/>
                    </w:rPr>
                    <w:t>高效除油粉</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0.3t/a</w:t>
                  </w:r>
                </w:p>
              </w:tc>
              <w:tc>
                <w:tcPr>
                  <w:tcW w:w="189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2155" w:type="dxa"/>
                  <w:vAlign w:val="center"/>
                </w:tcPr>
                <w:p>
                  <w:pPr>
                    <w:pStyle w:val="53"/>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cs="Times New Roman"/>
                      <w:kern w:val="0"/>
                      <w:sz w:val="21"/>
                      <w:szCs w:val="21"/>
                      <w:lang w:val="en-US" w:eastAsia="zh-CN"/>
                    </w:rPr>
                  </w:pPr>
                  <w:r>
                    <w:rPr>
                      <w:rFonts w:hint="eastAsia" w:cs="Times New Roman"/>
                      <w:kern w:val="0"/>
                      <w:sz w:val="21"/>
                      <w:szCs w:val="21"/>
                      <w:lang w:val="en-US" w:eastAsia="zh-CN"/>
                    </w:rPr>
                    <w:t>切削液</w:t>
                  </w:r>
                </w:p>
              </w:tc>
              <w:tc>
                <w:tcPr>
                  <w:tcW w:w="2156" w:type="dxa"/>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kern w:val="0"/>
                      <w:sz w:val="21"/>
                      <w:szCs w:val="21"/>
                      <w:lang w:val="en-US" w:eastAsia="zh-CN"/>
                    </w:rPr>
                  </w:pPr>
                  <w:r>
                    <w:rPr>
                      <w:rFonts w:hint="eastAsia" w:ascii="Times New Roman" w:hAnsi="Times New Roman" w:eastAsia="宋体" w:cs="Times New Roman"/>
                      <w:bCs/>
                      <w:kern w:val="0"/>
                      <w:sz w:val="21"/>
                      <w:szCs w:val="21"/>
                      <w:lang w:val="en-US" w:eastAsia="zh-CN"/>
                    </w:rPr>
                    <w:t>2400L/a</w:t>
                  </w:r>
                </w:p>
              </w:tc>
              <w:tc>
                <w:tcPr>
                  <w:tcW w:w="1895" w:type="dxa"/>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8504" w:type="dxa"/>
                  <w:gridSpan w:val="4"/>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能源消耗情况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21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w:t>
                  </w:r>
                </w:p>
              </w:tc>
              <w:tc>
                <w:tcPr>
                  <w:tcW w:w="215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408.62</w:t>
                  </w:r>
                  <w:r>
                    <w:rPr>
                      <w:rFonts w:hint="default" w:ascii="Times New Roman" w:hAnsi="Times New Roman" w:eastAsia="宋体" w:cs="Times New Roman"/>
                      <w:color w:val="auto"/>
                      <w:sz w:val="21"/>
                      <w:szCs w:val="21"/>
                      <w:lang w:val="en-US" w:eastAsia="zh-CN"/>
                    </w:rPr>
                    <w:t>t/a</w:t>
                  </w:r>
                </w:p>
              </w:tc>
              <w:tc>
                <w:tcPr>
                  <w:tcW w:w="189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298"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215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w:t>
                  </w:r>
                </w:p>
              </w:tc>
              <w:tc>
                <w:tcPr>
                  <w:tcW w:w="215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40万度/年</w:t>
                  </w:r>
                </w:p>
              </w:tc>
              <w:tc>
                <w:tcPr>
                  <w:tcW w:w="189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园区供电管网</w:t>
                  </w:r>
                </w:p>
              </w:tc>
            </w:tr>
          </w:tbl>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b/>
                <w:color w:val="auto"/>
                <w:kern w:val="0"/>
                <w:sz w:val="24"/>
                <w:szCs w:val="24"/>
              </w:rPr>
            </w:pPr>
            <w:r>
              <w:rPr>
                <w:rFonts w:hint="eastAsia" w:ascii="Times New Roman" w:hAnsi="Times New Roman"/>
                <w:bCs/>
                <w:color w:val="auto"/>
                <w:kern w:val="0"/>
                <w:sz w:val="24"/>
                <w:szCs w:val="24"/>
              </w:rPr>
              <w:t>本项目</w:t>
            </w:r>
            <w:r>
              <w:rPr>
                <w:rFonts w:hint="eastAsia" w:ascii="Times New Roman" w:hAnsi="Times New Roman"/>
                <w:bCs/>
                <w:color w:val="auto"/>
                <w:kern w:val="0"/>
                <w:sz w:val="24"/>
                <w:szCs w:val="24"/>
                <w:lang w:val="en-US" w:eastAsia="zh-CN"/>
              </w:rPr>
              <w:t>切削液、</w:t>
            </w:r>
            <w:r>
              <w:rPr>
                <w:rFonts w:hint="eastAsia" w:cs="Times New Roman"/>
                <w:color w:val="auto"/>
                <w:kern w:val="0"/>
                <w:sz w:val="21"/>
                <w:szCs w:val="21"/>
                <w:lang w:val="en-US" w:eastAsia="zh-CN"/>
              </w:rPr>
              <w:t>光亮剂</w:t>
            </w:r>
            <w:r>
              <w:rPr>
                <w:rFonts w:hint="eastAsia" w:ascii="Times New Roman" w:hAnsi="Times New Roman"/>
                <w:bCs/>
                <w:color w:val="auto"/>
                <w:kern w:val="0"/>
                <w:sz w:val="24"/>
                <w:szCs w:val="24"/>
                <w:lang w:val="en-US" w:eastAsia="zh-CN"/>
              </w:rPr>
              <w:t>、</w:t>
            </w:r>
            <w:r>
              <w:rPr>
                <w:rFonts w:hint="eastAsia" w:cs="Times New Roman"/>
                <w:color w:val="auto"/>
                <w:kern w:val="0"/>
                <w:sz w:val="21"/>
                <w:szCs w:val="21"/>
                <w:lang w:val="en-US" w:eastAsia="zh-CN"/>
              </w:rPr>
              <w:t>高效防锈粉、高效除油粉</w:t>
            </w:r>
            <w:r>
              <w:rPr>
                <w:rFonts w:hint="eastAsia" w:ascii="Times New Roman" w:hAnsi="Times New Roman"/>
                <w:bCs/>
                <w:color w:val="auto"/>
                <w:kern w:val="0"/>
                <w:sz w:val="24"/>
                <w:szCs w:val="24"/>
                <w:lang w:eastAsia="zh-CN"/>
              </w:rPr>
              <w:t>的</w:t>
            </w:r>
            <w:r>
              <w:rPr>
                <w:rFonts w:hint="eastAsia" w:ascii="Times New Roman" w:hAnsi="Times New Roman"/>
                <w:bCs/>
                <w:color w:val="auto"/>
                <w:kern w:val="0"/>
                <w:sz w:val="24"/>
                <w:szCs w:val="24"/>
              </w:rPr>
              <w:t xml:space="preserve">理化性质见下表： </w:t>
            </w: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b/>
                <w:color w:val="auto"/>
                <w:kern w:val="0"/>
                <w:sz w:val="24"/>
                <w:szCs w:val="24"/>
              </w:rPr>
            </w:pPr>
            <w:r>
              <w:rPr>
                <w:rFonts w:hint="eastAsia" w:ascii="Times New Roman" w:hAnsi="Times New Roman"/>
                <w:b/>
                <w:color w:val="auto"/>
                <w:kern w:val="0"/>
                <w:sz w:val="24"/>
                <w:szCs w:val="24"/>
              </w:rPr>
              <w:t>表</w:t>
            </w:r>
            <w:r>
              <w:rPr>
                <w:rFonts w:hint="eastAsia" w:ascii="Times New Roman" w:hAnsi="Times New Roman"/>
                <w:b/>
                <w:color w:val="auto"/>
                <w:kern w:val="0"/>
                <w:sz w:val="24"/>
                <w:szCs w:val="24"/>
                <w:lang w:val="en-US" w:eastAsia="zh-CN"/>
              </w:rPr>
              <w:t>1-</w:t>
            </w:r>
            <w:r>
              <w:rPr>
                <w:rFonts w:hint="eastAsia" w:ascii="Times New Roman" w:hAnsi="Times New Roman"/>
                <w:b/>
                <w:color w:val="auto"/>
                <w:kern w:val="0"/>
                <w:sz w:val="24"/>
                <w:szCs w:val="24"/>
              </w:rPr>
              <w:t>4  原辅材料理化性质一览表</w:t>
            </w:r>
          </w:p>
          <w:tbl>
            <w:tblPr>
              <w:tblStyle w:val="29"/>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80"/>
              <w:gridCol w:w="577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3" w:type="dxa"/>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kern w:val="0"/>
                      <w:szCs w:val="21"/>
                    </w:rPr>
                  </w:pPr>
                  <w:r>
                    <w:rPr>
                      <w:rFonts w:hint="default" w:ascii="Times New Roman" w:hAnsi="Times New Roman"/>
                      <w:b/>
                      <w:color w:val="auto"/>
                      <w:kern w:val="0"/>
                      <w:szCs w:val="21"/>
                    </w:rPr>
                    <w:t>序号</w:t>
                  </w:r>
                </w:p>
              </w:tc>
              <w:tc>
                <w:tcPr>
                  <w:tcW w:w="880" w:type="dxa"/>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kern w:val="0"/>
                      <w:szCs w:val="21"/>
                    </w:rPr>
                  </w:pPr>
                  <w:r>
                    <w:rPr>
                      <w:rFonts w:hint="default" w:ascii="Times New Roman" w:hAnsi="Times New Roman"/>
                      <w:b/>
                      <w:color w:val="auto"/>
                      <w:kern w:val="0"/>
                      <w:szCs w:val="21"/>
                    </w:rPr>
                    <w:t>原料</w:t>
                  </w:r>
                </w:p>
                <w:p>
                  <w:pPr>
                    <w:keepNext w:val="0"/>
                    <w:keepLines w:val="0"/>
                    <w:suppressLineNumbers w:val="0"/>
                    <w:spacing w:before="0" w:beforeAutospacing="0" w:after="0" w:afterAutospacing="0"/>
                    <w:ind w:left="0" w:right="0"/>
                    <w:jc w:val="center"/>
                    <w:rPr>
                      <w:rFonts w:hint="default" w:ascii="Times New Roman" w:hAnsi="Times New Roman"/>
                      <w:b/>
                      <w:color w:val="auto"/>
                      <w:kern w:val="0"/>
                      <w:szCs w:val="21"/>
                    </w:rPr>
                  </w:pPr>
                  <w:r>
                    <w:rPr>
                      <w:rFonts w:hint="default" w:ascii="Times New Roman" w:hAnsi="Times New Roman"/>
                      <w:b/>
                      <w:color w:val="auto"/>
                      <w:kern w:val="0"/>
                      <w:szCs w:val="21"/>
                    </w:rPr>
                    <w:t>名称</w:t>
                  </w:r>
                </w:p>
              </w:tc>
              <w:tc>
                <w:tcPr>
                  <w:tcW w:w="5774" w:type="dxa"/>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kern w:val="0"/>
                      <w:szCs w:val="21"/>
                    </w:rPr>
                  </w:pPr>
                  <w:r>
                    <w:rPr>
                      <w:rFonts w:hint="default" w:ascii="Times New Roman" w:hAnsi="Times New Roman"/>
                      <w:b/>
                      <w:color w:val="auto"/>
                      <w:kern w:val="0"/>
                      <w:szCs w:val="21"/>
                    </w:rPr>
                    <w:t>特性</w:t>
                  </w:r>
                </w:p>
              </w:tc>
              <w:tc>
                <w:tcPr>
                  <w:tcW w:w="1103" w:type="dxa"/>
                  <w:vAlign w:val="center"/>
                </w:tcPr>
                <w:p>
                  <w:pPr>
                    <w:keepNext w:val="0"/>
                    <w:keepLines w:val="0"/>
                    <w:suppressLineNumbers w:val="0"/>
                    <w:spacing w:before="0" w:beforeAutospacing="0" w:after="0" w:afterAutospacing="0"/>
                    <w:ind w:left="0" w:right="0"/>
                    <w:jc w:val="center"/>
                    <w:rPr>
                      <w:rFonts w:hint="default" w:ascii="Times New Roman" w:hAnsi="Times New Roman"/>
                      <w:b/>
                      <w:color w:val="auto"/>
                      <w:kern w:val="0"/>
                      <w:szCs w:val="21"/>
                    </w:rPr>
                  </w:pPr>
                  <w:r>
                    <w:rPr>
                      <w:rFonts w:hint="default" w:ascii="Times New Roman" w:hAnsi="Times New Roman"/>
                      <w:b/>
                      <w:color w:val="auto"/>
                      <w:kern w:val="0"/>
                      <w:szCs w:val="21"/>
                    </w:rPr>
                    <w:t>燃烧、爆炸特性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3"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rPr>
                  </w:pPr>
                  <w:r>
                    <w:rPr>
                      <w:rFonts w:hint="default" w:ascii="Times New Roman" w:hAnsi="Times New Roman"/>
                      <w:bCs/>
                      <w:color w:val="auto"/>
                      <w:kern w:val="0"/>
                      <w:szCs w:val="21"/>
                    </w:rPr>
                    <w:t>1</w:t>
                  </w:r>
                </w:p>
              </w:tc>
              <w:tc>
                <w:tcPr>
                  <w:tcW w:w="88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切削液</w:t>
                  </w:r>
                </w:p>
              </w:tc>
              <w:tc>
                <w:tcPr>
                  <w:tcW w:w="577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rPr>
                    <w:t>切削液（cutting fluid, coolant）是一种用在金属切削、磨加工过程中，用来冷却和润滑</w:t>
                  </w:r>
                  <w:r>
                    <w:rPr>
                      <w:rFonts w:hint="default" w:ascii="Times New Roman" w:hAnsi="Times New Roman"/>
                      <w:bCs/>
                      <w:color w:val="auto"/>
                      <w:kern w:val="0"/>
                      <w:szCs w:val="21"/>
                    </w:rPr>
                    <w:fldChar w:fldCharType="begin"/>
                  </w:r>
                  <w:r>
                    <w:rPr>
                      <w:rFonts w:hint="default" w:ascii="Times New Roman" w:hAnsi="Times New Roman"/>
                      <w:bCs/>
                      <w:color w:val="auto"/>
                      <w:kern w:val="0"/>
                      <w:szCs w:val="21"/>
                    </w:rPr>
                    <w:instrText xml:space="preserve"> HYPERLINK "https://baike.baidu.com/item/%E5%88%80%E5%85%B7/495981" \t "https://baike.baidu.com/item/%E5%88%87%E5%89%8A%E6%B6%B2/_blank" </w:instrText>
                  </w:r>
                  <w:r>
                    <w:rPr>
                      <w:rFonts w:hint="default" w:ascii="Times New Roman" w:hAnsi="Times New Roman"/>
                      <w:bCs/>
                      <w:color w:val="auto"/>
                      <w:kern w:val="0"/>
                      <w:szCs w:val="21"/>
                    </w:rPr>
                    <w:fldChar w:fldCharType="separate"/>
                  </w:r>
                  <w:r>
                    <w:rPr>
                      <w:rFonts w:hint="default" w:ascii="Times New Roman" w:hAnsi="Times New Roman"/>
                      <w:bCs/>
                      <w:color w:val="auto"/>
                      <w:kern w:val="0"/>
                      <w:szCs w:val="21"/>
                    </w:rPr>
                    <w:t>刀具</w:t>
                  </w:r>
                  <w:r>
                    <w:rPr>
                      <w:rFonts w:hint="default" w:ascii="Times New Roman" w:hAnsi="Times New Roman"/>
                      <w:bCs/>
                      <w:color w:val="auto"/>
                      <w:kern w:val="0"/>
                      <w:szCs w:val="21"/>
                    </w:rPr>
                    <w:fldChar w:fldCharType="end"/>
                  </w:r>
                  <w:r>
                    <w:rPr>
                      <w:rFonts w:hint="default" w:ascii="Times New Roman" w:hAnsi="Times New Roman"/>
                      <w:bCs/>
                      <w:color w:val="auto"/>
                      <w:kern w:val="0"/>
                      <w:szCs w:val="21"/>
                    </w:rPr>
                    <w:t>和加工件的工业用液体，切削液由多种超强功能助剂经科学复合配合而成，同时具备良好的冷却性能、润滑性能、防锈性能、除油清洗功能、防腐功能、易稀释特点</w:t>
                  </w:r>
                  <w:r>
                    <w:rPr>
                      <w:rFonts w:hint="eastAsia" w:ascii="Times New Roman" w:hAnsi="Times New Roman"/>
                      <w:bCs/>
                      <w:color w:val="auto"/>
                      <w:kern w:val="0"/>
                      <w:szCs w:val="21"/>
                      <w:lang w:eastAsia="zh-CN"/>
                    </w:rPr>
                    <w:t>，</w:t>
                  </w:r>
                  <w:r>
                    <w:rPr>
                      <w:rFonts w:hint="eastAsia" w:ascii="Times New Roman" w:hAnsi="Times New Roman"/>
                      <w:bCs/>
                      <w:color w:val="auto"/>
                      <w:kern w:val="0"/>
                      <w:szCs w:val="21"/>
                      <w:lang w:val="en-US" w:eastAsia="zh-CN"/>
                    </w:rPr>
                    <w:t>主要成分有石油磺酸钠、聚氧乙烯烷基酚醚、氯化石蜡、环烷酸铅、三乙醇胺油酸皂、高速机械油、妥尔油酸钠盐、石油酸钠盐、合成脂肪酸、聚乙二醇、工业机械油</w:t>
                  </w:r>
                </w:p>
              </w:tc>
              <w:tc>
                <w:tcPr>
                  <w:tcW w:w="1103"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rPr>
                  </w:pPr>
                  <w:r>
                    <w:rPr>
                      <w:rFonts w:hint="default" w:ascii="Times New Roman" w:hAnsi="Times New Roman"/>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3"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rPr>
                  </w:pPr>
                  <w:r>
                    <w:rPr>
                      <w:rFonts w:hint="default" w:ascii="Times New Roman" w:hAnsi="Times New Roman"/>
                      <w:bCs/>
                      <w:color w:val="auto"/>
                      <w:kern w:val="0"/>
                      <w:szCs w:val="21"/>
                    </w:rPr>
                    <w:t>2</w:t>
                  </w:r>
                </w:p>
              </w:tc>
              <w:tc>
                <w:tcPr>
                  <w:tcW w:w="8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防锈粉</w:t>
                  </w:r>
                </w:p>
              </w:tc>
              <w:tc>
                <w:tcPr>
                  <w:tcW w:w="5774"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lang w:val="en-US"/>
                    </w:rPr>
                  </w:pPr>
                  <w:r>
                    <w:rPr>
                      <w:rFonts w:hint="default" w:ascii="Times New Roman" w:hAnsi="Times New Roman"/>
                      <w:bCs/>
                      <w:color w:val="auto"/>
                      <w:kern w:val="0"/>
                      <w:szCs w:val="21"/>
                      <w:lang w:val="en-US"/>
                    </w:rPr>
                    <w:t>主要成分为红丹粉，其化学成分主要为二氧化铅（PbO</w:t>
                  </w:r>
                  <w:r>
                    <w:rPr>
                      <w:rFonts w:hint="default" w:ascii="Times New Roman" w:hAnsi="Times New Roman"/>
                      <w:bCs/>
                      <w:color w:val="auto"/>
                      <w:kern w:val="0"/>
                      <w:szCs w:val="21"/>
                      <w:vertAlign w:val="subscript"/>
                      <w:lang w:val="en-US"/>
                    </w:rPr>
                    <w:t>2</w:t>
                  </w:r>
                  <w:r>
                    <w:rPr>
                      <w:rFonts w:hint="default" w:ascii="Times New Roman" w:hAnsi="Times New Roman"/>
                      <w:bCs/>
                      <w:color w:val="auto"/>
                      <w:kern w:val="0"/>
                      <w:szCs w:val="21"/>
                      <w:lang w:val="en-US"/>
                    </w:rPr>
                    <w:t>)、原高铅酸铅(Pb</w:t>
                  </w:r>
                  <w:r>
                    <w:rPr>
                      <w:rFonts w:hint="default" w:ascii="Times New Roman" w:hAnsi="Times New Roman"/>
                      <w:bCs/>
                      <w:color w:val="auto"/>
                      <w:kern w:val="0"/>
                      <w:szCs w:val="21"/>
                      <w:vertAlign w:val="subscript"/>
                      <w:lang w:val="en-US"/>
                    </w:rPr>
                    <w:t>3</w:t>
                  </w:r>
                  <w:r>
                    <w:rPr>
                      <w:rFonts w:hint="default" w:ascii="Times New Roman" w:hAnsi="Times New Roman"/>
                      <w:bCs/>
                      <w:color w:val="auto"/>
                      <w:kern w:val="0"/>
                      <w:szCs w:val="21"/>
                      <w:lang w:val="en-US"/>
                    </w:rPr>
                    <w:t>O</w:t>
                  </w:r>
                  <w:r>
                    <w:rPr>
                      <w:rFonts w:hint="default" w:ascii="Times New Roman" w:hAnsi="Times New Roman"/>
                      <w:bCs/>
                      <w:color w:val="auto"/>
                      <w:kern w:val="0"/>
                      <w:szCs w:val="21"/>
                      <w:vertAlign w:val="subscript"/>
                      <w:lang w:val="en-US"/>
                    </w:rPr>
                    <w:t>4</w:t>
                  </w:r>
                  <w:r>
                    <w:rPr>
                      <w:rFonts w:hint="default" w:ascii="Times New Roman" w:hAnsi="Times New Roman"/>
                      <w:bCs/>
                      <w:color w:val="auto"/>
                      <w:kern w:val="0"/>
                      <w:szCs w:val="21"/>
                      <w:lang w:val="en-US"/>
                    </w:rPr>
                    <w:t>)及少量硝酸不容物、三氧化二铁(Fe</w:t>
                  </w:r>
                  <w:r>
                    <w:rPr>
                      <w:rFonts w:hint="default" w:ascii="Times New Roman" w:hAnsi="Times New Roman"/>
                      <w:bCs/>
                      <w:color w:val="auto"/>
                      <w:kern w:val="0"/>
                      <w:szCs w:val="21"/>
                      <w:vertAlign w:val="subscript"/>
                      <w:lang w:val="en-US"/>
                    </w:rPr>
                    <w:t>2</w:t>
                  </w:r>
                  <w:r>
                    <w:rPr>
                      <w:rFonts w:hint="default" w:ascii="Times New Roman" w:hAnsi="Times New Roman"/>
                      <w:bCs/>
                      <w:color w:val="auto"/>
                      <w:kern w:val="0"/>
                      <w:szCs w:val="21"/>
                      <w:lang w:val="en-US"/>
                    </w:rPr>
                    <w:t>O</w:t>
                  </w:r>
                  <w:r>
                    <w:rPr>
                      <w:rFonts w:hint="default" w:ascii="Times New Roman" w:hAnsi="Times New Roman"/>
                      <w:bCs/>
                      <w:color w:val="auto"/>
                      <w:kern w:val="0"/>
                      <w:szCs w:val="21"/>
                      <w:vertAlign w:val="subscript"/>
                      <w:lang w:val="en-US"/>
                    </w:rPr>
                    <w:t>3</w:t>
                  </w:r>
                  <w:r>
                    <w:rPr>
                      <w:rFonts w:hint="default" w:ascii="Times New Roman" w:hAnsi="Times New Roman"/>
                      <w:bCs/>
                      <w:color w:val="auto"/>
                      <w:kern w:val="0"/>
                      <w:szCs w:val="21"/>
                      <w:lang w:val="en-US"/>
                    </w:rPr>
                    <w:t>)、氧化铜（CuO）</w:t>
                  </w:r>
                  <w:r>
                    <w:rPr>
                      <w:rFonts w:hint="eastAsia" w:ascii="Times New Roman" w:hAnsi="Times New Roman"/>
                      <w:bCs/>
                      <w:color w:val="auto"/>
                      <w:kern w:val="0"/>
                      <w:szCs w:val="21"/>
                      <w:lang w:val="en-US" w:eastAsia="zh-CN"/>
                    </w:rPr>
                    <w:t>，pH为6.8，溶解度1g/2ml水</w:t>
                  </w:r>
                  <w:r>
                    <w:rPr>
                      <w:rFonts w:hint="default" w:ascii="Times New Roman" w:hAnsi="Times New Roman"/>
                      <w:bCs/>
                      <w:color w:val="auto"/>
                      <w:kern w:val="0"/>
                      <w:szCs w:val="21"/>
                      <w:lang w:val="en-US"/>
                    </w:rPr>
                    <w:fldChar w:fldCharType="begin"/>
                  </w:r>
                  <w:r>
                    <w:rPr>
                      <w:rFonts w:hint="default" w:ascii="Times New Roman" w:hAnsi="Times New Roman"/>
                      <w:bCs/>
                      <w:color w:val="auto"/>
                      <w:kern w:val="0"/>
                      <w:szCs w:val="21"/>
                      <w:lang w:val="en-US"/>
                    </w:rPr>
                    <w:instrText xml:space="preserve"> HYPERLINK "https://baike.baidu.com/pic/%E9%98%B2%E9%94%88%E7%B2%89/9435926/4435647/6609c93d70cf3bc7d61d8e65d000baa1cd112a1d?fr=lemma&amp;ct=cover" \o "最新防锈粉" \t "https://baike.baidu.com/item/%E9%98%B2%E9%94%88%E7%B2%89/_blank" </w:instrText>
                  </w:r>
                  <w:r>
                    <w:rPr>
                      <w:rFonts w:hint="default" w:ascii="Times New Roman" w:hAnsi="Times New Roman"/>
                      <w:bCs/>
                      <w:color w:val="auto"/>
                      <w:kern w:val="0"/>
                      <w:szCs w:val="21"/>
                      <w:lang w:val="en-US"/>
                    </w:rPr>
                    <w:fldChar w:fldCharType="separate"/>
                  </w:r>
                  <w:r>
                    <w:rPr>
                      <w:rFonts w:hint="default" w:ascii="Times New Roman" w:hAnsi="Times New Roman"/>
                      <w:bCs/>
                      <w:color w:val="auto"/>
                      <w:kern w:val="0"/>
                      <w:szCs w:val="21"/>
                      <w:lang w:val="en-US"/>
                    </w:rPr>
                    <w:fldChar w:fldCharType="end"/>
                  </w:r>
                </w:p>
              </w:tc>
              <w:tc>
                <w:tcPr>
                  <w:tcW w:w="11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不燃不爆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3"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rPr>
                  </w:pPr>
                  <w:r>
                    <w:rPr>
                      <w:rFonts w:hint="default" w:ascii="Times New Roman" w:hAnsi="Times New Roman"/>
                      <w:bCs/>
                      <w:color w:val="auto"/>
                      <w:kern w:val="0"/>
                      <w:szCs w:val="21"/>
                    </w:rPr>
                    <w:t>3</w:t>
                  </w:r>
                </w:p>
              </w:tc>
              <w:tc>
                <w:tcPr>
                  <w:tcW w:w="88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bCs/>
                      <w:color w:val="auto"/>
                      <w:kern w:val="0"/>
                      <w:szCs w:val="21"/>
                      <w:lang w:eastAsia="zh-CN"/>
                    </w:rPr>
                  </w:pPr>
                  <w:r>
                    <w:rPr>
                      <w:rFonts w:hint="eastAsia" w:ascii="Times New Roman" w:hAnsi="Times New Roman" w:eastAsiaTheme="minorEastAsia"/>
                      <w:bCs/>
                      <w:color w:val="auto"/>
                      <w:kern w:val="0"/>
                      <w:szCs w:val="21"/>
                      <w:lang w:val="en-US" w:eastAsia="zh-CN"/>
                    </w:rPr>
                    <w:t>光亮剂</w:t>
                  </w:r>
                </w:p>
              </w:tc>
              <w:tc>
                <w:tcPr>
                  <w:tcW w:w="5774"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rPr>
                  </w:pPr>
                  <w:r>
                    <w:rPr>
                      <w:rFonts w:hint="default" w:ascii="Times New Roman" w:hAnsi="Times New Roman"/>
                      <w:bCs/>
                      <w:color w:val="auto"/>
                      <w:kern w:val="0"/>
                      <w:szCs w:val="21"/>
                    </w:rPr>
                    <w:t>外观：白色粉末及颗粒状</w:t>
                  </w:r>
                  <w:r>
                    <w:rPr>
                      <w:rFonts w:hint="eastAsia" w:ascii="Times New Roman" w:hAnsi="Times New Roman"/>
                      <w:bCs/>
                      <w:color w:val="auto"/>
                      <w:kern w:val="0"/>
                      <w:szCs w:val="21"/>
                      <w:lang w:val="en-US" w:eastAsia="zh-CN"/>
                    </w:rPr>
                    <w:t>,</w:t>
                  </w:r>
                  <w:r>
                    <w:rPr>
                      <w:rFonts w:hint="default" w:ascii="Times New Roman" w:hAnsi="Times New Roman"/>
                      <w:bCs/>
                      <w:color w:val="auto"/>
                      <w:kern w:val="0"/>
                      <w:szCs w:val="21"/>
                    </w:rPr>
                    <w:t>熔点：≥65℃</w:t>
                  </w:r>
                  <w:r>
                    <w:rPr>
                      <w:rFonts w:hint="eastAsia" w:ascii="Times New Roman" w:hAnsi="Times New Roman"/>
                      <w:bCs/>
                      <w:color w:val="auto"/>
                      <w:kern w:val="0"/>
                      <w:szCs w:val="21"/>
                      <w:lang w:val="en-US" w:eastAsia="zh-CN"/>
                    </w:rPr>
                    <w:t>,</w:t>
                  </w:r>
                  <w:r>
                    <w:rPr>
                      <w:rFonts w:hint="default" w:ascii="Times New Roman" w:hAnsi="Times New Roman"/>
                      <w:bCs/>
                      <w:color w:val="auto"/>
                      <w:kern w:val="0"/>
                      <w:szCs w:val="21"/>
                    </w:rPr>
                    <w:t>色泽：≤5.0(Gardner)加热减量（%WT）：250℃≤1.8;300℃时≤4.8</w:t>
                  </w:r>
                </w:p>
              </w:tc>
              <w:tc>
                <w:tcPr>
                  <w:tcW w:w="1103" w:type="dxa"/>
                  <w:vAlign w:val="center"/>
                </w:tcPr>
                <w:p>
                  <w:pPr>
                    <w:keepNext w:val="0"/>
                    <w:keepLines w:val="0"/>
                    <w:suppressLineNumbers w:val="0"/>
                    <w:spacing w:before="0" w:beforeAutospacing="0" w:after="0" w:afterAutospacing="0"/>
                    <w:ind w:left="0" w:right="0"/>
                    <w:jc w:val="center"/>
                    <w:rPr>
                      <w:rFonts w:hint="default" w:ascii="Times New Roman" w:hAnsi="Times New Roman"/>
                      <w:bCs/>
                      <w:color w:val="auto"/>
                      <w:kern w:val="0"/>
                      <w:szCs w:val="21"/>
                    </w:rPr>
                  </w:pPr>
                  <w:r>
                    <w:rPr>
                      <w:rFonts w:hint="eastAsia" w:ascii="Times New Roman" w:hAnsi="Times New Roman"/>
                      <w:bCs/>
                      <w:color w:val="auto"/>
                      <w:kern w:val="0"/>
                      <w:szCs w:val="21"/>
                      <w:lang w:val="en-US" w:eastAsia="zh-CN"/>
                    </w:rPr>
                    <w:t>不燃不爆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4</w:t>
                  </w:r>
                </w:p>
              </w:tc>
              <w:tc>
                <w:tcPr>
                  <w:tcW w:w="880" w:type="dxa"/>
                  <w:vAlign w:val="center"/>
                </w:tcPr>
                <w:p>
                  <w:pPr>
                    <w:keepNext w:val="0"/>
                    <w:keepLines w:val="0"/>
                    <w:suppressLineNumbers w:val="0"/>
                    <w:spacing w:before="0" w:beforeAutospacing="0" w:after="0" w:afterAutospacing="0"/>
                    <w:ind w:left="0" w:right="0"/>
                    <w:jc w:val="center"/>
                    <w:rPr>
                      <w:rFonts w:hint="eastAsia" w:ascii="Times New Roman" w:hAnsi="Times New Roman"/>
                      <w:bCs/>
                      <w:color w:val="auto"/>
                      <w:kern w:val="0"/>
                      <w:szCs w:val="21"/>
                      <w:lang w:val="en-US" w:eastAsia="zh-CN"/>
                    </w:rPr>
                  </w:pPr>
                  <w:r>
                    <w:rPr>
                      <w:rFonts w:hint="eastAsia" w:cs="Times New Roman"/>
                      <w:color w:val="auto"/>
                      <w:kern w:val="0"/>
                      <w:sz w:val="21"/>
                      <w:szCs w:val="21"/>
                      <w:lang w:val="en-US" w:eastAsia="zh-CN"/>
                    </w:rPr>
                    <w:t>除油粉</w:t>
                  </w:r>
                </w:p>
              </w:tc>
              <w:tc>
                <w:tcPr>
                  <w:tcW w:w="577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bCs/>
                      <w:color w:val="auto"/>
                      <w:kern w:val="0"/>
                      <w:szCs w:val="21"/>
                      <w:lang w:eastAsia="zh-CN"/>
                    </w:rPr>
                  </w:pPr>
                  <w:r>
                    <w:rPr>
                      <w:rFonts w:hint="eastAsia" w:ascii="Times New Roman" w:hAnsi="Times New Roman"/>
                      <w:bCs/>
                      <w:color w:val="auto"/>
                      <w:kern w:val="0"/>
                      <w:szCs w:val="21"/>
                    </w:rPr>
                    <w:t>外 观：白色粉末状固体</w:t>
                  </w:r>
                  <w:r>
                    <w:rPr>
                      <w:rFonts w:hint="eastAsia" w:ascii="Times New Roman" w:hAnsi="Times New Roman"/>
                      <w:bCs/>
                      <w:color w:val="auto"/>
                      <w:kern w:val="0"/>
                      <w:szCs w:val="21"/>
                      <w:lang w:eastAsia="zh-CN"/>
                    </w:rPr>
                    <w:t>；组成：固体盐类配制而成，不含片碱等强腐蚀性材料，工作液</w:t>
                  </w:r>
                  <w:r>
                    <w:rPr>
                      <w:rFonts w:hint="eastAsia" w:ascii="Times New Roman" w:hAnsi="Times New Roman"/>
                      <w:bCs/>
                      <w:color w:val="auto"/>
                      <w:kern w:val="0"/>
                      <w:szCs w:val="21"/>
                      <w:lang w:val="en-US" w:eastAsia="zh-CN"/>
                    </w:rPr>
                    <w:t>呈弱</w:t>
                  </w:r>
                  <w:r>
                    <w:rPr>
                      <w:rFonts w:hint="eastAsia" w:ascii="Times New Roman" w:hAnsi="Times New Roman"/>
                      <w:bCs/>
                      <w:color w:val="auto"/>
                      <w:kern w:val="0"/>
                      <w:szCs w:val="21"/>
                      <w:lang w:eastAsia="zh-CN"/>
                    </w:rPr>
                    <w:t>碱性，不宜与裸露皮肤长时间接触</w:t>
                  </w:r>
                </w:p>
              </w:tc>
              <w:tc>
                <w:tcPr>
                  <w:tcW w:w="110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bCs/>
                      <w:color w:val="auto"/>
                      <w:kern w:val="0"/>
                      <w:szCs w:val="21"/>
                      <w:lang w:val="en-US" w:eastAsia="zh-CN"/>
                    </w:rPr>
                  </w:pPr>
                  <w:r>
                    <w:rPr>
                      <w:rFonts w:hint="eastAsia" w:ascii="Times New Roman" w:hAnsi="Times New Roman"/>
                      <w:bCs/>
                      <w:color w:val="auto"/>
                      <w:kern w:val="0"/>
                      <w:szCs w:val="21"/>
                      <w:lang w:val="en-US" w:eastAsia="zh-CN"/>
                    </w:rPr>
                    <w:t>不燃不爆</w:t>
                  </w:r>
                </w:p>
              </w:tc>
            </w:tr>
          </w:tbl>
          <w:p>
            <w:pPr>
              <w:pStyle w:val="32"/>
              <w:keepNext w:val="0"/>
              <w:keepLines w:val="0"/>
              <w:suppressLineNumbers w:val="0"/>
              <w:spacing w:before="0" w:beforeAutospacing="0" w:after="0" w:afterAutospacing="0"/>
              <w:ind w:left="0" w:right="0" w:firstLine="482" w:firstLineChars="200"/>
              <w:rPr>
                <w:rFonts w:hint="default" w:ascii="Times New Roman" w:hAnsi="Times New Roman" w:cs="Times New Roman"/>
                <w:b/>
                <w:bCs/>
                <w:sz w:val="24"/>
                <w:lang w:eastAsia="zh-CN"/>
              </w:rPr>
            </w:pPr>
            <w:r>
              <w:rPr>
                <w:rFonts w:hint="default" w:ascii="Times New Roman" w:hAnsi="Times New Roman" w:cs="Times New Roman"/>
                <w:b/>
                <w:bCs/>
                <w:sz w:val="24"/>
                <w:lang w:eastAsia="zh-CN"/>
              </w:rPr>
              <w:t>5、主要设备</w:t>
            </w:r>
          </w:p>
          <w:p>
            <w:pPr>
              <w:pStyle w:val="32"/>
              <w:keepNext w:val="0"/>
              <w:keepLines w:val="0"/>
              <w:suppressLineNumbers w:val="0"/>
              <w:spacing w:before="0" w:beforeAutospacing="0" w:after="0" w:afterAutospacing="0"/>
              <w:ind w:left="0" w:right="0" w:firstLine="480" w:firstLineChars="200"/>
              <w:rPr>
                <w:rFonts w:hint="default" w:ascii="Times New Roman" w:hAnsi="Times New Roman" w:cs="Times New Roman"/>
                <w:sz w:val="24"/>
                <w:lang w:eastAsia="zh-CN"/>
              </w:rPr>
            </w:pPr>
            <w:r>
              <w:rPr>
                <w:rFonts w:hint="default" w:ascii="Times New Roman" w:hAnsi="Times New Roman" w:cs="Times New Roman"/>
                <w:sz w:val="24"/>
                <w:lang w:eastAsia="zh-CN"/>
              </w:rPr>
              <w:t>项目主要生产加工设备如下表所示。</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sz w:val="24"/>
              </w:rPr>
            </w:pPr>
            <w:r>
              <w:rPr>
                <w:rFonts w:hint="default" w:ascii="Times New Roman" w:hAnsi="Times New Roman" w:eastAsia="宋体" w:cs="Times New Roman"/>
                <w:b/>
                <w:sz w:val="24"/>
              </w:rPr>
              <w:t>表</w:t>
            </w:r>
            <w:r>
              <w:rPr>
                <w:rFonts w:hint="eastAsia" w:ascii="Times New Roman" w:hAnsi="Times New Roman" w:eastAsia="宋体" w:cs="Times New Roman"/>
                <w:b/>
                <w:sz w:val="24"/>
                <w:lang w:val="en-US" w:eastAsia="zh-CN"/>
              </w:rPr>
              <w:t>1-5</w:t>
            </w:r>
            <w:r>
              <w:rPr>
                <w:rFonts w:hint="default" w:ascii="Times New Roman" w:hAnsi="Times New Roman" w:eastAsia="宋体" w:cs="Times New Roman"/>
                <w:b/>
                <w:sz w:val="24"/>
              </w:rPr>
              <w:t xml:space="preserve">  主要设备一览表</w:t>
            </w:r>
          </w:p>
          <w:tbl>
            <w:tblPr>
              <w:tblStyle w:val="28"/>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2"/>
              <w:gridCol w:w="2597"/>
              <w:gridCol w:w="2108"/>
              <w:gridCol w:w="117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7"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kern w:val="2"/>
                      <w:sz w:val="21"/>
                      <w:szCs w:val="21"/>
                    </w:rPr>
                  </w:pPr>
                  <w:r>
                    <w:rPr>
                      <w:rFonts w:hint="default" w:ascii="Times New Roman" w:hAnsi="Times New Roman" w:cs="Times New Roman" w:eastAsiaTheme="minorEastAsia"/>
                      <w:b/>
                      <w:kern w:val="2"/>
                      <w:sz w:val="21"/>
                      <w:szCs w:val="21"/>
                      <w:lang w:val="en-US" w:eastAsia="zh-CN" w:bidi="ar"/>
                    </w:rPr>
                    <w:t>序号</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kern w:val="2"/>
                      <w:sz w:val="21"/>
                      <w:szCs w:val="21"/>
                    </w:rPr>
                  </w:pPr>
                  <w:r>
                    <w:rPr>
                      <w:rFonts w:hint="default" w:ascii="Times New Roman" w:hAnsi="Times New Roman" w:cs="Times New Roman" w:eastAsiaTheme="minorEastAsia"/>
                      <w:b/>
                      <w:kern w:val="2"/>
                      <w:sz w:val="21"/>
                      <w:szCs w:val="21"/>
                      <w:lang w:val="en-US" w:eastAsia="zh-CN" w:bidi="ar"/>
                    </w:rPr>
                    <w:t>设备名称</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b/>
                      <w:kern w:val="2"/>
                      <w:sz w:val="21"/>
                      <w:szCs w:val="21"/>
                      <w:lang w:val="en-US" w:eastAsia="zh-CN"/>
                    </w:rPr>
                  </w:pPr>
                  <w:r>
                    <w:rPr>
                      <w:rFonts w:hint="default" w:ascii="Times New Roman" w:hAnsi="Times New Roman" w:cs="Times New Roman"/>
                      <w:b/>
                      <w:kern w:val="2"/>
                      <w:sz w:val="21"/>
                      <w:szCs w:val="21"/>
                      <w:lang w:val="en-US" w:eastAsia="zh-CN"/>
                    </w:rPr>
                    <w:t>规格</w:t>
                  </w:r>
                </w:p>
              </w:tc>
              <w:tc>
                <w:tcPr>
                  <w:tcW w:w="11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leftChars="0" w:right="0" w:rightChars="0"/>
                    <w:jc w:val="center"/>
                    <w:rPr>
                      <w:rFonts w:hint="default" w:ascii="Times New Roman" w:hAnsi="Times New Roman" w:cs="Times New Roman"/>
                      <w:b/>
                      <w:kern w:val="2"/>
                      <w:sz w:val="21"/>
                      <w:szCs w:val="21"/>
                    </w:rPr>
                  </w:pPr>
                  <w:r>
                    <w:rPr>
                      <w:rFonts w:hint="default" w:ascii="Times New Roman" w:hAnsi="Times New Roman" w:eastAsia="宋体" w:cs="Times New Roman"/>
                      <w:b/>
                      <w:kern w:val="2"/>
                      <w:sz w:val="21"/>
                      <w:szCs w:val="21"/>
                      <w:lang w:val="en-US" w:eastAsia="zh-CN" w:bidi="ar"/>
                    </w:rPr>
                    <w:t>单位</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eastAsiaTheme="minorEastAsia"/>
                      <w:b/>
                      <w:kern w:val="2"/>
                      <w:sz w:val="21"/>
                      <w:szCs w:val="21"/>
                      <w:lang w:val="en-US" w:eastAsia="zh-CN" w:bidi="ar"/>
                    </w:rPr>
                  </w:pPr>
                  <w:r>
                    <w:rPr>
                      <w:rFonts w:hint="default" w:ascii="Times New Roman" w:hAnsi="Times New Roman" w:cs="Times New Roman" w:eastAsiaTheme="minorEastAsia"/>
                      <w:b/>
                      <w:kern w:val="2"/>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1</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0"/>
                      <w:sz w:val="21"/>
                      <w:szCs w:val="21"/>
                      <w:lang w:eastAsia="zh-CN"/>
                    </w:rPr>
                    <w:t>数控机床</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0"/>
                      <w:sz w:val="21"/>
                      <w:szCs w:val="21"/>
                      <w:lang w:val="en-US" w:eastAsia="zh-CN"/>
                    </w:rPr>
                    <w:t>0640</w:t>
                  </w:r>
                </w:p>
              </w:tc>
              <w:tc>
                <w:tcPr>
                  <w:tcW w:w="117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cs="Times New Roman"/>
                      <w:sz w:val="21"/>
                      <w:szCs w:val="21"/>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0"/>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2</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0"/>
                      <w:sz w:val="21"/>
                      <w:szCs w:val="21"/>
                      <w:lang w:eastAsia="zh-CN"/>
                    </w:rPr>
                    <w:t>车床</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rPr>
                  </w:pPr>
                  <w:r>
                    <w:rPr>
                      <w:rFonts w:hint="eastAsia" w:ascii="Times New Roman" w:hAnsi="Times New Roman" w:eastAsia="宋体" w:cs="Times New Roman"/>
                      <w:kern w:val="0"/>
                      <w:sz w:val="21"/>
                      <w:szCs w:val="21"/>
                      <w:lang w:val="en-US" w:eastAsia="zh-CN"/>
                    </w:rPr>
                    <w:t>6150</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cs="Times New Roman"/>
                      <w:sz w:val="21"/>
                      <w:szCs w:val="21"/>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3</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0"/>
                      <w:sz w:val="21"/>
                      <w:szCs w:val="21"/>
                      <w:lang w:eastAsia="zh-CN"/>
                    </w:rPr>
                    <w:t>烘干机</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rPr>
                  </w:pPr>
                  <w:r>
                    <w:rPr>
                      <w:rFonts w:hint="eastAsia" w:ascii="Times New Roman" w:hAnsi="Times New Roman" w:eastAsia="宋体" w:cs="Times New Roman"/>
                      <w:kern w:val="0"/>
                      <w:sz w:val="21"/>
                      <w:szCs w:val="21"/>
                      <w:lang w:val="en-US" w:eastAsia="zh-CN"/>
                    </w:rPr>
                    <w:t>35B型</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cs="Times New Roman"/>
                      <w:sz w:val="21"/>
                      <w:szCs w:val="21"/>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4</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0"/>
                      <w:sz w:val="21"/>
                      <w:szCs w:val="21"/>
                      <w:lang w:val="en-US" w:eastAsia="zh-CN"/>
                    </w:rPr>
                    <w:t>冷墩机</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rPr>
                  </w:pPr>
                  <w:r>
                    <w:rPr>
                      <w:rFonts w:hint="eastAsia" w:ascii="Times New Roman" w:hAnsi="Times New Roman" w:eastAsia="宋体" w:cs="Times New Roman"/>
                      <w:kern w:val="0"/>
                      <w:sz w:val="21"/>
                      <w:szCs w:val="21"/>
                      <w:lang w:val="en-US" w:eastAsia="zh-CN"/>
                    </w:rPr>
                    <w:t>19B</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sz w:val="21"/>
                      <w:szCs w:val="21"/>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5</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0"/>
                      <w:sz w:val="21"/>
                      <w:szCs w:val="21"/>
                      <w:lang w:val="en-US" w:eastAsia="zh-CN"/>
                    </w:rPr>
                    <w:t>试水机</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rPr>
                  </w:pPr>
                  <w:r>
                    <w:rPr>
                      <w:rFonts w:hint="eastAsia" w:ascii="Times New Roman" w:hAnsi="Times New Roman" w:cs="Times New Roman"/>
                      <w:kern w:val="2"/>
                      <w:sz w:val="21"/>
                      <w:szCs w:val="21"/>
                      <w:lang w:val="en-US" w:eastAsia="zh-CN"/>
                    </w:rPr>
                    <w:t>/</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cs="Times New Roman"/>
                      <w:sz w:val="21"/>
                      <w:szCs w:val="21"/>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6</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0"/>
                      <w:sz w:val="21"/>
                      <w:szCs w:val="21"/>
                      <w:lang w:val="en-US" w:eastAsia="zh-CN"/>
                    </w:rPr>
                    <w:t>研磨机</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0"/>
                      <w:sz w:val="21"/>
                      <w:szCs w:val="21"/>
                      <w:lang w:val="en-US" w:eastAsia="zh-CN"/>
                    </w:rPr>
                    <w:t>GSL 100</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cs="Times New Roman"/>
                      <w:sz w:val="21"/>
                      <w:szCs w:val="21"/>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7</w:t>
                  </w:r>
                </w:p>
              </w:tc>
              <w:tc>
                <w:tcPr>
                  <w:tcW w:w="259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空压机</w:t>
                  </w:r>
                </w:p>
              </w:tc>
              <w:tc>
                <w:tcPr>
                  <w:tcW w:w="210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eastAsia="宋体" w:cs="Times New Roman"/>
                      <w:kern w:val="0"/>
                      <w:sz w:val="21"/>
                      <w:szCs w:val="21"/>
                      <w:lang w:val="en-US" w:eastAsia="zh-CN"/>
                    </w:rPr>
                    <w:t>/</w:t>
                  </w:r>
                </w:p>
              </w:tc>
              <w:tc>
                <w:tcPr>
                  <w:tcW w:w="1170" w:type="dxa"/>
                  <w:tcBorders>
                    <w:top w:val="single" w:color="auto" w:sz="4" w:space="0"/>
                    <w:left w:val="nil"/>
                    <w:bottom w:val="single" w:color="auto" w:sz="4" w:space="0"/>
                    <w:right w:val="single" w:color="auto" w:sz="4" w:space="0"/>
                  </w:tcBorders>
                  <w:shd w:val="clear" w:color="auto" w:fill="auto"/>
                  <w:vAlign w:val="center"/>
                </w:tcPr>
                <w:p>
                  <w:pPr>
                    <w:pStyle w:val="52"/>
                    <w:keepNext w:val="0"/>
                    <w:keepLines w:val="0"/>
                    <w:suppressLineNumbers w:val="0"/>
                    <w:spacing w:before="0" w:beforeAutospacing="0" w:after="0" w:afterAutospacing="0"/>
                    <w:ind w:left="0" w:right="0" w:firstLine="0" w:firstLineChars="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台</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w:t>
                  </w:r>
                </w:p>
              </w:tc>
            </w:tr>
          </w:tbl>
          <w:p>
            <w:pPr>
              <w:keepNext w:val="0"/>
              <w:keepLines w:val="0"/>
              <w:suppressLineNumbers w:val="0"/>
              <w:autoSpaceDE w:val="0"/>
              <w:autoSpaceDN w:val="0"/>
              <w:adjustRightInd w:val="0"/>
              <w:spacing w:before="1" w:beforeAutospacing="0" w:after="0" w:afterAutospacing="0" w:line="360" w:lineRule="auto"/>
              <w:ind w:left="0" w:right="286" w:firstLine="482" w:firstLineChars="200"/>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6、职工人数及工作制度</w:t>
            </w:r>
          </w:p>
          <w:p>
            <w:pPr>
              <w:pStyle w:val="32"/>
              <w:keepNext w:val="0"/>
              <w:keepLines w:val="0"/>
              <w:suppressLineNumbers w:val="0"/>
              <w:spacing w:before="0" w:beforeAutospacing="0" w:after="0" w:afterAutospacing="0"/>
              <w:ind w:left="0" w:right="0"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eastAsia="zh-CN"/>
              </w:rPr>
              <w:t>项目劳动定员</w:t>
            </w:r>
            <w:r>
              <w:rPr>
                <w:rFonts w:hint="eastAsia" w:ascii="Times New Roman" w:hAnsi="Times New Roman" w:cs="Times New Roman"/>
                <w:sz w:val="24"/>
                <w:lang w:val="en-US" w:eastAsia="zh-CN"/>
              </w:rPr>
              <w:t>30</w:t>
            </w:r>
            <w:r>
              <w:rPr>
                <w:rFonts w:hint="default" w:ascii="Times New Roman" w:hAnsi="Times New Roman" w:cs="Times New Roman"/>
                <w:sz w:val="24"/>
                <w:lang w:eastAsia="zh-CN"/>
              </w:rPr>
              <w:t>人，均不在厂区就餐及住宿，年工作日300天，实行1班制，每班8小时，年工作2400小时。</w:t>
            </w:r>
            <w:r>
              <w:rPr>
                <w:rFonts w:hint="eastAsia" w:ascii="Times New Roman" w:hAnsi="Times New Roman" w:cs="Times New Roman"/>
                <w:sz w:val="24"/>
                <w:lang w:val="en-US" w:eastAsia="zh-CN"/>
              </w:rPr>
              <w:t>夜间不生产。</w:t>
            </w:r>
          </w:p>
          <w:p>
            <w:pPr>
              <w:keepNext w:val="0"/>
              <w:keepLines w:val="0"/>
              <w:suppressLineNumbers w:val="0"/>
              <w:autoSpaceDE w:val="0"/>
              <w:autoSpaceDN w:val="0"/>
              <w:adjustRightInd w:val="0"/>
              <w:spacing w:before="1" w:beforeAutospacing="0" w:after="0" w:afterAutospacing="0" w:line="360" w:lineRule="auto"/>
              <w:ind w:left="0" w:right="286" w:firstLine="482" w:firstLineChars="200"/>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7、配套工程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（1）给水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本项目用水为当地自来水，</w:t>
            </w:r>
            <w:r>
              <w:rPr>
                <w:rFonts w:hint="eastAsia" w:ascii="Times New Roman" w:hAnsi="Times New Roman" w:eastAsia="宋体" w:cs="Times New Roman"/>
                <w:color w:val="auto"/>
                <w:sz w:val="24"/>
              </w:rPr>
              <w:t>用水</w:t>
            </w:r>
            <w:r>
              <w:rPr>
                <w:rFonts w:hint="eastAsia" w:ascii="Times New Roman" w:hAnsi="Times New Roman" w:eastAsia="宋体" w:cs="Times New Roman"/>
                <w:color w:val="auto"/>
                <w:sz w:val="24"/>
                <w:lang w:val="en-US" w:eastAsia="zh-CN"/>
              </w:rPr>
              <w:t>主要为生活用水360t/a，生产用水用水48.62t/a，合计用水</w:t>
            </w:r>
            <w:r>
              <w:rPr>
                <w:rFonts w:hint="eastAsia" w:ascii="Times New Roman" w:hAnsi="Times New Roman" w:eastAsia="宋体" w:cs="Times New Roman"/>
                <w:color w:val="auto"/>
                <w:sz w:val="24"/>
              </w:rPr>
              <w:t>量为</w:t>
            </w:r>
            <w:r>
              <w:rPr>
                <w:rFonts w:hint="eastAsia" w:ascii="Times New Roman" w:hAnsi="Times New Roman" w:eastAsia="宋体" w:cs="Times New Roman"/>
                <w:color w:val="auto"/>
                <w:sz w:val="24"/>
                <w:lang w:val="en-US" w:eastAsia="zh-CN"/>
              </w:rPr>
              <w:t>408.62</w:t>
            </w:r>
            <w:r>
              <w:rPr>
                <w:rFonts w:hint="eastAsia" w:ascii="Times New Roman" w:hAnsi="Times New Roman" w:eastAsia="宋体" w:cs="Times New Roman"/>
                <w:color w:val="auto"/>
                <w:sz w:val="24"/>
              </w:rPr>
              <w:t>t/a</w:t>
            </w:r>
            <w:r>
              <w:rPr>
                <w:rFonts w:hint="eastAsia" w:ascii="Times New Roman" w:hAnsi="Times New Roman" w:eastAsia="宋体" w:cs="Times New Roman"/>
                <w:color w:val="FF0000"/>
                <w:sz w:val="24"/>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（2）排水</w:t>
            </w:r>
            <w:r>
              <w:rPr>
                <w:rFonts w:hint="eastAsia" w:ascii="Times New Roman" w:hAnsi="Times New Roman" w:eastAsia="宋体" w:cs="Times New Roman"/>
                <w:sz w:val="24"/>
                <w:lang w:val="en-US" w:eastAsia="zh-CN"/>
              </w:rPr>
              <w:t xml:space="preserve"> </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eastAsiaTheme="minorEastAsia"/>
                <w:sz w:val="24"/>
                <w:lang w:eastAsia="zh-CN"/>
              </w:rPr>
            </w:pPr>
            <w:r>
              <w:rPr>
                <w:rFonts w:hint="default" w:ascii="Times New Roman" w:hAnsi="Times New Roman" w:eastAsia="宋体" w:cs="Times New Roman"/>
                <w:sz w:val="24"/>
              </w:rPr>
              <w:t>项目排水采用雨污分流制。雨水进入雨水收集管网后进入市政雨水管网；项目废水排放源主要为员工生活污水</w:t>
            </w:r>
            <w:r>
              <w:rPr>
                <w:rFonts w:hint="eastAsia" w:ascii="Times New Roman" w:hAnsi="Times New Roman" w:eastAsia="宋体" w:cs="Times New Roman"/>
                <w:sz w:val="24"/>
                <w:lang w:val="en-US" w:eastAsia="zh-CN"/>
              </w:rPr>
              <w:t>和生产废水</w:t>
            </w:r>
            <w:r>
              <w:rPr>
                <w:rFonts w:hint="eastAsia" w:ascii="Times New Roman" w:hAnsi="Times New Roman" w:eastAsia="宋体" w:cs="Times New Roman"/>
                <w:sz w:val="24"/>
              </w:rPr>
              <w:t>，</w:t>
            </w:r>
            <w:r>
              <w:rPr>
                <w:rFonts w:hint="default" w:ascii="Times New Roman" w:hAnsi="Times New Roman" w:eastAsia="宋体" w:cs="Times New Roman"/>
                <w:sz w:val="24"/>
              </w:rPr>
              <w:t>员工生活污水</w:t>
            </w:r>
            <w:r>
              <w:rPr>
                <w:rFonts w:hint="eastAsia" w:ascii="Times New Roman" w:hAnsi="Times New Roman" w:eastAsia="宋体" w:cs="Times New Roman"/>
                <w:sz w:val="24"/>
                <w:lang w:val="en-US" w:eastAsia="zh-CN"/>
              </w:rPr>
              <w:t>及生产废水</w:t>
            </w:r>
            <w:r>
              <w:rPr>
                <w:rFonts w:hint="default" w:ascii="Times New Roman" w:hAnsi="Times New Roman" w:eastAsia="宋体" w:cs="Times New Roman"/>
                <w:sz w:val="24"/>
              </w:rPr>
              <w:t>经化粪池处理后达到《污水综合排放标准》（GB8978-1996）三级标准并满足</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接管标准后，排入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进一步处理，最终排入石梁河</w:t>
            </w:r>
            <w:r>
              <w:rPr>
                <w:rFonts w:hint="eastAsia" w:ascii="Times New Roman" w:hAnsi="Times New Roman" w:cs="Times New Roman"/>
                <w:color w:val="auto"/>
                <w:sz w:val="24"/>
                <w:szCs w:val="24"/>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w:t>
            </w:r>
            <w:r>
              <w:rPr>
                <w:rFonts w:hint="eastAsia" w:ascii="Times New Roman" w:hAnsi="Times New Roman" w:eastAsia="宋体" w:cs="Times New Roman"/>
                <w:sz w:val="24"/>
              </w:rPr>
              <w:t>3</w:t>
            </w:r>
            <w:r>
              <w:rPr>
                <w:rFonts w:hint="default" w:ascii="Times New Roman" w:hAnsi="Times New Roman" w:eastAsia="宋体" w:cs="Times New Roman"/>
                <w:sz w:val="24"/>
              </w:rPr>
              <w:t>）供电</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rPr>
            </w:pPr>
            <w:r>
              <w:rPr>
                <w:rFonts w:hint="default" w:ascii="Times New Roman" w:hAnsi="Times New Roman"/>
                <w:sz w:val="24"/>
              </w:rPr>
              <w:t>项目供电来源于</w:t>
            </w:r>
            <w:r>
              <w:rPr>
                <w:rFonts w:hint="eastAsia" w:ascii="Times New Roman" w:hAnsi="Times New Roman"/>
                <w:sz w:val="24"/>
              </w:rPr>
              <w:t>产业园</w:t>
            </w:r>
            <w:r>
              <w:rPr>
                <w:rFonts w:hint="default" w:ascii="Times New Roman" w:hAnsi="Times New Roman"/>
                <w:sz w:val="24"/>
              </w:rPr>
              <w:t>电网供电。</w:t>
            </w:r>
            <w:r>
              <w:rPr>
                <w:rFonts w:hint="eastAsia" w:ascii="Times New Roman" w:hAnsi="Times New Roman"/>
                <w:sz w:val="24"/>
              </w:rPr>
              <w:t>用电量</w:t>
            </w:r>
            <w:r>
              <w:rPr>
                <w:rFonts w:hint="eastAsia" w:ascii="Times New Roman" w:hAnsi="Times New Roman"/>
                <w:sz w:val="24"/>
                <w:lang w:val="en-US" w:eastAsia="zh-CN"/>
              </w:rPr>
              <w:t>40万度/年。</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三、产业政策分析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根据《产业结构调整指导目录（201</w:t>
            </w: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年本）》，本项目不属于目录中“鼓励类”、“限制类”及“淘汰类”的相关内容，为允许类。同时该项目不属于《安徽省工业产业结构调整指导目录(2007年版)》中“鼓励类”、“限制类”及“淘汰类”的相关内容，为允许类。该项目已于</w:t>
            </w:r>
            <w:r>
              <w:rPr>
                <w:rFonts w:hint="eastAsia" w:ascii="Times New Roman" w:hAnsi="Times New Roman" w:eastAsia="宋体" w:cs="Times New Roman"/>
                <w:sz w:val="24"/>
                <w:lang w:val="en-US" w:eastAsia="zh-CN"/>
              </w:rPr>
              <w:t>2020年03月30日</w:t>
            </w:r>
            <w:r>
              <w:rPr>
                <w:rFonts w:hint="default" w:ascii="Times New Roman" w:hAnsi="Times New Roman" w:eastAsia="宋体" w:cs="Times New Roman"/>
                <w:sz w:val="24"/>
              </w:rPr>
              <w:t>由泗县发展和改革委员会以发改备案【20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17</w:t>
            </w:r>
            <w:r>
              <w:rPr>
                <w:rFonts w:hint="default" w:ascii="Times New Roman" w:hAnsi="Times New Roman" w:eastAsia="宋体" w:cs="Times New Roman"/>
                <w:sz w:val="24"/>
              </w:rPr>
              <w:t>号</w:t>
            </w:r>
            <w:r>
              <w:rPr>
                <w:rFonts w:hint="eastAsia" w:ascii="Times New Roman" w:hAnsi="Times New Roman" w:eastAsia="宋体" w:cs="Times New Roman"/>
                <w:sz w:val="24"/>
                <w:lang w:val="en-US" w:eastAsia="zh-CN"/>
              </w:rPr>
              <w:t>文件</w:t>
            </w:r>
            <w:r>
              <w:rPr>
                <w:rFonts w:hint="default" w:ascii="Times New Roman" w:hAnsi="Times New Roman" w:eastAsia="宋体" w:cs="Times New Roman"/>
                <w:sz w:val="24"/>
              </w:rPr>
              <w:t>予以备案。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因此，本项目符合国家和地方产业政策要求。</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四、选址合理性分析</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本项目位于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泗涂产业园机械电子园区二期8#厂房</w:t>
            </w:r>
            <w:r>
              <w:rPr>
                <w:rFonts w:hint="default" w:ascii="Times New Roman" w:hAnsi="Times New Roman" w:cs="Times New Roman"/>
                <w:sz w:val="24"/>
              </w:rPr>
              <w:t>，根据泗县开发区总体规划布局图，项目所在地属工业用地</w:t>
            </w:r>
            <w:r>
              <w:rPr>
                <w:rFonts w:hint="eastAsia" w:ascii="Times New Roman" w:hAnsi="Times New Roman" w:cs="Times New Roman"/>
                <w:sz w:val="24"/>
                <w:lang w:bidi="ar"/>
              </w:rPr>
              <w:t>。</w:t>
            </w:r>
            <w:r>
              <w:rPr>
                <w:rFonts w:hint="default" w:ascii="Times New Roman" w:hAnsi="Times New Roman" w:cs="Times New Roman"/>
                <w:sz w:val="24"/>
              </w:rPr>
              <w:t>根据《安徽泗县经济开发区总体发展规划环境影响报告书》，规划年限为2013年-2030年，主导产业为机械电子、纺织服装、农副产品深加工。</w:t>
            </w:r>
            <w:r>
              <w:rPr>
                <w:rFonts w:hint="eastAsia" w:ascii="Times New Roman" w:hAnsi="Times New Roman" w:cs="Times New Roman"/>
                <w:sz w:val="24"/>
                <w:lang w:val="en-US" w:eastAsia="zh-CN"/>
              </w:rPr>
              <w:t>本项目为汽车五金配件生产项目，</w:t>
            </w:r>
            <w:r>
              <w:rPr>
                <w:rFonts w:hint="default" w:ascii="Times New Roman" w:hAnsi="Times New Roman" w:cs="Times New Roman"/>
                <w:sz w:val="24"/>
              </w:rPr>
              <w:t>根据行业分类属</w:t>
            </w:r>
            <w:r>
              <w:rPr>
                <w:rFonts w:hint="eastAsia" w:ascii="Times New Roman" w:hAnsi="Times New Roman" w:cs="Times New Roman"/>
                <w:sz w:val="24"/>
                <w:lang w:val="en-US" w:eastAsia="zh-CN"/>
              </w:rPr>
              <w:t>机械制造</w:t>
            </w:r>
            <w:r>
              <w:rPr>
                <w:rFonts w:hint="default" w:ascii="Times New Roman" w:hAnsi="Times New Roman" w:cs="Times New Roman"/>
                <w:sz w:val="24"/>
              </w:rPr>
              <w:t>，</w:t>
            </w:r>
            <w:r>
              <w:rPr>
                <w:rFonts w:hint="eastAsia" w:ascii="Times New Roman" w:hAnsi="Times New Roman" w:cs="Times New Roman"/>
                <w:sz w:val="24"/>
                <w:lang w:val="en-US" w:eastAsia="zh-CN"/>
              </w:rPr>
              <w:t>且位于机械电子园区，</w:t>
            </w:r>
            <w:r>
              <w:rPr>
                <w:rFonts w:hint="eastAsia" w:ascii="Times New Roman" w:hAnsi="Times New Roman" w:cs="Times New Roman"/>
                <w:sz w:val="24"/>
              </w:rPr>
              <w:t>符合</w:t>
            </w:r>
            <w:r>
              <w:rPr>
                <w:rFonts w:hint="default" w:ascii="Times New Roman" w:hAnsi="Times New Roman" w:cs="Times New Roman"/>
                <w:sz w:val="24"/>
              </w:rPr>
              <w:t>相关规划要求</w:t>
            </w:r>
            <w:r>
              <w:rPr>
                <w:rFonts w:hint="eastAsia" w:ascii="Times New Roman" w:hAnsi="Times New Roman"/>
                <w:sz w:val="24"/>
                <w:lang w:bidi="ar"/>
              </w:rPr>
              <w:t>。</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eastAsiaTheme="minorEastAsia"/>
                <w:sz w:val="24"/>
                <w:lang w:eastAsia="zh-CN" w:bidi="ar"/>
              </w:rPr>
            </w:pPr>
            <w:r>
              <w:rPr>
                <w:rFonts w:hint="eastAsia" w:ascii="Times New Roman" w:hAnsi="Times New Roman"/>
                <w:sz w:val="24"/>
              </w:rPr>
              <w:t>项</w:t>
            </w:r>
            <w:r>
              <w:rPr>
                <w:rFonts w:hint="eastAsia" w:ascii="Times New Roman" w:hAnsi="Times New Roman"/>
                <w:color w:val="auto"/>
                <w:sz w:val="24"/>
              </w:rPr>
              <w:t>目东侧</w:t>
            </w:r>
            <w:r>
              <w:rPr>
                <w:rFonts w:hint="eastAsia" w:ascii="Times New Roman" w:hAnsi="Times New Roman"/>
                <w:color w:val="auto"/>
                <w:sz w:val="24"/>
                <w:lang w:val="en-US" w:eastAsia="zh-CN"/>
              </w:rPr>
              <w:t>为</w:t>
            </w:r>
            <w:r>
              <w:rPr>
                <w:rFonts w:hint="eastAsia" w:ascii="Times New Roman" w:hAnsi="Times New Roman" w:eastAsia="宋体" w:cs="Times New Roman"/>
                <w:sz w:val="24"/>
                <w:lang w:val="en-US" w:eastAsia="zh-CN"/>
              </w:rPr>
              <w:t>泗涂产业园机械电子园区一期园区</w:t>
            </w:r>
            <w:r>
              <w:rPr>
                <w:rFonts w:hint="eastAsia" w:ascii="Times New Roman" w:hAnsi="Times New Roman"/>
                <w:color w:val="auto"/>
                <w:sz w:val="24"/>
                <w:lang w:val="en-US" w:eastAsia="zh-CN"/>
              </w:rPr>
              <w:t>，南侧为宿州智强电子科技有限公司、</w:t>
            </w:r>
            <w:r>
              <w:rPr>
                <w:rFonts w:hint="eastAsia" w:ascii="Times New Roman" w:hAnsi="Times New Roman"/>
                <w:color w:val="auto"/>
                <w:sz w:val="24"/>
              </w:rPr>
              <w:t>西侧</w:t>
            </w:r>
            <w:r>
              <w:rPr>
                <w:rFonts w:hint="eastAsia" w:ascii="Times New Roman" w:hAnsi="Times New Roman"/>
                <w:color w:val="auto"/>
                <w:sz w:val="24"/>
                <w:lang w:val="en-US" w:eastAsia="zh-CN"/>
              </w:rPr>
              <w:t>为安徽普蓝滤清器设备有限公司，</w:t>
            </w:r>
            <w:r>
              <w:rPr>
                <w:rFonts w:hint="eastAsia" w:ascii="Times New Roman" w:hAnsi="Times New Roman"/>
                <w:color w:val="auto"/>
                <w:sz w:val="24"/>
              </w:rPr>
              <w:t>北侧</w:t>
            </w:r>
            <w:r>
              <w:rPr>
                <w:rFonts w:hint="eastAsia" w:ascii="Times New Roman" w:hAnsi="Times New Roman" w:eastAsia="宋体" w:cs="Times New Roman"/>
                <w:bCs/>
                <w:color w:val="auto"/>
                <w:sz w:val="24"/>
                <w:lang w:val="en-US" w:eastAsia="zh-CN"/>
              </w:rPr>
              <w:t>为安徽瑞裕汽车配件有限公司</w:t>
            </w:r>
            <w:r>
              <w:rPr>
                <w:rFonts w:hint="eastAsia" w:ascii="Times New Roman" w:hAnsi="Times New Roman"/>
                <w:color w:val="auto"/>
                <w:sz w:val="24"/>
              </w:rPr>
              <w:t>。</w:t>
            </w:r>
            <w:r>
              <w:rPr>
                <w:rFonts w:hint="eastAsia" w:ascii="Times New Roman" w:hAnsi="Times New Roman"/>
                <w:sz w:val="24"/>
                <w:lang w:val="en-US" w:eastAsia="zh-CN"/>
              </w:rPr>
              <w:t>项目周边企业</w:t>
            </w:r>
            <w:r>
              <w:rPr>
                <w:rFonts w:hint="eastAsia" w:ascii="Times New Roman" w:hAnsi="Times New Roman" w:eastAsia="宋体" w:cs="Times New Roman"/>
                <w:bCs/>
                <w:sz w:val="24"/>
                <w:lang w:val="en-US" w:eastAsia="zh-CN"/>
              </w:rPr>
              <w:t>行业分类均属于机械电子类，本项目与周边企业相容。</w:t>
            </w:r>
            <w:r>
              <w:rPr>
                <w:rFonts w:hint="default" w:ascii="Times New Roman" w:hAnsi="Times New Roman" w:cs="Times New Roman"/>
                <w:sz w:val="24"/>
                <w:lang w:bidi="ar"/>
              </w:rPr>
              <w:t>项目周边</w:t>
            </w:r>
            <w:r>
              <w:rPr>
                <w:rFonts w:hint="eastAsia" w:ascii="Times New Roman" w:hAnsi="Times New Roman" w:cs="Times New Roman"/>
                <w:sz w:val="24"/>
                <w:lang w:val="en-US" w:eastAsia="zh-CN" w:bidi="ar"/>
              </w:rPr>
              <w:t>500m范围内</w:t>
            </w:r>
            <w:r>
              <w:rPr>
                <w:rFonts w:hint="default" w:ascii="Times New Roman" w:hAnsi="Times New Roman" w:cs="Times New Roman"/>
                <w:sz w:val="24"/>
                <w:lang w:bidi="ar"/>
              </w:rPr>
              <w:t>无饮用水源保护区、自然保护区、风景名胜区、生态环境敏感区等环境保护目标，选址处用地性质、位置符合相关规划要求与环境兼容。项目运营消耗资源主要为电、水，项目用水为生活用水，</w:t>
            </w:r>
            <w:r>
              <w:rPr>
                <w:rFonts w:hint="eastAsia" w:ascii="Times New Roman" w:hAnsi="Times New Roman" w:cs="Times New Roman"/>
                <w:sz w:val="24"/>
                <w:lang w:val="en-US" w:eastAsia="zh-CN" w:bidi="ar"/>
              </w:rPr>
              <w:t>园区水电设施配置完善，项目公用工程依托可行，</w:t>
            </w:r>
            <w:r>
              <w:rPr>
                <w:rFonts w:hint="default" w:ascii="Times New Roman" w:hAnsi="Times New Roman" w:cs="Times New Roman"/>
                <w:sz w:val="24"/>
                <w:lang w:bidi="ar"/>
              </w:rPr>
              <w:t>项目耗电量和消耗水量相对区域资源利用总量较少，满足项目建设外部条件要求</w:t>
            </w:r>
            <w:r>
              <w:rPr>
                <w:rFonts w:hint="eastAsia" w:ascii="Times New Roman" w:hAnsi="Times New Roman" w:cs="Times New Roman"/>
                <w:sz w:val="24"/>
                <w:lang w:eastAsia="zh-CN" w:bidi="ar"/>
              </w:rPr>
              <w:t>。</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总体来说，建设项目厂址地理位置优越，交通便利，符合相关规划，通过对厂区合理布局，并落实各项污染防治措施后，污染物均可达标排放，不会对项目所在区域环境造成较大影响。</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五、平面布局合理性分析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项目租赁</w:t>
            </w:r>
            <w:r>
              <w:rPr>
                <w:rFonts w:hint="eastAsia" w:ascii="Times New Roman" w:hAnsi="Times New Roman"/>
                <w:sz w:val="24"/>
                <w:szCs w:val="24"/>
              </w:rPr>
              <w:t>泗涂现代产业园</w:t>
            </w:r>
            <w:r>
              <w:rPr>
                <w:rFonts w:hint="eastAsia" w:ascii="Times New Roman" w:hAnsi="Times New Roman"/>
                <w:sz w:val="24"/>
                <w:szCs w:val="24"/>
                <w:lang w:val="en-US" w:eastAsia="zh-CN"/>
              </w:rPr>
              <w:t>二期8</w:t>
            </w:r>
            <w:r>
              <w:rPr>
                <w:rFonts w:hint="eastAsia" w:ascii="Times New Roman" w:hAnsi="Times New Roman"/>
                <w:sz w:val="24"/>
                <w:szCs w:val="24"/>
              </w:rPr>
              <w:t>#厂房</w:t>
            </w:r>
            <w:r>
              <w:rPr>
                <w:rFonts w:hint="eastAsia" w:ascii="Times New Roman" w:hAnsi="Times New Roman"/>
                <w:sz w:val="24"/>
                <w:szCs w:val="24"/>
                <w:lang w:eastAsia="zh-CN"/>
              </w:rPr>
              <w:t>，</w:t>
            </w:r>
            <w:r>
              <w:rPr>
                <w:rFonts w:hint="eastAsia" w:ascii="Times New Roman" w:hAnsi="Times New Roman"/>
                <w:sz w:val="24"/>
                <w:szCs w:val="24"/>
                <w:lang w:val="en-US" w:eastAsia="zh-CN"/>
              </w:rPr>
              <w:t>厂房</w:t>
            </w:r>
            <w:r>
              <w:rPr>
                <w:rFonts w:hint="eastAsia" w:ascii="Times New Roman" w:hAnsi="Times New Roman" w:eastAsia="宋体" w:cs="Times New Roman"/>
                <w:sz w:val="24"/>
                <w:lang w:val="en-US" w:eastAsia="zh-CN"/>
              </w:rPr>
              <w:t>主出入口</w:t>
            </w:r>
            <w:r>
              <w:rPr>
                <w:rFonts w:hint="eastAsia" w:ascii="Times New Roman" w:hAnsi="Times New Roman"/>
                <w:sz w:val="24"/>
                <w:szCs w:val="24"/>
              </w:rPr>
              <w:t>设置在</w:t>
            </w:r>
            <w:r>
              <w:rPr>
                <w:rFonts w:hint="eastAsia" w:ascii="Times New Roman" w:hAnsi="Times New Roman"/>
                <w:sz w:val="24"/>
                <w:szCs w:val="24"/>
                <w:lang w:val="en-US" w:eastAsia="zh-CN"/>
              </w:rPr>
              <w:t>北</w:t>
            </w:r>
            <w:r>
              <w:rPr>
                <w:rFonts w:hint="eastAsia" w:ascii="Times New Roman" w:hAnsi="Times New Roman"/>
                <w:sz w:val="24"/>
                <w:szCs w:val="24"/>
              </w:rPr>
              <w:t>侧</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厂房北侧主要设置为成品仓库，东侧主要为办公区域，生产区由南向北设置冷墩、机加工区、洗料区、包装区等，原料仓储位于厂房南侧。一般固废暂存区域设置在厂房东南角。</w:t>
            </w:r>
            <w:r>
              <w:rPr>
                <w:rFonts w:hint="eastAsia" w:ascii="Times New Roman" w:hAnsi="Times New Roman"/>
                <w:sz w:val="24"/>
                <w:szCs w:val="24"/>
              </w:rPr>
              <w:t>厂房内人流、物流顺畅，平面布置合理可行。</w:t>
            </w:r>
            <w:r>
              <w:rPr>
                <w:rFonts w:hint="default" w:ascii="Times New Roman" w:hAnsi="Times New Roman"/>
                <w:sz w:val="24"/>
                <w:szCs w:val="24"/>
              </w:rPr>
              <w:t>具体见附图（项目车间平面图）。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rPr>
            </w:pPr>
            <w:r>
              <w:rPr>
                <w:rFonts w:hint="default" w:ascii="Times New Roman" w:hAnsi="Times New Roman" w:eastAsia="宋体" w:cs="Times New Roman"/>
                <w:sz w:val="24"/>
              </w:rPr>
              <w:t>综上所述，本项目厂区平面布局较合理。</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七、三线一单符合性分析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1、生态保护红线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本项目位于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w:t>
            </w:r>
            <w:r>
              <w:rPr>
                <w:rFonts w:hint="default" w:ascii="Times New Roman" w:hAnsi="Times New Roman" w:eastAsia="宋体" w:cs="Times New Roman"/>
                <w:kern w:val="0"/>
                <w:sz w:val="24"/>
              </w:rPr>
              <w:t>，根据《安徽省人民政府关于发布安徽省生态保护红线的通知》（皖政秘[2018]120号）和《安徽省生态保护红线划定技术指南》，项目所在区域不在生态保护红线区域内。</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2、环境质量底线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sz w:val="24"/>
                <w:lang w:bidi="ar"/>
              </w:rPr>
              <w:t>项目区域大气环境质量</w:t>
            </w:r>
            <w:r>
              <w:rPr>
                <w:rFonts w:hint="eastAsia" w:ascii="Times New Roman" w:hAnsi="Times New Roman"/>
                <w:sz w:val="24"/>
                <w:lang w:val="en-US" w:eastAsia="zh-CN" w:bidi="ar"/>
              </w:rPr>
              <w:t>不</w:t>
            </w:r>
            <w:r>
              <w:rPr>
                <w:rFonts w:hint="default" w:ascii="Times New Roman" w:hAnsi="Times New Roman"/>
                <w:sz w:val="24"/>
                <w:lang w:bidi="ar"/>
              </w:rPr>
              <w:t>满足《环境空气质量标准》（GB3095-2012）二级标准，项目纳污水体为石梁河，满足V类水质要求。声环境质量可以满足区域声环境质量标准。</w:t>
            </w:r>
            <w:r>
              <w:rPr>
                <w:rFonts w:hint="eastAsia" w:ascii="Times New Roman" w:hAnsi="Times New Roman"/>
                <w:sz w:val="24"/>
                <w:lang w:bidi="ar"/>
              </w:rPr>
              <w:t>结合项目环境影响预测，本项目的建设不会恶化区域环境质量功能，不会触碰区域环境质量底线。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3、资源利用上线</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lang w:bidi="ar"/>
              </w:rPr>
              <w:t>项目</w:t>
            </w:r>
            <w:r>
              <w:rPr>
                <w:rFonts w:hint="default" w:ascii="Times New Roman" w:hAnsi="Times New Roman"/>
                <w:sz w:val="24"/>
                <w:lang w:bidi="ar"/>
              </w:rPr>
              <w:t>运营消耗资源主要为电、水，符合资源利用上限要求。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4、环境准入负面清单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lang w:bidi="ar"/>
              </w:rPr>
            </w:pPr>
            <w:r>
              <w:rPr>
                <w:rFonts w:hint="default" w:ascii="Times New Roman" w:hAnsi="Times New Roman" w:cs="Times New Roman"/>
                <w:sz w:val="24"/>
                <w:lang w:bidi="ar"/>
              </w:rPr>
              <w:t>项目符合国家和地方产业政策，</w:t>
            </w:r>
            <w:r>
              <w:rPr>
                <w:rFonts w:hint="default" w:ascii="Times New Roman" w:hAnsi="Times New Roman" w:cs="Times New Roman"/>
                <w:sz w:val="24"/>
              </w:rPr>
              <w:t>根据《安徽泗县经济开发区总体发展规划环境影响报告书》，规划年限为2013年-2030年，主导产业为机械电子、纺织服装、农副产品深加工，开发区不得新建含印染、制革工艺的项目，审慎研究并合理控制屠宰项目的规模。</w:t>
            </w:r>
            <w:r>
              <w:rPr>
                <w:rFonts w:hint="default" w:ascii="Times New Roman" w:hAnsi="Times New Roman" w:cs="Times New Roman"/>
                <w:bCs/>
                <w:sz w:val="24"/>
              </w:rPr>
              <w:t>本项目不属于以上限制类和禁止类的项目，因此本项目不属于环境准入负面清单内的相关内容</w:t>
            </w:r>
            <w:r>
              <w:rPr>
                <w:rFonts w:hint="default" w:ascii="Times New Roman" w:hAnsi="Times New Roman"/>
                <w:sz w:val="24"/>
                <w:lang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lang w:bidi="ar"/>
              </w:rPr>
            </w:pPr>
            <w:r>
              <w:rPr>
                <w:rFonts w:hint="default" w:ascii="Times New Roman" w:hAnsi="Times New Roman"/>
                <w:sz w:val="24"/>
                <w:lang w:bidi="ar"/>
              </w:rPr>
              <w:t>综上分析，本项目建设符合“三线一单”的要求。</w:t>
            </w: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sz w:val="24"/>
                <w:lang w:eastAsia="zh-CN"/>
              </w:rPr>
            </w:pPr>
          </w:p>
          <w:p>
            <w:pPr>
              <w:keepNext w:val="0"/>
              <w:keepLines w:val="0"/>
              <w:suppressLineNumbers w:val="0"/>
              <w:spacing w:before="0" w:beforeAutospacing="0" w:after="0" w:afterAutospacing="0" w:line="360" w:lineRule="auto"/>
              <w:ind w:left="0" w:right="0"/>
              <w:rPr>
                <w:rFonts w:hint="eastAsia" w:ascii="Times New Roman" w:hAnsi="Times New Roman" w:cs="Times New Roman" w:eastAsiaTheme="minorEastAsia"/>
                <w:b/>
                <w:bCs/>
                <w:sz w:val="24"/>
                <w:lang w:eastAsia="zh-CN"/>
              </w:rPr>
            </w:pPr>
          </w:p>
        </w:tc>
      </w:tr>
    </w:tbl>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2"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与本项目有关的原有污染情况及主要环境问题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auto"/>
                <w:sz w:val="24"/>
              </w:rPr>
              <w:t>本项目</w:t>
            </w:r>
            <w:r>
              <w:rPr>
                <w:rFonts w:hint="eastAsia" w:ascii="Times New Roman" w:hAnsi="Times New Roman" w:eastAsia="宋体" w:cs="Times New Roman"/>
                <w:color w:val="auto"/>
                <w:sz w:val="24"/>
                <w:lang w:val="en-US" w:eastAsia="zh-CN"/>
              </w:rPr>
              <w:t>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泗涂产业园机械电子园区二期标准化厂房</w:t>
            </w:r>
            <w:r>
              <w:rPr>
                <w:rFonts w:hint="eastAsia" w:ascii="Times New Roman" w:hAnsi="Times New Roman" w:eastAsia="宋体" w:cs="Times New Roman"/>
                <w:color w:val="auto"/>
                <w:sz w:val="24"/>
                <w:lang w:val="en-US" w:eastAsia="zh-CN"/>
              </w:rPr>
              <w:t>，项目所在地原为空地，不存在与本项目有关的原有污染和环境问题</w:t>
            </w:r>
            <w:r>
              <w:rPr>
                <w:rFonts w:hint="eastAsia" w:ascii="Times New Roman" w:hAnsi="Times New Roman" w:eastAsia="宋体" w:cs="Times New Roman"/>
                <w:sz w:val="24"/>
                <w:szCs w:val="24"/>
                <w:lang w:val="en-US" w:eastAsia="zh-CN"/>
              </w:rPr>
              <w:t>。</w:t>
            </w:r>
          </w:p>
        </w:tc>
      </w:tr>
    </w:tbl>
    <w:p>
      <w:pPr>
        <w:pStyle w:val="3"/>
        <w:spacing w:line="354" w:lineRule="exact"/>
        <w:ind w:left="0" w:right="99"/>
        <w:jc w:val="left"/>
        <w:rPr>
          <w:rFonts w:ascii="Times New Roman" w:hAnsi="Times New Roman" w:cs="Times New Roman"/>
        </w:rPr>
        <w:sectPr>
          <w:footerReference r:id="rId4" w:type="default"/>
          <w:pgSz w:w="11906" w:h="16838"/>
          <w:pgMar w:top="1440" w:right="1080" w:bottom="1440" w:left="1080" w:header="851" w:footer="992" w:gutter="0"/>
          <w:pgNumType w:fmt="decimal" w:start="1"/>
          <w:cols w:space="425" w:num="1"/>
          <w:docGrid w:type="lines" w:linePitch="312" w:charSpace="0"/>
        </w:sectPr>
      </w:pPr>
    </w:p>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建设项目所在地自然环境及社会环境简况</w:t>
      </w:r>
    </w:p>
    <w:tbl>
      <w:tblPr>
        <w:tblStyle w:val="29"/>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8" w:hRule="atLeast"/>
          <w:jc w:val="center"/>
        </w:trPr>
        <w:tc>
          <w:tcPr>
            <w:tcW w:w="964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8"/>
                <w:szCs w:val="28"/>
              </w:rPr>
            </w:pPr>
            <w:r>
              <w:rPr>
                <w:rFonts w:hint="default" w:ascii="Times New Roman" w:hAnsi="Times New Roman" w:cs="Times New Roman"/>
                <w:b/>
                <w:bCs/>
                <w:sz w:val="28"/>
                <w:szCs w:val="28"/>
              </w:rPr>
              <w:t>自然环境简况（地形、地貌、地质、气候、气象、水文、植被、生物多样性等）</w:t>
            </w:r>
            <w:r>
              <w:rPr>
                <w:rFonts w:hint="default" w:ascii="Times New Roman" w:hAnsi="Times New Roman" w:cs="Times New Roman"/>
                <w:sz w:val="28"/>
                <w:szCs w:val="28"/>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一、地理位置</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泗县位于安徽省东北部，黄淮海平原南端</w:t>
            </w:r>
            <w:r>
              <w:rPr>
                <w:rFonts w:hint="eastAsia" w:ascii="Times New Roman" w:hAnsi="Times New Roman" w:cs="Times New Roman"/>
                <w:sz w:val="24"/>
              </w:rPr>
              <w:t>，</w:t>
            </w:r>
            <w:r>
              <w:rPr>
                <w:rFonts w:hint="default" w:ascii="Times New Roman" w:hAnsi="Times New Roman" w:cs="Times New Roman"/>
                <w:sz w:val="24"/>
              </w:rPr>
              <w:t>地处苏皖两省五县交界地带</w:t>
            </w:r>
            <w:r>
              <w:rPr>
                <w:rFonts w:hint="eastAsia" w:ascii="Times New Roman" w:hAnsi="Times New Roman" w:cs="Times New Roman"/>
                <w:sz w:val="24"/>
              </w:rPr>
              <w:t>，</w:t>
            </w:r>
            <w:r>
              <w:rPr>
                <w:rFonts w:hint="default" w:ascii="Times New Roman" w:hAnsi="Times New Roman" w:cs="Times New Roman"/>
                <w:sz w:val="24"/>
              </w:rPr>
              <w:t>地近沿海</w:t>
            </w:r>
            <w:r>
              <w:rPr>
                <w:rFonts w:hint="eastAsia" w:ascii="Times New Roman" w:hAnsi="Times New Roman" w:cs="Times New Roman"/>
                <w:sz w:val="24"/>
              </w:rPr>
              <w:t>，</w:t>
            </w:r>
            <w:r>
              <w:rPr>
                <w:rFonts w:hint="default" w:ascii="Times New Roman" w:hAnsi="Times New Roman" w:cs="Times New Roman"/>
                <w:sz w:val="24"/>
              </w:rPr>
              <w:t>背靠中原，具有“承东启西”的区位优势。是“中国山芋之乡”，安徽省东向发展前沿县，加快皖北及沿淮三市六县发展重点县。总面积1787平方公里，人口94.4万人，辖15个乡镇、1个省级经济开发区。近年来，县委、县政府以经济建设为中心，抢抓发展机遇，围绕“工业扩张、城镇扩容、农业提升、城乡居民增收”四大工作重心，着力打造“创业泗州、特产泗州、水韵泗州、靓丽泗州、湿地泗州、戏曲泗州”六张名片，全县经济社会平稳较快发展。</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二、地形、地貌及气象</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泗县地处淮北平原东部，为安徽省东北边缘县，东部与江苏省宿迁市泗洪县、北部与江苏省徐州市睢宁县接壤,南部与安徽省蚌埠市五河县、西部与安徽省宿州市灵璧为邻，是两省四县交界地带</w:t>
            </w:r>
            <w:r>
              <w:rPr>
                <w:rFonts w:hint="eastAsia" w:ascii="Times New Roman" w:hAnsi="Times New Roman" w:cs="Times New Roman"/>
                <w:sz w:val="24"/>
              </w:rPr>
              <w:t>，</w:t>
            </w:r>
            <w:r>
              <w:rPr>
                <w:rFonts w:hint="default" w:ascii="Times New Roman" w:hAnsi="Times New Roman" w:cs="Times New Roman"/>
                <w:sz w:val="24"/>
              </w:rPr>
              <w:t>背靠中原，地近东海，既可南进北出，也可东拓西展，接受各方的经济和文化辐射。</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境内大部分为坦荡平原，海拔在20米以下的平原面积占总面积的90.9％；气候上属暖温带半温润季风气候，适于各类农作物生长，尤其是农林牧生产条件得天独厚。年日照时数为2284至2495小时，日照率52％至57％，年气温14℃，年均无霜期200至220天，年均降水量800至930毫米，雨季降水量占全年的56％。气候资源较为优越，有利于农作物生长。主要气象灾害有旱、涝、风、霜、冻、冰雹等。气候特点是：四季分明，光照充足，雨量适中，雨热同期。四季之中春、秋季短，冬、夏季长，春季天气多变，夏。</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三、水文水系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1、地表水</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泗县总面积1787 km</w:t>
            </w:r>
            <w:r>
              <w:rPr>
                <w:rFonts w:hint="default" w:ascii="Times New Roman" w:hAnsi="Times New Roman" w:cs="Times New Roman"/>
                <w:sz w:val="24"/>
                <w:vertAlign w:val="superscript"/>
              </w:rPr>
              <w:t>2</w:t>
            </w:r>
            <w:r>
              <w:rPr>
                <w:rFonts w:hint="default" w:ascii="Times New Roman" w:hAnsi="Times New Roman" w:cs="Times New Roman"/>
                <w:sz w:val="24"/>
              </w:rPr>
              <w:t>的县区内，可分属安河、奎濉河、崇潼河三个水系：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（1）安河水系：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安河流域位于废黄河以南，老濉河以北，西以废黄河为界，东至洪泽湖，流域面积约2600 km</w:t>
            </w:r>
            <w:r>
              <w:rPr>
                <w:rFonts w:hint="default" w:ascii="Times New Roman" w:hAnsi="Times New Roman" w:cs="Times New Roman"/>
                <w:sz w:val="24"/>
                <w:vertAlign w:val="superscript"/>
              </w:rPr>
              <w:t>2</w:t>
            </w:r>
            <w:r>
              <w:rPr>
                <w:rFonts w:hint="default" w:ascii="Times New Roman" w:hAnsi="Times New Roman" w:cs="Times New Roman"/>
                <w:sz w:val="24"/>
              </w:rPr>
              <w:t>，地跨皖苏两省。灵比、雎宁、泗县、泗洪、宿迁、泗阳六个县，属淮北平原坡水区，在泗洪县大口子以上分为二支流：一支为潼河，一支为龙河。</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（2）奎濉河水系：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奎濉河是跨苏皖两省的边界河道，经江苏省的徐州、铜山、雎宁、泗洪，安徽省的宿县、灵璧、泗县等七个县市，流入洪泽湖。经1966年春濉河下游做了调尾工程，减少面积530km</w:t>
            </w:r>
            <w:r>
              <w:rPr>
                <w:rFonts w:hint="default" w:ascii="Times New Roman" w:hAnsi="Times New Roman" w:cs="Times New Roman"/>
                <w:sz w:val="24"/>
                <w:vertAlign w:val="superscript"/>
              </w:rPr>
              <w:t>2</w:t>
            </w:r>
            <w:r>
              <w:rPr>
                <w:rFonts w:hint="default" w:ascii="Times New Roman" w:hAnsi="Times New Roman" w:cs="Times New Roman"/>
                <w:sz w:val="24"/>
              </w:rPr>
              <w:t>，67年开挖新汴河，截去濉河上游符离集张树闸以上面积2626km</w:t>
            </w:r>
            <w:r>
              <w:rPr>
                <w:rFonts w:hint="default" w:ascii="Times New Roman" w:hAnsi="Times New Roman" w:cs="Times New Roman"/>
                <w:sz w:val="24"/>
                <w:vertAlign w:val="superscript"/>
              </w:rPr>
              <w:t>2</w:t>
            </w:r>
            <w:r>
              <w:rPr>
                <w:rFonts w:hint="default" w:ascii="Times New Roman" w:hAnsi="Times New Roman" w:cs="Times New Roman"/>
                <w:sz w:val="24"/>
              </w:rPr>
              <w:t>，现在奎濉河（包括泗县老濉河618.6km</w:t>
            </w:r>
            <w:r>
              <w:rPr>
                <w:rFonts w:hint="default" w:ascii="Times New Roman" w:hAnsi="Times New Roman" w:cs="Times New Roman"/>
                <w:sz w:val="24"/>
                <w:vertAlign w:val="superscript"/>
              </w:rPr>
              <w:t>2</w:t>
            </w:r>
            <w:r>
              <w:rPr>
                <w:rFonts w:hint="default" w:ascii="Times New Roman" w:hAnsi="Times New Roman" w:cs="Times New Roman"/>
                <w:sz w:val="24"/>
              </w:rPr>
              <w:t>）流域面积为3536.1km</w:t>
            </w:r>
            <w:r>
              <w:rPr>
                <w:rFonts w:hint="default" w:ascii="Times New Roman" w:hAnsi="Times New Roman" w:cs="Times New Roman"/>
                <w:sz w:val="24"/>
                <w:vertAlign w:val="superscript"/>
              </w:rPr>
              <w:t>2</w:t>
            </w:r>
            <w:r>
              <w:rPr>
                <w:rFonts w:hint="default" w:ascii="Times New Roman" w:hAnsi="Times New Roman" w:cs="Times New Roman"/>
                <w:sz w:val="24"/>
              </w:rPr>
              <w:t>。</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（3）崇潼河水系：</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汇入崇潼河水系的河流主要有唐河、北沱河、南沱河、石梁河、新汴河。</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①石梁河：石梁河是泗县一条内河，从邓沟口起向南经泗城，穿越新汴河向南汇入天井湖，石梁河长度23.3.8852km，流域面积411km</w:t>
            </w:r>
            <w:r>
              <w:rPr>
                <w:rFonts w:hint="default" w:ascii="Times New Roman" w:hAnsi="Times New Roman" w:cs="Times New Roman"/>
                <w:sz w:val="24"/>
                <w:vertAlign w:val="superscript"/>
              </w:rPr>
              <w:t>2</w:t>
            </w:r>
            <w:r>
              <w:rPr>
                <w:rFonts w:hint="default" w:ascii="Times New Roman" w:hAnsi="Times New Roman" w:cs="Times New Roman"/>
                <w:sz w:val="24"/>
              </w:rPr>
              <w:t>，是本项目纳污水体。石梁河在1949年后没治理过，现有除涝能力相当于三十年一遇的80～90％，防洪能力达二十年一遇的37～45％。</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②新汴河：新汴河河线自宿县七岭子开挖引沱河向东汇濉河后至蒿沟借道新北沱河，抵芦湾折向东南，穿隋堤公路至灵比西南沿界洪新河一直向东，于岳河口西进入泗县，仍沿界洪新河向东过徐家岗岭入江苏省泗洪县境再折向东南至傅圩子入洪泽湖粟河洼，全线长128.1公里，流面积6562km</w:t>
            </w:r>
            <w:r>
              <w:rPr>
                <w:rFonts w:hint="default" w:ascii="Times New Roman" w:hAnsi="Times New Roman" w:cs="Times New Roman"/>
                <w:sz w:val="24"/>
                <w:vertAlign w:val="superscript"/>
              </w:rPr>
              <w:t>2</w:t>
            </w:r>
            <w:r>
              <w:rPr>
                <w:rFonts w:hint="default" w:ascii="Times New Roman" w:hAnsi="Times New Roman" w:cs="Times New Roman"/>
                <w:sz w:val="24"/>
              </w:rPr>
              <w:t>，泗县境内长37.4公里。新汴河是一条行洪河道，无区间面积汇入。为节省土方工程，采用筑堤漫滩排水办法，设计标准采用五年一遇排涝，二十年一遇防洪，五十年一遇校核。</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③唐河：发源地于淮北，流经宿州、灵璧等地上游之水进入泗境内西部，长沟，草沟，丁湖三镇在草沟桥处与上游宿州市流经泗县境内的北沱河之水汇合。根据泗县环境监测站监测数据统计，作为一般自然景观水，该河流符合标准，但对渔业养殖有一定的影响和危害。</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④新濉河：上接奎河，发源于徐州云龙山，在我县部分起于时集（长沟镇）。出于胡陈圩（黑塔镇）。全长43 公里，横贯我县中部，该河上为就港河（荀沟、犁沟），中部八里桥至水口魏为平地开挖，下为1950年，十月成立治淮总队，开挖新濉河，至次年午季前竣工（《水利志》P96）1954年冬扩大治理新濉河，1955年建八里桥木桥，1958年间八里桥节制闸，木桥废。</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2、地下水</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依据含水层接受降水补给难易程度，泗县地下主要有2个含水层组，即浅部埋深50m含水层组及深部埋深50~250m含水层组。</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地下水的水质在水平方向上变化较小，在垂直方向上明显受其交替循环的制约，自上而下水质类型由重碳酸钙为重碳酸钠型，矿化程度增高，硬度减少，深部第二含水层氟离子含量较高。</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全县浅层地下水较为丰富，水质较好。地下水以每年2m的速度下降，已造成地下水漏斗现象。</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五、生态环境</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全境地处淮北平原，属于暖温带夏绿林带，低山残丘为阔叶林植被，河堤沟边庄前村后路旁坟地有人工栽植的林木和野生灌木、杂草等。农田有各类农作物和果树，森林覆盖率15.5％。全县总面积1787平方公里,耕地约170万亩。</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县境内植被是淮北平原区的草甸植被，目前的野生灌木有酸枣、枸杞、野棠梨、黄荆条、胡枝子等。草本植物有白茅草、野古草、狗尾草、山红草和多种中草药。平原地带自然生长的杂草有茅草、扒根草、刺刺牙(大蓟、小蓟)、毛谷草、剪子股、富苗秧、马齿觅、黄蒿、小燕篙、狗尾草、节节草、半夏、车前草、蒲公英等。洼地有三棱草、稗草、牛毛毡、鸭舌草等。但由于自然破坏和长期垦植，原来的自然植被早己为人工栽培所代替。项目建设场地周围以人工种植的农作物为主，物种结构较为单一，无珍稀保护动植物。牲畜主要有黄牛、猪、羊、兔、家禽等，其中黄牛存栏数占大牲畜存栏总量的96％，该地区为全国四大牲畜交易市场之一。</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六、土壤、矿藏</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泗县面积虽小，但由于受到成土母质、水文地质、气候等影响，形成多种土壤。计有砂礓黑土、潮土2个土类；就地貌成因及土壤特征，可分为汴堤北黄泛区、汴堤南河间平原区、汴堤中间高地区3个土区。</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七、泗县经济开发区</w:t>
            </w:r>
          </w:p>
          <w:p>
            <w:pPr>
              <w:keepNext w:val="0"/>
              <w:keepLines w:val="0"/>
              <w:suppressLineNumbers w:val="0"/>
              <w:autoSpaceDE w:val="0"/>
              <w:autoSpaceDN w:val="0"/>
              <w:adjustRightInd w:val="0"/>
              <w:spacing w:before="0" w:beforeAutospacing="0" w:after="0" w:afterAutospacing="0" w:line="360" w:lineRule="auto"/>
              <w:ind w:left="0" w:right="0" w:firstLine="480"/>
              <w:rPr>
                <w:rFonts w:hint="default" w:ascii="Times New Roman" w:hAnsi="Times New Roman" w:cs="Times New Roman"/>
                <w:sz w:val="24"/>
              </w:rPr>
            </w:pPr>
            <w:r>
              <w:rPr>
                <w:rFonts w:hint="default" w:ascii="Times New Roman" w:hAnsi="Times New Roman" w:cs="Times New Roman"/>
                <w:sz w:val="24"/>
              </w:rPr>
              <w:t>泗县经济开发区位于泗县县城东部，为省级经济开发区。泗县经济开发区规划面积22.31平方公里，位于泗城东部，按照高规格、多功能、环保型建设标准设计，以"规划科学、市场运营、机构创新、机制灵活、管理高效"为原则，建成招商引资的载体，城市发展的新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泗县经济开发区现已形成纺织服装、机械电子、农产品深加工等主导产业。截至2012年底，开发区入区项目达到124家，协议引进资金167.95亿元，累计到位资金60亿元。其中工业项目88家，已建成投产66家，规模以上企业31家。2012年，开发区完成规模工业总产值13.7亿元，同比增长25.44%；完成进出口总额3127.3万美元，同比增长45.1%；完成财政收入3052.7万元，同比增长14.09%；完成固定资产投资7.4亿元，工业固定资产投资6.3亿元。企业用电量7300万度；用工8700余人。</w:t>
            </w:r>
          </w:p>
        </w:tc>
      </w:tr>
    </w:tbl>
    <w:p>
      <w:pPr>
        <w:pStyle w:val="3"/>
        <w:spacing w:line="354" w:lineRule="exact"/>
        <w:ind w:left="0" w:right="99"/>
        <w:jc w:val="left"/>
        <w:rPr>
          <w:rFonts w:ascii="Times New Roman" w:hAnsi="Times New Roman" w:eastAsia="黑体" w:cs="Times New Roman"/>
        </w:rPr>
        <w:sectPr>
          <w:pgSz w:w="11906" w:h="16838"/>
          <w:pgMar w:top="1440" w:right="1080" w:bottom="1440" w:left="1080" w:header="851" w:footer="992" w:gutter="0"/>
          <w:pgNumType w:fmt="decimal"/>
          <w:cols w:space="425" w:num="1"/>
          <w:docGrid w:type="lines" w:linePitch="312" w:charSpace="0"/>
        </w:sectPr>
      </w:pPr>
    </w:p>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环境质量状况</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3"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建设项目所在地区域环境质量现状及主要环境问题</w:t>
            </w:r>
            <w:r>
              <w:rPr>
                <w:rFonts w:hint="default" w:ascii="Times New Roman" w:hAnsi="Times New Roman" w:eastAsia="宋体" w:cs="Times New Roman"/>
                <w:sz w:val="28"/>
                <w:szCs w:val="28"/>
              </w:rPr>
              <w:t>（环境空气、地面水、地下水、声环境、辐射环境、生态环境等）</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sz w:val="24"/>
              </w:rPr>
              <w:t>本项目位于泗县经济开发区泗涂现代产业园机械电子园区，为了解该项目所在区域环境质量现状，该项目区环境质量现状数据引用</w:t>
            </w:r>
            <w:r>
              <w:rPr>
                <w:rFonts w:hint="default" w:ascii="Times New Roman" w:hAnsi="Times New Roman" w:cs="Times New Roman"/>
                <w:sz w:val="24"/>
                <w:lang w:bidi="ar"/>
              </w:rPr>
              <w:t>2019年宿州市</w:t>
            </w:r>
            <w:r>
              <w:rPr>
                <w:rFonts w:hint="eastAsia" w:ascii="Times New Roman" w:hAnsi="Times New Roman" w:cs="Times New Roman"/>
                <w:sz w:val="24"/>
                <w:lang w:val="en-US" w:eastAsia="zh-CN" w:bidi="ar"/>
              </w:rPr>
              <w:t>泗县</w:t>
            </w:r>
            <w:r>
              <w:rPr>
                <w:rFonts w:hint="default" w:ascii="Times New Roman" w:hAnsi="Times New Roman" w:cs="Times New Roman"/>
                <w:sz w:val="24"/>
                <w:lang w:bidi="ar"/>
              </w:rPr>
              <w:t>环境质量状况报告</w:t>
            </w:r>
            <w:r>
              <w:rPr>
                <w:rFonts w:hint="default" w:ascii="Times New Roman" w:hAnsi="Times New Roman" w:cs="Times New Roman"/>
                <w:sz w:val="24"/>
              </w:rPr>
              <w:t>，具体数据</w:t>
            </w:r>
            <w:r>
              <w:rPr>
                <w:rFonts w:hint="default" w:ascii="Times New Roman" w:hAnsi="Times New Roman" w:cs="Times New Roman"/>
                <w:color w:val="auto"/>
                <w:sz w:val="24"/>
              </w:rPr>
              <w:t>如下所示：</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1、环境空气质量现状</w:t>
            </w:r>
          </w:p>
          <w:p>
            <w:pPr>
              <w:pStyle w:val="1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sz w:val="24"/>
              </w:rPr>
            </w:pPr>
            <w:r>
              <w:rPr>
                <w:rFonts w:hint="default" w:ascii="Times New Roman" w:hAnsi="Times New Roman" w:cs="Times New Roman"/>
                <w:bCs/>
                <w:color w:val="auto"/>
                <w:sz w:val="24"/>
                <w:lang w:bidi="ar"/>
              </w:rPr>
              <w:t>本项目为大气环境二级评价，根据《环境影响评价技术导则  大气环境》（HJ2.2-2018），调查项目所在区域环境质量达标情况。</w:t>
            </w:r>
            <w:r>
              <w:rPr>
                <w:rFonts w:hint="default" w:ascii="Times New Roman" w:hAnsi="Times New Roman" w:cs="Times New Roman"/>
                <w:color w:val="auto"/>
                <w:sz w:val="24"/>
                <w:lang w:bidi="ar"/>
              </w:rPr>
              <w:t>2019年宿州市</w:t>
            </w:r>
            <w:r>
              <w:rPr>
                <w:rFonts w:hint="eastAsia" w:ascii="Times New Roman" w:hAnsi="Times New Roman" w:cs="Times New Roman"/>
                <w:color w:val="auto"/>
                <w:sz w:val="24"/>
                <w:lang w:val="en-US" w:eastAsia="zh-CN" w:bidi="ar"/>
              </w:rPr>
              <w:t>泗县</w:t>
            </w:r>
            <w:r>
              <w:rPr>
                <w:rFonts w:hint="default" w:ascii="Times New Roman" w:hAnsi="Times New Roman" w:cs="Times New Roman"/>
                <w:color w:val="auto"/>
                <w:sz w:val="24"/>
                <w:lang w:bidi="ar"/>
              </w:rPr>
              <w:t>环境质量状况报告，</w:t>
            </w:r>
            <w:r>
              <w:rPr>
                <w:rFonts w:hint="default" w:ascii="Times New Roman" w:hAnsi="Times New Roman" w:cs="Times New Roman"/>
                <w:color w:val="auto"/>
                <w:sz w:val="24"/>
                <w:shd w:val="clear" w:color="auto" w:fill="FFFFFF"/>
              </w:rPr>
              <w:t>全年空气优良天数为215天，优良率为58.9%。污染天数150天，其中轻度污染109天，中度污染28天，重度污染13天。主要污染物PM</w:t>
            </w:r>
            <w:r>
              <w:rPr>
                <w:rFonts w:hint="default" w:ascii="Times New Roman" w:hAnsi="Times New Roman" w:cs="Times New Roman"/>
                <w:color w:val="auto"/>
                <w:sz w:val="24"/>
                <w:shd w:val="clear" w:color="auto" w:fill="FFFFFF"/>
                <w:vertAlign w:val="subscript"/>
              </w:rPr>
              <w:t>2.5</w:t>
            </w:r>
            <w:r>
              <w:rPr>
                <w:rFonts w:hint="default" w:ascii="Times New Roman" w:hAnsi="Times New Roman" w:cs="Times New Roman"/>
                <w:color w:val="auto"/>
                <w:sz w:val="24"/>
                <w:shd w:val="clear" w:color="auto" w:fill="FFFFFF"/>
              </w:rPr>
              <w:t>年累计浓度61.7微克/立方米；PM</w:t>
            </w:r>
            <w:r>
              <w:rPr>
                <w:rFonts w:hint="default" w:ascii="Times New Roman" w:hAnsi="Times New Roman" w:cs="Times New Roman"/>
                <w:color w:val="auto"/>
                <w:sz w:val="24"/>
                <w:shd w:val="clear" w:color="auto" w:fill="FFFFFF"/>
                <w:vertAlign w:val="subscript"/>
              </w:rPr>
              <w:t>10</w:t>
            </w:r>
            <w:r>
              <w:rPr>
                <w:rFonts w:hint="default" w:ascii="Times New Roman" w:hAnsi="Times New Roman" w:cs="Times New Roman"/>
                <w:color w:val="auto"/>
                <w:sz w:val="24"/>
                <w:shd w:val="clear" w:color="auto" w:fill="FFFFFF"/>
              </w:rPr>
              <w:t>年累计浓度100.6微克/立方米</w:t>
            </w:r>
            <w:r>
              <w:rPr>
                <w:rFonts w:hint="eastAsia" w:ascii="Times New Roman" w:hAnsi="Times New Roman" w:cs="Times New Roman"/>
                <w:color w:val="auto"/>
                <w:sz w:val="24"/>
                <w:shd w:val="clear" w:color="auto" w:fill="FFFFFF"/>
                <w:lang w:eastAsia="zh-CN"/>
              </w:rPr>
              <w:t>，</w:t>
            </w:r>
            <w:r>
              <w:rPr>
                <w:rFonts w:hint="eastAsia" w:ascii="Times New Roman" w:hAnsi="Times New Roman" w:cs="Times New Roman"/>
                <w:color w:val="auto"/>
                <w:sz w:val="24"/>
                <w:shd w:val="clear" w:color="auto" w:fill="FFFFFF"/>
                <w:lang w:val="en-US" w:eastAsia="zh-CN"/>
              </w:rPr>
              <w:t>不能满足</w:t>
            </w:r>
            <w:r>
              <w:rPr>
                <w:rFonts w:hint="default" w:ascii="Times New Roman" w:hAnsi="Times New Roman" w:cs="Times New Roman"/>
                <w:bCs/>
                <w:color w:val="auto"/>
                <w:sz w:val="24"/>
                <w:szCs w:val="24"/>
              </w:rPr>
              <w:t>《环境空气质量标准》（</w:t>
            </w:r>
            <w:r>
              <w:rPr>
                <w:rFonts w:hint="default" w:ascii="Times New Roman" w:hAnsi="Times New Roman" w:cs="Times New Roman"/>
                <w:color w:val="auto"/>
                <w:sz w:val="24"/>
                <w:szCs w:val="24"/>
              </w:rPr>
              <w:t>GB3095-2012</w:t>
            </w:r>
            <w:r>
              <w:rPr>
                <w:rFonts w:hint="default" w:ascii="Times New Roman" w:hAnsi="Times New Roman" w:cs="Times New Roman"/>
                <w:bCs/>
                <w:color w:val="auto"/>
                <w:sz w:val="24"/>
                <w:szCs w:val="24"/>
              </w:rPr>
              <w:t>）中二级标准</w:t>
            </w:r>
            <w:r>
              <w:rPr>
                <w:rFonts w:hint="eastAsia" w:ascii="Times New Roman" w:hAnsi="Times New Roman" w:cs="Times New Roman"/>
                <w:bCs/>
                <w:color w:val="auto"/>
                <w:sz w:val="24"/>
                <w:szCs w:val="24"/>
                <w:lang w:val="en-US" w:eastAsia="zh-CN"/>
              </w:rPr>
              <w:t>限值要求（</w:t>
            </w:r>
            <w:r>
              <w:rPr>
                <w:rFonts w:hint="default" w:ascii="Times New Roman" w:hAnsi="Times New Roman" w:cs="Times New Roman"/>
                <w:color w:val="auto"/>
                <w:sz w:val="24"/>
                <w:shd w:val="clear" w:color="auto" w:fill="FFFFFF"/>
              </w:rPr>
              <w:t>PM</w:t>
            </w:r>
            <w:r>
              <w:rPr>
                <w:rFonts w:hint="default" w:ascii="Times New Roman" w:hAnsi="Times New Roman" w:cs="Times New Roman"/>
                <w:color w:val="auto"/>
                <w:sz w:val="24"/>
                <w:shd w:val="clear" w:color="auto" w:fill="FFFFFF"/>
                <w:vertAlign w:val="subscript"/>
              </w:rPr>
              <w:t>2.5</w:t>
            </w:r>
            <w:r>
              <w:rPr>
                <w:rFonts w:hint="default" w:ascii="Times New Roman" w:hAnsi="Times New Roman" w:cs="Times New Roman"/>
                <w:color w:val="auto"/>
                <w:sz w:val="24"/>
                <w:shd w:val="clear" w:color="auto" w:fill="FFFFFF"/>
              </w:rPr>
              <w:t>年</w:t>
            </w:r>
            <w:r>
              <w:rPr>
                <w:rFonts w:hint="eastAsia" w:ascii="Times New Roman" w:hAnsi="Times New Roman" w:cs="Times New Roman"/>
                <w:color w:val="auto"/>
                <w:sz w:val="24"/>
                <w:shd w:val="clear" w:color="auto" w:fill="FFFFFF"/>
                <w:lang w:val="en-US" w:eastAsia="zh-CN"/>
              </w:rPr>
              <w:t>平均标准限值为35</w:t>
            </w:r>
            <w:r>
              <w:rPr>
                <w:rFonts w:hint="default" w:ascii="Times New Roman" w:hAnsi="Times New Roman" w:cs="Times New Roman"/>
                <w:color w:val="auto"/>
                <w:sz w:val="24"/>
                <w:shd w:val="clear" w:color="auto" w:fill="FFFFFF"/>
              </w:rPr>
              <w:t>微克/立方米；PM</w:t>
            </w:r>
            <w:r>
              <w:rPr>
                <w:rFonts w:hint="default" w:ascii="Times New Roman" w:hAnsi="Times New Roman" w:cs="Times New Roman"/>
                <w:color w:val="auto"/>
                <w:sz w:val="24"/>
                <w:shd w:val="clear" w:color="auto" w:fill="FFFFFF"/>
                <w:vertAlign w:val="subscript"/>
              </w:rPr>
              <w:t>10</w:t>
            </w:r>
            <w:r>
              <w:rPr>
                <w:rFonts w:hint="default" w:ascii="Times New Roman" w:hAnsi="Times New Roman" w:cs="Times New Roman"/>
                <w:color w:val="auto"/>
                <w:sz w:val="24"/>
                <w:shd w:val="clear" w:color="auto" w:fill="FFFFFF"/>
              </w:rPr>
              <w:t>年</w:t>
            </w:r>
            <w:r>
              <w:rPr>
                <w:rFonts w:hint="eastAsia" w:ascii="Times New Roman" w:hAnsi="Times New Roman" w:cs="Times New Roman"/>
                <w:color w:val="auto"/>
                <w:sz w:val="24"/>
                <w:shd w:val="clear" w:color="auto" w:fill="FFFFFF"/>
                <w:lang w:val="en-US" w:eastAsia="zh-CN"/>
              </w:rPr>
              <w:t>平均标准限值为70</w:t>
            </w:r>
            <w:r>
              <w:rPr>
                <w:rFonts w:hint="default" w:ascii="Times New Roman" w:hAnsi="Times New Roman" w:cs="Times New Roman"/>
                <w:color w:val="auto"/>
                <w:sz w:val="24"/>
                <w:shd w:val="clear" w:color="auto" w:fill="FFFFFF"/>
              </w:rPr>
              <w:t>微克/立方米</w:t>
            </w:r>
            <w:r>
              <w:rPr>
                <w:rFonts w:hint="eastAsia" w:ascii="Times New Roman" w:hAnsi="Times New Roman" w:cs="Times New Roman"/>
                <w:bCs/>
                <w:color w:val="auto"/>
                <w:sz w:val="24"/>
                <w:szCs w:val="24"/>
                <w:lang w:val="en-US" w:eastAsia="zh-CN"/>
              </w:rPr>
              <w:t>）</w:t>
            </w:r>
            <w:r>
              <w:rPr>
                <w:rFonts w:hint="eastAsia" w:ascii="Times New Roman" w:hAnsi="Times New Roman" w:cs="Times New Roman"/>
                <w:color w:val="auto"/>
                <w:sz w:val="24"/>
                <w:shd w:val="clear" w:color="auto" w:fill="FFFFFF"/>
                <w:lang w:eastAsia="zh-CN"/>
              </w:rPr>
              <w:t>，</w:t>
            </w:r>
            <w:r>
              <w:rPr>
                <w:rFonts w:hint="eastAsia" w:ascii="Times New Roman" w:hAnsi="Times New Roman" w:cs="Times New Roman"/>
                <w:color w:val="auto"/>
                <w:sz w:val="24"/>
                <w:shd w:val="clear" w:color="auto" w:fill="FFFFFF"/>
                <w:lang w:val="en-US" w:eastAsia="zh-CN"/>
              </w:rPr>
              <w:t>因此</w:t>
            </w:r>
            <w:r>
              <w:rPr>
                <w:rFonts w:hint="default" w:ascii="Times New Roman" w:hAnsi="Times New Roman" w:cs="Times New Roman"/>
                <w:color w:val="auto"/>
                <w:sz w:val="24"/>
                <w:shd w:val="clear" w:color="auto" w:fill="FFFFFF"/>
              </w:rPr>
              <w:t>项目所在区域</w:t>
            </w:r>
            <w:r>
              <w:rPr>
                <w:rFonts w:hint="default" w:ascii="Times New Roman" w:hAnsi="Times New Roman" w:cs="Times New Roman"/>
                <w:color w:val="auto"/>
                <w:sz w:val="24"/>
              </w:rPr>
              <w:t>判定为不达标区。</w:t>
            </w:r>
          </w:p>
          <w:p>
            <w:pPr>
              <w:keepNext w:val="0"/>
              <w:keepLines w:val="0"/>
              <w:suppressLineNumbers w:val="0"/>
              <w:spacing w:before="50" w:beforeAutospacing="0" w:after="50" w:afterAutospacing="0" w:line="360" w:lineRule="auto"/>
              <w:ind w:left="420" w:leftChars="200" w:right="0"/>
              <w:jc w:val="left"/>
              <w:rPr>
                <w:rFonts w:hint="default" w:ascii="Times New Roman" w:hAnsi="Times New Roman" w:cs="Times New Roman"/>
                <w:b/>
                <w:bCs/>
                <w:color w:val="auto"/>
                <w:sz w:val="24"/>
              </w:rPr>
            </w:pPr>
            <w:r>
              <w:rPr>
                <w:rFonts w:hint="default" w:ascii="Times New Roman" w:hAnsi="Times New Roman" w:cs="Times New Roman"/>
                <w:b/>
                <w:bCs/>
                <w:color w:val="auto"/>
                <w:sz w:val="24"/>
              </w:rPr>
              <w:t>2、地表水环境质量现状</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szCs w:val="24"/>
                <w:lang w:val="en-US" w:eastAsia="zh-CN"/>
              </w:rPr>
              <w:t>石梁河满足</w:t>
            </w:r>
            <w:r>
              <w:rPr>
                <w:rFonts w:hint="default" w:ascii="Times New Roman" w:hAnsi="Times New Roman" w:cs="Times New Roman"/>
                <w:color w:val="auto"/>
                <w:sz w:val="24"/>
                <w:szCs w:val="24"/>
              </w:rPr>
              <w:t>《地表水环境质量标准》（GB3838-2002）Ⅴ类水质标准。</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sz w:val="24"/>
              </w:rPr>
            </w:pPr>
            <w:r>
              <w:rPr>
                <w:rFonts w:hint="default" w:ascii="Times New Roman" w:hAnsi="Times New Roman" w:cs="Times New Roman"/>
                <w:b/>
                <w:bCs/>
                <w:sz w:val="24"/>
              </w:rPr>
              <w:t>3、声环境质量现状</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kern w:val="2"/>
                <w:sz w:val="24"/>
                <w:szCs w:val="24"/>
                <w:lang w:val="en-US" w:eastAsia="zh-CN" w:bidi="ar"/>
              </w:rPr>
              <w:t>2019年泗县声环境质量总体较好。全县区域环境噪声共设10个点位，等效声级均值为49.1dB（分贝）；道路交通噪声等效声级为66.2dB（分贝），符合标准值要求；功能区噪声均符合相应功能区标准要求。</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p>
        </w:tc>
      </w:tr>
    </w:tbl>
    <w:p>
      <w:pPr>
        <w:pStyle w:val="3"/>
        <w:spacing w:line="354" w:lineRule="exact"/>
        <w:ind w:left="0" w:right="99"/>
        <w:jc w:val="left"/>
        <w:rPr>
          <w:rFonts w:ascii="Times New Roman" w:hAnsi="Times New Roman" w:cs="Times New Roman"/>
        </w:rPr>
        <w:sectPr>
          <w:pgSz w:w="11906" w:h="16838"/>
          <w:pgMar w:top="1440" w:right="1080" w:bottom="1440" w:left="1080" w:header="851" w:footer="992" w:gutter="0"/>
          <w:pgNumType w:fmt="decimal"/>
          <w:cols w:space="425" w:num="1"/>
          <w:docGrid w:type="lines" w:linePitch="312" w:charSpace="0"/>
        </w:sectPr>
      </w:pP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4" w:hRule="atLeast"/>
          <w:jc w:val="center"/>
        </w:trPr>
        <w:tc>
          <w:tcPr>
            <w:tcW w:w="9638" w:type="dxa"/>
          </w:tcPr>
          <w:p>
            <w:pPr>
              <w:keepNext w:val="0"/>
              <w:keepLines w:val="0"/>
              <w:suppressLineNumbers w:val="0"/>
              <w:spacing w:before="0" w:beforeAutospacing="0" w:after="0" w:afterAutospacing="0" w:line="360" w:lineRule="auto"/>
              <w:ind w:left="0" w:right="0"/>
              <w:rPr>
                <w:rFonts w:hint="default"/>
                <w:b/>
                <w:bCs/>
                <w:sz w:val="28"/>
                <w:szCs w:val="28"/>
              </w:rPr>
            </w:pPr>
            <w:r>
              <w:rPr>
                <w:rFonts w:hint="default"/>
                <w:b/>
                <w:bCs/>
                <w:sz w:val="28"/>
                <w:szCs w:val="28"/>
              </w:rPr>
              <w:t>主要环境保护目标（列出名单及保护级别）</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本项目评价范围内无自然保护区、风景旅游点和文物古迹等需要特殊保护的环境敏感对象。总体上不因本项目的实施而改变区域环境现有功能，具体环境保护目标如下（见附图）：</w:t>
            </w:r>
          </w:p>
          <w:p>
            <w:pPr>
              <w:pStyle w:val="12"/>
              <w:keepNext/>
              <w:keepLines w:val="0"/>
              <w:suppressLineNumbers w:val="0"/>
              <w:spacing w:before="0" w:beforeAutospacing="0" w:after="0" w:afterAutospacing="0"/>
              <w:ind w:left="0" w:right="0"/>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表3-1  </w:t>
            </w:r>
            <w:r>
              <w:rPr>
                <w:rFonts w:hint="default" w:ascii="Times New Roman" w:hAnsi="Times New Roman" w:cs="Times New Roman"/>
                <w:sz w:val="24"/>
                <w:szCs w:val="24"/>
              </w:rPr>
              <w:t>环境空气保护目标</w:t>
            </w:r>
          </w:p>
          <w:tbl>
            <w:tblPr>
              <w:tblStyle w:val="28"/>
              <w:tblW w:w="8220"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59"/>
              <w:gridCol w:w="861"/>
              <w:gridCol w:w="983"/>
              <w:gridCol w:w="950"/>
              <w:gridCol w:w="1252"/>
              <w:gridCol w:w="74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717"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620"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坐标</w:t>
                  </w:r>
                </w:p>
              </w:tc>
              <w:tc>
                <w:tcPr>
                  <w:tcW w:w="983"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保护对象</w:t>
                  </w:r>
                </w:p>
              </w:tc>
              <w:tc>
                <w:tcPr>
                  <w:tcW w:w="950"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保护内容</w:t>
                  </w:r>
                </w:p>
              </w:tc>
              <w:tc>
                <w:tcPr>
                  <w:tcW w:w="1252"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环境功能区</w:t>
                  </w:r>
                </w:p>
              </w:tc>
              <w:tc>
                <w:tcPr>
                  <w:tcW w:w="741"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相对厂址方位</w:t>
                  </w:r>
                </w:p>
              </w:tc>
              <w:tc>
                <w:tcPr>
                  <w:tcW w:w="957"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71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X</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Y</w:t>
                  </w:r>
                </w:p>
              </w:tc>
              <w:tc>
                <w:tcPr>
                  <w:tcW w:w="983"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95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95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项目位置</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25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孙湾村</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-617</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-1313</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520人</w:t>
                  </w:r>
                </w:p>
              </w:tc>
              <w:tc>
                <w:tcPr>
                  <w:tcW w:w="1252"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二级</w:t>
                  </w: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赵庄</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-1360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泗县虹景花园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玉兰公馆小区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-1030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盛世豪庭小区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1110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东城美郡小区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-1290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1470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东城英郡小区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2330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860人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东城丽苑</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1100</w:t>
                  </w:r>
                </w:p>
              </w:tc>
              <w:tc>
                <w:tcPr>
                  <w:tcW w:w="983"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pStyle w:val="53"/>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920人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泗县惠民苑小区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1085</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泗州枫景</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1525</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玉兰B区</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-2070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泗县灵童学校</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学校师生</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95个班</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锦绣华庭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-1980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1180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家和花园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-2070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汴光花园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-2250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东城虹郡</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1980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1860人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凤凰国际城</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-1740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2610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运河家园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-1780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2500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汴光新村</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2220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1240人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泗州学校</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2060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学校师生</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48个班</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和顺紫悦府</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2330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1450人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弯李圩村</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2340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康庄家园</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730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1660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1080人</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泗县政府</w:t>
                  </w:r>
                </w:p>
              </w:tc>
              <w:tc>
                <w:tcPr>
                  <w:tcW w:w="7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-1540</w:t>
                  </w:r>
                </w:p>
              </w:tc>
              <w:tc>
                <w:tcPr>
                  <w:tcW w:w="86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1950</w:t>
                  </w:r>
                </w:p>
              </w:tc>
              <w:tc>
                <w:tcPr>
                  <w:tcW w:w="983"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5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252"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74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NW</w:t>
                  </w:r>
                </w:p>
              </w:tc>
              <w:tc>
                <w:tcPr>
                  <w:tcW w:w="95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2480</w:t>
                  </w:r>
                </w:p>
              </w:tc>
            </w:tr>
          </w:tbl>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表</w:t>
            </w:r>
            <w:r>
              <w:rPr>
                <w:rFonts w:hint="eastAsia" w:ascii="Times New Roman" w:hAnsi="Times New Roman" w:cs="Times New Roman"/>
                <w:b/>
                <w:bCs/>
                <w:sz w:val="24"/>
                <w:szCs w:val="24"/>
                <w:lang w:val="en-US" w:eastAsia="zh-CN"/>
              </w:rPr>
              <w:t>3-2</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水、声</w:t>
            </w:r>
            <w:r>
              <w:rPr>
                <w:rFonts w:hint="default" w:ascii="Times New Roman" w:hAnsi="Times New Roman" w:cs="Times New Roman"/>
                <w:b/>
                <w:bCs/>
                <w:sz w:val="24"/>
                <w:szCs w:val="24"/>
              </w:rPr>
              <w:t>环境保护目标一览表</w:t>
            </w:r>
          </w:p>
          <w:tbl>
            <w:tblPr>
              <w:tblStyle w:val="28"/>
              <w:tblW w:w="8050" w:type="dxa"/>
              <w:jc w:val="center"/>
              <w:tblInd w:w="0" w:type="dxa"/>
              <w:tblLayout w:type="fixed"/>
              <w:tblCellMar>
                <w:top w:w="0" w:type="dxa"/>
                <w:left w:w="0" w:type="dxa"/>
                <w:bottom w:w="0" w:type="dxa"/>
                <w:right w:w="0" w:type="dxa"/>
              </w:tblCellMar>
            </w:tblPr>
            <w:tblGrid>
              <w:gridCol w:w="1135"/>
              <w:gridCol w:w="1502"/>
              <w:gridCol w:w="1424"/>
              <w:gridCol w:w="1522"/>
              <w:gridCol w:w="2467"/>
            </w:tblGrid>
            <w:tr>
              <w:tblPrEx>
                <w:tblLayout w:type="fixed"/>
                <w:tblCellMar>
                  <w:top w:w="0" w:type="dxa"/>
                  <w:left w:w="0" w:type="dxa"/>
                  <w:bottom w:w="0" w:type="dxa"/>
                  <w:right w:w="0" w:type="dxa"/>
                </w:tblCellMar>
              </w:tblPrEx>
              <w:trPr>
                <w:trHeight w:val="639" w:hRule="atLeast"/>
                <w:jc w:val="center"/>
              </w:trPr>
              <w:tc>
                <w:tcPr>
                  <w:tcW w:w="1135"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环境要素</w:t>
                  </w:r>
                </w:p>
              </w:tc>
              <w:tc>
                <w:tcPr>
                  <w:tcW w:w="1502"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环境保护对象</w:t>
                  </w:r>
                </w:p>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1424"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方位/距离(m)</w:t>
                  </w:r>
                </w:p>
              </w:tc>
              <w:tc>
                <w:tcPr>
                  <w:tcW w:w="1522"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规模</w:t>
                  </w:r>
                </w:p>
              </w:tc>
              <w:tc>
                <w:tcPr>
                  <w:tcW w:w="2467" w:type="dxa"/>
                  <w:tcBorders>
                    <w:top w:val="single" w:color="000000" w:sz="4" w:space="0"/>
                    <w:left w:val="nil"/>
                    <w:bottom w:val="single" w:color="auto"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保护目标</w:t>
                  </w:r>
                </w:p>
              </w:tc>
            </w:tr>
            <w:tr>
              <w:tblPrEx>
                <w:tblLayout w:type="fixed"/>
                <w:tblCellMar>
                  <w:top w:w="0" w:type="dxa"/>
                  <w:left w:w="0" w:type="dxa"/>
                  <w:bottom w:w="0" w:type="dxa"/>
                  <w:right w:w="0" w:type="dxa"/>
                </w:tblCellMar>
              </w:tblPrEx>
              <w:trPr>
                <w:trHeight w:val="612" w:hRule="atLeast"/>
                <w:jc w:val="center"/>
              </w:trPr>
              <w:tc>
                <w:tcPr>
                  <w:tcW w:w="1135"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地表水</w:t>
                  </w:r>
                </w:p>
              </w:tc>
              <w:tc>
                <w:tcPr>
                  <w:tcW w:w="150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石梁河</w:t>
                  </w:r>
                </w:p>
              </w:tc>
              <w:tc>
                <w:tcPr>
                  <w:tcW w:w="1424"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西南</w:t>
                  </w:r>
                  <w:r>
                    <w:rPr>
                      <w:rFonts w:hint="eastAsia" w:ascii="Times New Roman" w:hAnsi="Times New Roman" w:cs="Times New Roman"/>
                      <w:sz w:val="21"/>
                      <w:szCs w:val="21"/>
                      <w:lang w:val="en-US" w:eastAsia="zh-CN"/>
                    </w:rPr>
                    <w:t>1447</w:t>
                  </w:r>
                  <w:r>
                    <w:rPr>
                      <w:rFonts w:hint="default" w:ascii="Times New Roman" w:hAnsi="Times New Roman" w:cs="Times New Roman"/>
                      <w:sz w:val="21"/>
                      <w:szCs w:val="21"/>
                    </w:rPr>
                    <w:t>m</w:t>
                  </w:r>
                </w:p>
              </w:tc>
              <w:tc>
                <w:tcPr>
                  <w:tcW w:w="1522"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小河</w:t>
                  </w:r>
                </w:p>
              </w:tc>
              <w:tc>
                <w:tcPr>
                  <w:tcW w:w="24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《地表水环境质量标</w:t>
                  </w:r>
                </w:p>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准》（GB3838-2002）V类</w:t>
                  </w:r>
                </w:p>
              </w:tc>
            </w:tr>
            <w:tr>
              <w:tblPrEx>
                <w:tblLayout w:type="fixed"/>
                <w:tblCellMar>
                  <w:top w:w="0" w:type="dxa"/>
                  <w:left w:w="0" w:type="dxa"/>
                  <w:bottom w:w="0" w:type="dxa"/>
                  <w:right w:w="0" w:type="dxa"/>
                </w:tblCellMar>
              </w:tblPrEx>
              <w:trPr>
                <w:trHeight w:val="662" w:hRule="atLeas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环境噪声</w:t>
                  </w:r>
                </w:p>
              </w:tc>
              <w:tc>
                <w:tcPr>
                  <w:tcW w:w="4448" w:type="dxa"/>
                  <w:gridSpan w:val="3"/>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厂界外200m</w:t>
                  </w:r>
                </w:p>
              </w:tc>
              <w:tc>
                <w:tcPr>
                  <w:tcW w:w="2467"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《声环境质量标准》</w:t>
                  </w:r>
                </w:p>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（GB3096-2008）3类</w:t>
                  </w:r>
                </w:p>
              </w:tc>
            </w:tr>
          </w:tbl>
          <w:p>
            <w:pPr>
              <w:keepNext w:val="0"/>
              <w:keepLines w:val="0"/>
              <w:suppressLineNumbers w:val="0"/>
              <w:spacing w:before="0" w:beforeAutospacing="0" w:after="0" w:afterAutospacing="0" w:line="360" w:lineRule="auto"/>
              <w:ind w:left="0" w:right="0"/>
              <w:jc w:val="center"/>
              <w:rPr>
                <w:rFonts w:hint="default"/>
              </w:rPr>
            </w:pPr>
          </w:p>
          <w:p>
            <w:pPr>
              <w:keepNext w:val="0"/>
              <w:keepLines w:val="0"/>
              <w:suppressLineNumbers w:val="0"/>
              <w:spacing w:before="0" w:beforeAutospacing="0" w:after="0" w:afterAutospacing="0" w:line="360" w:lineRule="auto"/>
              <w:ind w:left="0" w:right="0"/>
              <w:jc w:val="center"/>
              <w:rPr>
                <w:rFonts w:hint="default"/>
              </w:rPr>
            </w:pPr>
          </w:p>
          <w:p>
            <w:pPr>
              <w:keepNext w:val="0"/>
              <w:keepLines w:val="0"/>
              <w:suppressLineNumbers w:val="0"/>
              <w:spacing w:before="0" w:beforeAutospacing="0" w:after="0" w:afterAutospacing="0"/>
              <w:ind w:left="0" w:right="0"/>
              <w:rPr>
                <w:rFonts w:hint="default"/>
              </w:rPr>
            </w:pPr>
          </w:p>
          <w:p>
            <w:pPr>
              <w:pStyle w:val="5"/>
              <w:suppressLineNumbers w:val="0"/>
              <w:spacing w:beforeAutospacing="0" w:afterAutospacing="0"/>
              <w:ind w:left="0" w:right="0"/>
              <w:outlineLvl w:val="2"/>
              <w:rPr>
                <w:rFonts w:hint="eastAsia" w:eastAsiaTheme="minorEastAsia"/>
                <w:lang w:eastAsia="zh-CN"/>
              </w:rPr>
            </w:pPr>
          </w:p>
        </w:tc>
      </w:tr>
    </w:tbl>
    <w:p>
      <w:pPr>
        <w:pStyle w:val="3"/>
        <w:spacing w:line="360" w:lineRule="auto"/>
        <w:ind w:left="0" w:right="99"/>
        <w:jc w:val="left"/>
        <w:rPr>
          <w:rFonts w:ascii="Times New Roman" w:hAnsi="Times New Roman" w:eastAsia="黑体" w:cs="Times New Roman"/>
        </w:rPr>
        <w:sectPr>
          <w:pgSz w:w="11906" w:h="16838"/>
          <w:pgMar w:top="1440" w:right="1417" w:bottom="1440" w:left="1417" w:header="851" w:footer="992" w:gutter="0"/>
          <w:pgNumType w:fmt="decimal"/>
          <w:cols w:space="425" w:num="1"/>
          <w:docGrid w:type="lines" w:linePitch="312" w:charSpace="0"/>
        </w:sectPr>
      </w:pPr>
    </w:p>
    <w:p>
      <w:pPr>
        <w:pStyle w:val="3"/>
        <w:spacing w:line="360" w:lineRule="auto"/>
        <w:ind w:left="0" w:right="99"/>
        <w:jc w:val="left"/>
        <w:rPr>
          <w:rFonts w:ascii="Times New Roman" w:hAnsi="Times New Roman" w:eastAsia="黑体" w:cs="Times New Roman"/>
        </w:rPr>
      </w:pPr>
      <w:r>
        <w:rPr>
          <w:rFonts w:ascii="Times New Roman" w:hAnsi="Times New Roman" w:eastAsia="黑体" w:cs="Times New Roman"/>
        </w:rPr>
        <w:t>评价适用标准</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环境质量标准</w:t>
            </w:r>
          </w:p>
        </w:tc>
        <w:tc>
          <w:tcPr>
            <w:tcW w:w="9022"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一、大气环境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执行《环境空气质量标准》（GB3095－2012）中二级标准</w:t>
            </w:r>
            <w:r>
              <w:rPr>
                <w:rFonts w:hint="eastAsia" w:ascii="Times New Roman" w:hAnsi="Times New Roman" w:eastAsia="宋体" w:cs="Times New Roman"/>
                <w:sz w:val="24"/>
                <w:lang w:val="en-US" w:eastAsia="zh-CN"/>
              </w:rPr>
              <w:t>，</w:t>
            </w:r>
            <w:r>
              <w:rPr>
                <w:rFonts w:hint="default" w:ascii="Times New Roman" w:hAnsi="Times New Roman" w:eastAsia="宋体" w:cs="Times New Roman"/>
                <w:sz w:val="24"/>
              </w:rPr>
              <w:t>相关环境质量标准详见下表。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default" w:ascii="Times New Roman" w:hAnsi="Times New Roman" w:eastAsia="宋体" w:cs="Times New Roman"/>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4-1</w:t>
            </w:r>
            <w:r>
              <w:rPr>
                <w:rFonts w:hint="default" w:ascii="Times New Roman" w:hAnsi="Times New Roman" w:eastAsia="宋体" w:cs="Times New Roman"/>
                <w:b/>
                <w:kern w:val="2"/>
                <w:sz w:val="24"/>
                <w:szCs w:val="24"/>
                <w:lang w:val="en-US" w:eastAsia="zh-CN" w:bidi="ar"/>
              </w:rPr>
              <w:t xml:space="preserve">  环境空气质量标准</w:t>
            </w:r>
          </w:p>
          <w:tbl>
            <w:tblPr>
              <w:tblStyle w:val="2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347"/>
              <w:gridCol w:w="1305"/>
              <w:gridCol w:w="1110"/>
              <w:gridCol w:w="112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40" w:hRule="atLeast"/>
                <w:jc w:val="center"/>
              </w:trPr>
              <w:tc>
                <w:tcPr>
                  <w:tcW w:w="700"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类别</w:t>
                  </w:r>
                </w:p>
              </w:tc>
              <w:tc>
                <w:tcPr>
                  <w:tcW w:w="1347"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污染物</w:t>
                  </w:r>
                </w:p>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名称</w:t>
                  </w:r>
                </w:p>
              </w:tc>
              <w:tc>
                <w:tcPr>
                  <w:tcW w:w="3540" w:type="dxa"/>
                  <w:gridSpan w:val="3"/>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标准限值（ug/m</w:t>
                  </w:r>
                  <w:r>
                    <w:rPr>
                      <w:rFonts w:hint="eastAsia" w:ascii="Times New Roman" w:hAnsi="Times New Roman" w:eastAsia="宋体" w:cs="Times New Roman"/>
                      <w:b/>
                      <w:kern w:val="2"/>
                      <w:sz w:val="21"/>
                      <w:szCs w:val="21"/>
                      <w:vertAlign w:val="superscript"/>
                      <w:lang w:val="en-US" w:eastAsia="zh-CN" w:bidi="ar"/>
                    </w:rPr>
                    <w:t>3</w:t>
                  </w:r>
                  <w:r>
                    <w:rPr>
                      <w:rFonts w:hint="eastAsia" w:ascii="Times New Roman" w:hAnsi="Times New Roman" w:eastAsia="宋体" w:cs="Times New Roman"/>
                      <w:b/>
                      <w:kern w:val="2"/>
                      <w:sz w:val="21"/>
                      <w:szCs w:val="21"/>
                      <w:lang w:val="en-US" w:eastAsia="zh-CN" w:bidi="ar"/>
                    </w:rPr>
                    <w:t>）</w:t>
                  </w:r>
                </w:p>
              </w:tc>
              <w:tc>
                <w:tcPr>
                  <w:tcW w:w="2917"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default" w:ascii="Times New Roman" w:hAnsi="Times New Roman" w:eastAsia="宋体" w:cs="Times New Roman"/>
                      <w:b/>
                      <w:kern w:val="2"/>
                      <w:sz w:val="21"/>
                      <w:szCs w:val="21"/>
                      <w:lang w:val="en-US" w:eastAsia="zh-CN" w:bidi="ar"/>
                    </w:rPr>
                    <w:t>1</w:t>
                  </w:r>
                  <w:r>
                    <w:rPr>
                      <w:rFonts w:hint="eastAsia" w:ascii="Times New Roman" w:hAnsi="Times New Roman" w:eastAsia="宋体" w:cs="Times New Roman"/>
                      <w:b/>
                      <w:kern w:val="2"/>
                      <w:sz w:val="21"/>
                      <w:szCs w:val="21"/>
                      <w:lang w:val="en-US" w:eastAsia="zh-CN" w:bidi="ar"/>
                    </w:rPr>
                    <w:t>小时平均</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default" w:ascii="Times New Roman" w:hAnsi="Times New Roman" w:eastAsia="宋体" w:cs="Times New Roman"/>
                      <w:b/>
                      <w:kern w:val="2"/>
                      <w:sz w:val="21"/>
                      <w:szCs w:val="21"/>
                      <w:lang w:val="en-US" w:eastAsia="zh-CN" w:bidi="ar"/>
                    </w:rPr>
                    <w:t>24h</w:t>
                  </w:r>
                  <w:r>
                    <w:rPr>
                      <w:rFonts w:hint="eastAsia" w:ascii="Times New Roman" w:hAnsi="Times New Roman" w:eastAsia="宋体" w:cs="Times New Roman"/>
                      <w:b/>
                      <w:kern w:val="2"/>
                      <w:sz w:val="21"/>
                      <w:szCs w:val="21"/>
                      <w:lang w:val="en-US" w:eastAsia="zh-CN" w:bidi="ar"/>
                    </w:rPr>
                    <w:t>平均</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b/>
                      <w:kern w:val="2"/>
                      <w:sz w:val="21"/>
                      <w:szCs w:val="21"/>
                    </w:rPr>
                  </w:pPr>
                  <w:r>
                    <w:rPr>
                      <w:rFonts w:hint="eastAsia" w:ascii="Times New Roman" w:hAnsi="Times New Roman" w:eastAsia="宋体" w:cs="Times New Roman"/>
                      <w:b/>
                      <w:kern w:val="2"/>
                      <w:sz w:val="21"/>
                      <w:szCs w:val="21"/>
                      <w:lang w:val="en-US" w:eastAsia="zh-CN" w:bidi="ar"/>
                    </w:rPr>
                    <w:t>年平均</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700"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环境空气</w:t>
                  </w: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SO</w:t>
                  </w:r>
                  <w:r>
                    <w:rPr>
                      <w:rFonts w:hint="default" w:ascii="Times New Roman" w:hAnsi="Times New Roman" w:eastAsia="宋体" w:cs="Times New Roman"/>
                      <w:kern w:val="2"/>
                      <w:sz w:val="21"/>
                      <w:szCs w:val="21"/>
                      <w:vertAlign w:val="subscript"/>
                      <w:lang w:val="en-US" w:eastAsia="zh-CN" w:bidi="ar"/>
                    </w:rPr>
                    <w:t>2</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150</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60</w:t>
                  </w:r>
                </w:p>
              </w:tc>
              <w:tc>
                <w:tcPr>
                  <w:tcW w:w="2917" w:type="dxa"/>
                  <w:vMerge w:val="restart"/>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《环境空气质量标准》（</w:t>
                  </w:r>
                  <w:r>
                    <w:rPr>
                      <w:rFonts w:hint="default" w:ascii="Times New Roman" w:hAnsi="Times New Roman" w:eastAsia="宋体" w:cs="Times New Roman"/>
                      <w:kern w:val="2"/>
                      <w:sz w:val="21"/>
                      <w:szCs w:val="21"/>
                      <w:lang w:val="en-US" w:eastAsia="zh-CN" w:bidi="ar"/>
                    </w:rPr>
                    <w:t>GB3095-2012</w:t>
                  </w:r>
                  <w:r>
                    <w:rPr>
                      <w:rFonts w:hint="eastAsia" w:ascii="Times New Roman" w:hAnsi="Times New Roman" w:eastAsia="宋体" w:cs="Times New Roman"/>
                      <w:kern w:val="2"/>
                      <w:sz w:val="21"/>
                      <w:szCs w:val="21"/>
                      <w:lang w:val="en-US" w:eastAsia="zh-CN" w:bidi="ar"/>
                    </w:rPr>
                    <w:t>）中二级标准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NO</w:t>
                  </w:r>
                  <w:r>
                    <w:rPr>
                      <w:rFonts w:hint="default" w:ascii="Times New Roman" w:hAnsi="Times New Roman" w:eastAsia="宋体" w:cs="Times New Roman"/>
                      <w:kern w:val="2"/>
                      <w:sz w:val="21"/>
                      <w:szCs w:val="21"/>
                      <w:vertAlign w:val="subscript"/>
                      <w:lang w:val="en-US" w:eastAsia="zh-CN" w:bidi="ar"/>
                    </w:rPr>
                    <w:t>2</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200</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80</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10</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150</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70</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2.5</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75</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35</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CO</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vertAlign w:val="superscript"/>
                    </w:rPr>
                  </w:pPr>
                  <w:r>
                    <w:rPr>
                      <w:rFonts w:hint="eastAsia" w:ascii="Times New Roman" w:hAnsi="Times New Roman" w:eastAsia="宋体" w:cs="Times New Roman"/>
                      <w:kern w:val="2"/>
                      <w:sz w:val="21"/>
                      <w:szCs w:val="21"/>
                      <w:lang w:val="en-US" w:eastAsia="zh-CN" w:bidi="ar"/>
                    </w:rPr>
                    <w:t>10mg/m</w:t>
                  </w:r>
                  <w:r>
                    <w:rPr>
                      <w:rFonts w:hint="eastAsia" w:ascii="Times New Roman" w:hAnsi="Times New Roman" w:eastAsia="宋体" w:cs="Times New Roman"/>
                      <w:kern w:val="2"/>
                      <w:sz w:val="21"/>
                      <w:szCs w:val="21"/>
                      <w:vertAlign w:val="superscript"/>
                      <w:lang w:val="en-US" w:eastAsia="zh-CN" w:bidi="ar"/>
                    </w:rPr>
                    <w:t>3</w:t>
                  </w:r>
                </w:p>
              </w:tc>
              <w:tc>
                <w:tcPr>
                  <w:tcW w:w="1110"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eastAsia="宋体" w:cs="Times New Roman"/>
                      <w:kern w:val="2"/>
                      <w:sz w:val="21"/>
                      <w:szCs w:val="21"/>
                      <w:vertAlign w:val="superscript"/>
                    </w:rPr>
                  </w:pPr>
                  <w:r>
                    <w:rPr>
                      <w:rFonts w:hint="eastAsia" w:ascii="Times New Roman" w:hAnsi="Times New Roman" w:eastAsia="宋体" w:cs="Times New Roman"/>
                      <w:kern w:val="2"/>
                      <w:sz w:val="21"/>
                      <w:szCs w:val="21"/>
                      <w:lang w:val="en-US" w:eastAsia="zh-CN" w:bidi="ar"/>
                    </w:rPr>
                    <w:t>4mg/m</w:t>
                  </w:r>
                  <w:r>
                    <w:rPr>
                      <w:rFonts w:hint="eastAsia" w:ascii="Times New Roman" w:hAnsi="Times New Roman" w:eastAsia="宋体" w:cs="Times New Roman"/>
                      <w:kern w:val="2"/>
                      <w:sz w:val="21"/>
                      <w:szCs w:val="21"/>
                      <w:vertAlign w:val="superscript"/>
                      <w:lang w:val="en-US" w:eastAsia="zh-CN" w:bidi="ar"/>
                    </w:rPr>
                    <w:t>3</w:t>
                  </w:r>
                </w:p>
              </w:tc>
              <w:tc>
                <w:tcPr>
                  <w:tcW w:w="112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hAnsi="Times New Roman" w:cs="Times New Roman"/>
                      <w:kern w:val="2"/>
                      <w:sz w:val="21"/>
                      <w:szCs w:val="21"/>
                    </w:rPr>
                  </w:pPr>
                  <w:r>
                    <w:rPr>
                      <w:rFonts w:hint="eastAsia" w:ascii="Times New Roman" w:hAnsi="Times New Roman" w:eastAsia="宋体" w:cs="Times New Roman"/>
                      <w:kern w:val="2"/>
                      <w:sz w:val="21"/>
                      <w:szCs w:val="21"/>
                      <w:lang w:val="en-US" w:eastAsia="zh-CN" w:bidi="ar"/>
                    </w:rPr>
                    <w:t>--</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0"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c>
                <w:tcPr>
                  <w:tcW w:w="1347"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1"/>
                      <w:vertAlign w:val="subscript"/>
                    </w:rPr>
                  </w:pPr>
                  <w:r>
                    <w:rPr>
                      <w:rFonts w:hint="eastAsia" w:ascii="Times New Roman" w:hAnsi="Times New Roman" w:eastAsia="宋体" w:cs="Times New Roman"/>
                      <w:kern w:val="2"/>
                      <w:sz w:val="21"/>
                      <w:szCs w:val="21"/>
                      <w:lang w:val="en-US" w:eastAsia="zh-CN" w:bidi="ar"/>
                    </w:rPr>
                    <w:t>O</w:t>
                  </w:r>
                  <w:r>
                    <w:rPr>
                      <w:rFonts w:hint="eastAsia" w:ascii="Times New Roman" w:hAnsi="Times New Roman" w:eastAsia="宋体" w:cs="Times New Roman"/>
                      <w:kern w:val="2"/>
                      <w:sz w:val="21"/>
                      <w:szCs w:val="21"/>
                      <w:vertAlign w:val="subscript"/>
                      <w:lang w:val="en-US" w:eastAsia="zh-CN" w:bidi="ar"/>
                    </w:rPr>
                    <w:t>3</w:t>
                  </w:r>
                </w:p>
              </w:tc>
              <w:tc>
                <w:tcPr>
                  <w:tcW w:w="1305" w:type="dxa"/>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200</w:t>
                  </w:r>
                </w:p>
              </w:tc>
              <w:tc>
                <w:tcPr>
                  <w:tcW w:w="2235" w:type="dxa"/>
                  <w:gridSpan w:val="2"/>
                  <w:shd w:val="clear" w:color="auto" w:fill="auto"/>
                  <w:vAlign w:val="center"/>
                </w:tcPr>
                <w:p>
                  <w:pPr>
                    <w:keepNext w:val="0"/>
                    <w:keepLines w:val="0"/>
                    <w:widowControl w:val="0"/>
                    <w:suppressLineNumbers w:val="0"/>
                    <w:spacing w:before="0" w:beforeLines="0" w:beforeAutospacing="0" w:after="0" w:afterLines="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160（日最大</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小时平均）</w:t>
                  </w:r>
                </w:p>
              </w:tc>
              <w:tc>
                <w:tcPr>
                  <w:tcW w:w="2917" w:type="dxa"/>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二、水环境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石梁河执行《地表水环境质量标准》（GB3838－2002）中V类标准。</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4-2</w:t>
            </w:r>
            <w:r>
              <w:rPr>
                <w:rFonts w:hint="default" w:ascii="Times New Roman" w:hAnsi="Times New Roman" w:eastAsia="宋体" w:cs="Times New Roman"/>
                <w:b/>
                <w:bCs/>
                <w:sz w:val="24"/>
              </w:rPr>
              <w:t xml:space="preserve">  地表水环境质量标准</w:t>
            </w:r>
          </w:p>
          <w:tbl>
            <w:tblPr>
              <w:tblStyle w:val="2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973"/>
              <w:gridCol w:w="1039"/>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污染物名称</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标准限值</w:t>
                  </w:r>
                </w:p>
              </w:tc>
              <w:tc>
                <w:tcPr>
                  <w:tcW w:w="10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404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pH</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6-9</w:t>
                  </w:r>
                </w:p>
              </w:tc>
              <w:tc>
                <w:tcPr>
                  <w:tcW w:w="10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无量纲</w:t>
                  </w:r>
                </w:p>
              </w:tc>
              <w:tc>
                <w:tcPr>
                  <w:tcW w:w="404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rPr>
                    <w:t>《地表水环境质</w:t>
                  </w:r>
                  <w:r>
                    <w:rPr>
                      <w:rFonts w:hint="default" w:ascii="Times New Roman" w:hAnsi="Times New Roman" w:eastAsia="宋体" w:cs="Times New Roman"/>
                      <w:szCs w:val="21"/>
                    </w:rPr>
                    <w:t>量标准》（GB3838-2002）中Ⅴ类</w:t>
                  </w:r>
                  <w:r>
                    <w:rPr>
                      <w:rFonts w:hint="default" w:ascii="Times New Roman" w:hAnsi="Times New Roman" w:eastAsia="宋体" w:cs="Times New Roma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COD</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40</w:t>
                  </w:r>
                </w:p>
              </w:tc>
              <w:tc>
                <w:tcPr>
                  <w:tcW w:w="103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vertAlign w:val="subscript"/>
                    </w:rPr>
                  </w:pPr>
                  <w:r>
                    <w:rPr>
                      <w:rFonts w:hint="default" w:ascii="Times New Roman" w:hAnsi="Times New Roman" w:eastAsia="宋体" w:cs="Times New Roman"/>
                      <w:szCs w:val="21"/>
                    </w:rPr>
                    <w:t>BOD</w:t>
                  </w:r>
                  <w:r>
                    <w:rPr>
                      <w:rFonts w:hint="default" w:ascii="Times New Roman" w:hAnsi="Times New Roman" w:eastAsia="宋体" w:cs="Times New Roman"/>
                      <w:szCs w:val="21"/>
                      <w:vertAlign w:val="subscript"/>
                    </w:rPr>
                    <w:t>5</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03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氨氮</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2.0</w:t>
                  </w:r>
                </w:p>
              </w:tc>
              <w:tc>
                <w:tcPr>
                  <w:tcW w:w="103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TP</w:t>
                  </w:r>
                </w:p>
              </w:tc>
              <w:tc>
                <w:tcPr>
                  <w:tcW w:w="197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0.4</w:t>
                  </w:r>
                </w:p>
              </w:tc>
              <w:tc>
                <w:tcPr>
                  <w:tcW w:w="103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40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三、声环境</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该项目所在区域声环境质量执行《声环境质量标准》（GB3096-2008）中3类标准。</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4-3</w:t>
            </w:r>
            <w:r>
              <w:rPr>
                <w:rFonts w:hint="default" w:ascii="Times New Roman" w:hAnsi="Times New Roman" w:eastAsia="宋体" w:cs="Times New Roman"/>
                <w:b/>
                <w:bCs/>
                <w:sz w:val="24"/>
              </w:rPr>
              <w:t xml:space="preserve">  声环境质量标准</w:t>
            </w:r>
          </w:p>
          <w:tbl>
            <w:tblPr>
              <w:tblStyle w:val="29"/>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642"/>
              <w:gridCol w:w="1243"/>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12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类别</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标准限值</w:t>
                  </w:r>
                </w:p>
              </w:tc>
              <w:tc>
                <w:tcPr>
                  <w:tcW w:w="12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34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12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65</w:t>
                  </w:r>
                </w:p>
              </w:tc>
              <w:tc>
                <w:tcPr>
                  <w:tcW w:w="124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dB（A）</w:t>
                  </w:r>
                </w:p>
              </w:tc>
              <w:tc>
                <w:tcPr>
                  <w:tcW w:w="349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《声环境质量标准》（GB3096-2008）中3类标准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12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c>
                <w:tcPr>
                  <w:tcW w:w="16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55</w:t>
                  </w:r>
                </w:p>
              </w:tc>
              <w:tc>
                <w:tcPr>
                  <w:tcW w:w="124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49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61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污染物排放标准</w:t>
            </w:r>
          </w:p>
        </w:tc>
        <w:tc>
          <w:tcPr>
            <w:tcW w:w="9022"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w:t>
            </w:r>
            <w:r>
              <w:rPr>
                <w:rFonts w:hint="eastAsia" w:ascii="Times New Roman" w:hAnsi="Times New Roman" w:eastAsia="宋体" w:cs="Times New Roman"/>
                <w:b/>
                <w:bCs/>
                <w:sz w:val="24"/>
              </w:rPr>
              <w:t>大气污染物</w:t>
            </w:r>
            <w:r>
              <w:rPr>
                <w:rFonts w:hint="default" w:ascii="Times New Roman" w:hAnsi="Times New Roman" w:eastAsia="宋体" w:cs="Times New Roman"/>
                <w:b/>
                <w:bCs/>
                <w:sz w:val="24"/>
              </w:rPr>
              <w:t>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项目无废气产生。</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w:t>
            </w:r>
            <w:r>
              <w:rPr>
                <w:rFonts w:hint="eastAsia" w:ascii="Times New Roman" w:hAnsi="Times New Roman" w:eastAsia="宋体" w:cs="Times New Roman"/>
                <w:b/>
                <w:bCs/>
                <w:sz w:val="24"/>
              </w:rPr>
              <w:t>水污染物</w:t>
            </w:r>
            <w:r>
              <w:rPr>
                <w:rFonts w:hint="default" w:ascii="Times New Roman" w:hAnsi="Times New Roman" w:eastAsia="宋体" w:cs="Times New Roman"/>
                <w:b/>
                <w:bCs/>
                <w:sz w:val="24"/>
              </w:rPr>
              <w:t>排放标准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sz w:val="24"/>
                <w:szCs w:val="24"/>
                <w:lang w:bidi="ar"/>
              </w:rPr>
              <w:t>项目废水</w:t>
            </w:r>
            <w:r>
              <w:rPr>
                <w:rFonts w:hint="eastAsia" w:ascii="Times New Roman" w:hAnsi="Times New Roman"/>
                <w:sz w:val="24"/>
                <w:szCs w:val="24"/>
                <w:lang w:bidi="ar"/>
              </w:rPr>
              <w:t>为生活污水，经</w:t>
            </w:r>
            <w:r>
              <w:rPr>
                <w:rFonts w:hint="default" w:ascii="Times New Roman" w:hAnsi="Times New Roman"/>
                <w:sz w:val="24"/>
                <w:szCs w:val="24"/>
                <w:lang w:bidi="ar"/>
              </w:rPr>
              <w:t>化粪池处理后满足《污水综合排放标准》（GB8978-1996）中的三级排放标准并满足污水处理厂接管要求，进入泗县</w:t>
            </w:r>
            <w:r>
              <w:rPr>
                <w:rFonts w:hint="eastAsia" w:ascii="Times New Roman" w:hAnsi="Times New Roman"/>
                <w:sz w:val="24"/>
                <w:szCs w:val="24"/>
                <w:lang w:val="en-US" w:eastAsia="zh-CN" w:bidi="ar"/>
              </w:rPr>
              <w:t>工业</w:t>
            </w:r>
            <w:r>
              <w:rPr>
                <w:rFonts w:hint="default" w:ascii="Times New Roman" w:hAnsi="Times New Roman"/>
                <w:sz w:val="24"/>
                <w:szCs w:val="24"/>
                <w:lang w:bidi="ar"/>
              </w:rPr>
              <w:t>污水处理厂进一步处理，达标后排放至石梁河</w:t>
            </w:r>
            <w:r>
              <w:rPr>
                <w:rFonts w:hint="eastAsia" w:ascii="Times New Roman" w:hAnsi="Times New Roman"/>
                <w:sz w:val="24"/>
                <w:szCs w:val="24"/>
                <w:lang w:bidi="ar"/>
              </w:rPr>
              <w:t>，具体标准值如下表</w:t>
            </w:r>
            <w:r>
              <w:rPr>
                <w:rFonts w:hint="default" w:ascii="Times New Roman" w:hAnsi="Times New Roman" w:eastAsia="宋体" w:cs="Times New Roman"/>
                <w:sz w:val="24"/>
              </w:rPr>
              <w:t>。</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4-5</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rPr>
              <w:t>水污染物</w:t>
            </w:r>
            <w:r>
              <w:rPr>
                <w:rFonts w:hint="default" w:ascii="Times New Roman" w:hAnsi="Times New Roman" w:eastAsia="宋体" w:cs="Times New Roman"/>
                <w:b/>
                <w:bCs/>
                <w:sz w:val="24"/>
              </w:rPr>
              <w:t>排放标准限值</w:t>
            </w:r>
            <w:r>
              <w:rPr>
                <w:rFonts w:hint="eastAsia" w:ascii="Times New Roman" w:hAnsi="Times New Roman" w:eastAsia="宋体" w:cs="Times New Roman"/>
                <w:b/>
                <w:bCs/>
                <w:sz w:val="24"/>
              </w:rPr>
              <w:t xml:space="preserve">  单位：mg/L</w:t>
            </w:r>
          </w:p>
          <w:tbl>
            <w:tblPr>
              <w:tblStyle w:val="2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1425"/>
              <w:gridCol w:w="1485"/>
              <w:gridCol w:w="946"/>
              <w:gridCol w:w="96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jc w:val="center"/>
              </w:trPr>
              <w:tc>
                <w:tcPr>
                  <w:tcW w:w="266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污染物</w:t>
                  </w:r>
                </w:p>
              </w:tc>
              <w:tc>
                <w:tcPr>
                  <w:tcW w:w="14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COD</w:t>
                  </w:r>
                </w:p>
              </w:tc>
              <w:tc>
                <w:tcPr>
                  <w:tcW w:w="148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vertAlign w:val="subscript"/>
                    </w:rPr>
                  </w:pPr>
                  <w:r>
                    <w:rPr>
                      <w:rFonts w:hint="default" w:ascii="Times New Roman" w:hAnsi="Times New Roman" w:eastAsia="宋体" w:cs="Times New Roman"/>
                      <w:bCs/>
                      <w:color w:val="000000"/>
                      <w:szCs w:val="21"/>
                    </w:rPr>
                    <w:t>BOD</w:t>
                  </w:r>
                  <w:r>
                    <w:rPr>
                      <w:rFonts w:hint="default" w:ascii="Times New Roman" w:hAnsi="Times New Roman" w:eastAsia="宋体" w:cs="Times New Roman"/>
                      <w:bCs/>
                      <w:color w:val="000000"/>
                      <w:szCs w:val="21"/>
                      <w:vertAlign w:val="subscript"/>
                    </w:rPr>
                    <w:t>5</w:t>
                  </w:r>
                </w:p>
              </w:tc>
              <w:tc>
                <w:tcPr>
                  <w:tcW w:w="94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SS</w:t>
                  </w:r>
                </w:p>
              </w:tc>
              <w:tc>
                <w:tcPr>
                  <w:tcW w:w="96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NH</w:t>
                  </w:r>
                  <w:r>
                    <w:rPr>
                      <w:rFonts w:hint="default" w:ascii="Times New Roman" w:hAnsi="Times New Roman" w:eastAsia="宋体" w:cs="Times New Roman"/>
                      <w:bCs/>
                      <w:color w:val="000000"/>
                      <w:szCs w:val="21"/>
                      <w:vertAlign w:val="subscript"/>
                    </w:rPr>
                    <w:t>3</w:t>
                  </w:r>
                  <w:r>
                    <w:rPr>
                      <w:rFonts w:hint="default" w:ascii="Times New Roman" w:hAnsi="Times New Roman" w:eastAsia="宋体" w:cs="Times New Roman"/>
                      <w:bCs/>
                      <w:color w:val="000000"/>
                      <w:szCs w:val="21"/>
                    </w:rPr>
                    <w:t>-N</w:t>
                  </w:r>
                </w:p>
              </w:tc>
              <w:tc>
                <w:tcPr>
                  <w:tcW w:w="102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66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三级标准</w:t>
                  </w:r>
                </w:p>
              </w:tc>
              <w:tc>
                <w:tcPr>
                  <w:tcW w:w="14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500</w:t>
                  </w:r>
                </w:p>
              </w:tc>
              <w:tc>
                <w:tcPr>
                  <w:tcW w:w="148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300</w:t>
                  </w:r>
                </w:p>
              </w:tc>
              <w:tc>
                <w:tcPr>
                  <w:tcW w:w="94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400</w:t>
                  </w:r>
                </w:p>
              </w:tc>
              <w:tc>
                <w:tcPr>
                  <w:tcW w:w="96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w:t>
                  </w:r>
                </w:p>
              </w:tc>
              <w:tc>
                <w:tcPr>
                  <w:tcW w:w="102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266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eastAsia" w:ascii="Times New Roman" w:hAnsi="Times New Roman" w:eastAsia="宋体" w:cs="Times New Roman"/>
                      <w:b/>
                      <w:szCs w:val="21"/>
                    </w:rPr>
                    <w:t>泗县</w:t>
                  </w:r>
                  <w:r>
                    <w:rPr>
                      <w:rFonts w:hint="eastAsia" w:ascii="Times New Roman" w:hAnsi="Times New Roman" w:eastAsia="宋体" w:cs="Times New Roman"/>
                      <w:b/>
                      <w:szCs w:val="21"/>
                      <w:lang w:val="en-US" w:eastAsia="zh-CN"/>
                    </w:rPr>
                    <w:t>工业</w:t>
                  </w:r>
                  <w:r>
                    <w:rPr>
                      <w:rFonts w:hint="default" w:ascii="Times New Roman" w:hAnsi="Times New Roman" w:eastAsia="宋体" w:cs="Times New Roman"/>
                      <w:b/>
                      <w:szCs w:val="21"/>
                    </w:rPr>
                    <w:t>污</w:t>
                  </w:r>
                  <w:r>
                    <w:rPr>
                      <w:rFonts w:hint="default" w:ascii="Times New Roman" w:hAnsi="Times New Roman" w:eastAsia="宋体" w:cs="Times New Roman"/>
                      <w:b/>
                      <w:color w:val="000000"/>
                      <w:szCs w:val="21"/>
                    </w:rPr>
                    <w:t>水处理厂接管标准</w:t>
                  </w:r>
                </w:p>
              </w:tc>
              <w:tc>
                <w:tcPr>
                  <w:tcW w:w="14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400</w:t>
                  </w:r>
                </w:p>
              </w:tc>
              <w:tc>
                <w:tcPr>
                  <w:tcW w:w="148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szCs w:val="21"/>
                      <w:lang w:val="en-US" w:eastAsia="zh-CN" w:bidi="ar"/>
                    </w:rPr>
                    <w:t>180</w:t>
                  </w:r>
                </w:p>
              </w:tc>
              <w:tc>
                <w:tcPr>
                  <w:tcW w:w="94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200</w:t>
                  </w:r>
                </w:p>
              </w:tc>
              <w:tc>
                <w:tcPr>
                  <w:tcW w:w="96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25</w:t>
                  </w:r>
                </w:p>
              </w:tc>
              <w:tc>
                <w:tcPr>
                  <w:tcW w:w="102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jc w:val="center"/>
              </w:trPr>
              <w:tc>
                <w:tcPr>
                  <w:tcW w:w="266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本项目执行标准</w:t>
                  </w:r>
                </w:p>
              </w:tc>
              <w:tc>
                <w:tcPr>
                  <w:tcW w:w="14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400</w:t>
                  </w:r>
                </w:p>
              </w:tc>
              <w:tc>
                <w:tcPr>
                  <w:tcW w:w="148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szCs w:val="21"/>
                      <w:lang w:val="en-US" w:eastAsia="zh-CN" w:bidi="ar"/>
                    </w:rPr>
                    <w:t>180</w:t>
                  </w:r>
                </w:p>
              </w:tc>
              <w:tc>
                <w:tcPr>
                  <w:tcW w:w="94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200</w:t>
                  </w:r>
                </w:p>
              </w:tc>
              <w:tc>
                <w:tcPr>
                  <w:tcW w:w="960"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25</w:t>
                  </w:r>
                </w:p>
              </w:tc>
              <w:tc>
                <w:tcPr>
                  <w:tcW w:w="102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20</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三、噪声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项目施工期场界噪声执行《建筑施工场界环境噪声排放标准》（GB12523-2011）中相关标准限值；运营期厂界噪声执行《工业企业厂界环境噪声排放标准》（GB12348-2008）中</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类标准。</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4-6</w:t>
            </w:r>
            <w:r>
              <w:rPr>
                <w:rFonts w:hint="default" w:ascii="Times New Roman" w:hAnsi="Times New Roman" w:eastAsia="宋体" w:cs="Times New Roman"/>
                <w:b/>
                <w:bCs/>
                <w:sz w:val="24"/>
              </w:rPr>
              <w:t xml:space="preserve">  噪声排放标准限值</w:t>
            </w:r>
          </w:p>
          <w:tbl>
            <w:tblPr>
              <w:tblStyle w:val="29"/>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39"/>
              <w:gridCol w:w="114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类别</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标准限值</w:t>
                  </w:r>
                </w:p>
              </w:tc>
              <w:tc>
                <w:tcPr>
                  <w:tcW w:w="11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38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70</w:t>
                  </w:r>
                </w:p>
              </w:tc>
              <w:tc>
                <w:tcPr>
                  <w:tcW w:w="114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dB（A）</w:t>
                  </w:r>
                </w:p>
              </w:tc>
              <w:tc>
                <w:tcPr>
                  <w:tcW w:w="381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《建筑施工场界环境噪声排放标准》（GB12523-2011）中相关标准限值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c>
                <w:tcPr>
                  <w:tcW w:w="113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55</w:t>
                  </w:r>
                </w:p>
              </w:tc>
              <w:tc>
                <w:tcPr>
                  <w:tcW w:w="114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81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13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default" w:ascii="Times New Roman" w:hAnsi="Times New Roman" w:eastAsia="宋体" w:cs="Times New Roman"/>
                      <w:szCs w:val="21"/>
                    </w:rPr>
                    <w:t>6</w:t>
                  </w:r>
                  <w:r>
                    <w:rPr>
                      <w:rFonts w:hint="eastAsia" w:ascii="Times New Roman" w:hAnsi="Times New Roman" w:eastAsia="宋体" w:cs="Times New Roman"/>
                      <w:szCs w:val="21"/>
                      <w:lang w:val="en-US" w:eastAsia="zh-CN"/>
                    </w:rPr>
                    <w:t>5</w:t>
                  </w:r>
                </w:p>
              </w:tc>
              <w:tc>
                <w:tcPr>
                  <w:tcW w:w="114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81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w:t>
                  </w:r>
                </w:p>
              </w:tc>
              <w:tc>
                <w:tcPr>
                  <w:tcW w:w="113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default" w:ascii="Times New Roman" w:hAnsi="Times New Roman" w:eastAsia="宋体" w:cs="Times New Roman"/>
                      <w:szCs w:val="21"/>
                    </w:rPr>
                    <w:t>5</w:t>
                  </w:r>
                  <w:r>
                    <w:rPr>
                      <w:rFonts w:hint="eastAsia" w:ascii="Times New Roman" w:hAnsi="Times New Roman" w:eastAsia="宋体" w:cs="Times New Roman"/>
                      <w:szCs w:val="21"/>
                      <w:lang w:val="en-US" w:eastAsia="zh-CN"/>
                    </w:rPr>
                    <w:t>5</w:t>
                  </w:r>
                </w:p>
              </w:tc>
              <w:tc>
                <w:tcPr>
                  <w:tcW w:w="114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381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四、固体废物</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sz w:val="24"/>
              </w:rPr>
              <w:t>一般工业固体废物执行《一般工业固体废物贮存、处置场污染控制标准》（GB18599-2001）及其修改单中相关要求</w:t>
            </w:r>
            <w:r>
              <w:rPr>
                <w:rFonts w:hint="eastAsia" w:ascii="Times New Roman" w:hAnsi="Times New Roman" w:eastAsia="宋体" w:cs="Times New Roman"/>
                <w:sz w:val="24"/>
              </w:rPr>
              <w:t>；</w:t>
            </w:r>
            <w:r>
              <w:rPr>
                <w:rFonts w:hint="default" w:ascii="Times New Roman" w:hAnsi="Times New Roman" w:eastAsia="宋体" w:cs="Times New Roman"/>
                <w:sz w:val="24"/>
              </w:rPr>
              <w:t>危险废物执行《危险废物贮存污染控制标准》（GB18597-2001）及其2013修改清单相关要求。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7" w:hRule="atLeast"/>
          <w:jc w:val="center"/>
        </w:trPr>
        <w:tc>
          <w:tcPr>
            <w:tcW w:w="61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总量控制指标</w:t>
            </w:r>
          </w:p>
        </w:tc>
        <w:tc>
          <w:tcPr>
            <w:tcW w:w="9022" w:type="dxa"/>
            <w:vAlign w:val="center"/>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根据“十三五”全国主要污染物排放总量控制计划，废水总量控制因子为COD、NH</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-N；废气总量控制因子为SO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、NO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、烟（粉）尘、VOCs。本项目总量控制因子为COD、NH</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-N。核算本项目污染总量控制指标，具体如下：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（1）废水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项目废水经化粪池处理后接管</w:t>
            </w:r>
            <w:r>
              <w:rPr>
                <w:rFonts w:hint="eastAsia" w:ascii="Times New Roman" w:hAnsi="Times New Roman" w:eastAsia="宋体" w:cs="Times New Roman"/>
                <w:color w:val="auto"/>
                <w:sz w:val="24"/>
                <w:lang w:eastAsia="zh-CN"/>
              </w:rPr>
              <w:t>泗县工业污水处理厂</w:t>
            </w:r>
            <w:r>
              <w:rPr>
                <w:rFonts w:hint="default" w:ascii="Times New Roman" w:hAnsi="Times New Roman" w:eastAsia="宋体" w:cs="Times New Roman"/>
                <w:color w:val="auto"/>
                <w:sz w:val="24"/>
              </w:rPr>
              <w:t>进一步处理，达标排入石梁河，污染物排放量为COD：</w:t>
            </w:r>
            <w:r>
              <w:rPr>
                <w:rFonts w:hint="eastAsia" w:ascii="Times New Roman" w:hAnsi="Times New Roman" w:eastAsia="宋体" w:cs="Times New Roman"/>
                <w:color w:val="auto"/>
                <w:sz w:val="24"/>
                <w:lang w:val="en-US" w:eastAsia="zh-CN"/>
              </w:rPr>
              <w:t>0.06</w:t>
            </w:r>
            <w:r>
              <w:rPr>
                <w:rFonts w:hint="default" w:ascii="Times New Roman" w:hAnsi="Times New Roman" w:eastAsia="宋体" w:cs="Times New Roman"/>
                <w:color w:val="auto"/>
                <w:sz w:val="24"/>
              </w:rPr>
              <w:t>t/a、NH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w:t>
            </w:r>
            <w:r>
              <w:rPr>
                <w:rFonts w:hint="eastAsia" w:ascii="Times New Roman" w:hAnsi="Times New Roman" w:eastAsia="宋体" w:cs="Times New Roman"/>
                <w:color w:val="auto"/>
                <w:sz w:val="24"/>
                <w:lang w:val="en-US" w:eastAsia="zh-CN"/>
              </w:rPr>
              <w:t>0.007</w:t>
            </w:r>
            <w:r>
              <w:rPr>
                <w:rFonts w:hint="default" w:ascii="Times New Roman" w:hAnsi="Times New Roman" w:eastAsia="宋体" w:cs="Times New Roman"/>
                <w:color w:val="auto"/>
                <w:sz w:val="24"/>
              </w:rPr>
              <w:t>t/a，项目的总量纳入</w:t>
            </w:r>
            <w:r>
              <w:rPr>
                <w:rFonts w:hint="eastAsia" w:ascii="Times New Roman" w:hAnsi="Times New Roman" w:eastAsia="宋体" w:cs="Times New Roman"/>
                <w:color w:val="auto"/>
                <w:sz w:val="24"/>
                <w:lang w:eastAsia="zh-CN"/>
              </w:rPr>
              <w:t>泗县工业污水处理厂</w:t>
            </w:r>
            <w:r>
              <w:rPr>
                <w:rFonts w:hint="default" w:ascii="Times New Roman" w:hAnsi="Times New Roman" w:eastAsia="宋体" w:cs="Times New Roman"/>
                <w:color w:val="auto"/>
                <w:sz w:val="24"/>
              </w:rPr>
              <w:t>总量控制指标。</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vertAlign w:val="baseline"/>
                <w:lang w:val="en-US" w:eastAsia="zh-CN" w:bidi="ar"/>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p>
        </w:tc>
      </w:tr>
    </w:tbl>
    <w:p>
      <w:pPr>
        <w:spacing w:line="360" w:lineRule="auto"/>
        <w:rPr>
          <w:rFonts w:ascii="Times New Roman" w:hAnsi="Times New Roman" w:eastAsia="宋体" w:cs="Times New Roman"/>
          <w:b/>
          <w:bCs/>
          <w:sz w:val="28"/>
          <w:szCs w:val="28"/>
        </w:rPr>
        <w:sectPr>
          <w:pgSz w:w="11906" w:h="16838"/>
          <w:pgMar w:top="1440" w:right="1080" w:bottom="1440" w:left="1080" w:header="851" w:footer="992" w:gutter="0"/>
          <w:pgNumType w:fmt="decimal"/>
          <w:cols w:space="425" w:num="1"/>
          <w:docGrid w:type="lines" w:linePitch="312" w:charSpace="0"/>
        </w:sectPr>
      </w:pPr>
    </w:p>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建设项目工程分析</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9" w:hRule="atLeast"/>
          <w:jc w:val="center"/>
        </w:trPr>
        <w:tc>
          <w:tcPr>
            <w:tcW w:w="9638" w:type="dxa"/>
          </w:tcPr>
          <w:p>
            <w:pPr>
              <w:pStyle w:val="5"/>
              <w:keepNext w:val="0"/>
              <w:keepLines w:val="0"/>
              <w:suppressLineNumbers w:val="0"/>
              <w:spacing w:before="0" w:beforeAutospacing="0" w:after="0" w:afterAutospacing="0" w:line="360" w:lineRule="auto"/>
              <w:ind w:left="0" w:right="0"/>
              <w:outlineLvl w:val="2"/>
              <w:rPr>
                <w:rFonts w:hint="default" w:ascii="Times New Roman" w:hAnsi="Times New Roman" w:cs="Times New Roman"/>
                <w:sz w:val="28"/>
                <w:szCs w:val="28"/>
              </w:rPr>
            </w:pPr>
            <w:r>
              <w:rPr>
                <w:rFonts w:hint="default" w:ascii="Times New Roman" w:hAnsi="Times New Roman" w:cs="Times New Roman"/>
                <w:sz w:val="28"/>
                <w:szCs w:val="28"/>
              </w:rPr>
              <w:t>一、施工期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本项目租用泗县</w:t>
            </w:r>
            <w:r>
              <w:rPr>
                <w:rFonts w:hint="eastAsia" w:ascii="Times New Roman" w:hAnsi="Times New Roman" w:cs="Times New Roman"/>
                <w:sz w:val="24"/>
                <w:lang w:eastAsia="zh-CN"/>
              </w:rPr>
              <w:t>泗涂现代产业园</w:t>
            </w:r>
            <w:r>
              <w:rPr>
                <w:rFonts w:hint="default" w:ascii="Times New Roman" w:hAnsi="Times New Roman" w:cs="Times New Roman"/>
                <w:sz w:val="24"/>
              </w:rPr>
              <w:t>机械电子园区</w:t>
            </w:r>
            <w:r>
              <w:rPr>
                <w:rFonts w:hint="eastAsia" w:ascii="Times New Roman" w:hAnsi="Times New Roman" w:cs="Times New Roman"/>
                <w:sz w:val="24"/>
                <w:lang w:val="en-US" w:eastAsia="zh-CN"/>
              </w:rPr>
              <w:t>8#</w:t>
            </w:r>
            <w:r>
              <w:rPr>
                <w:rFonts w:hint="default" w:ascii="Times New Roman" w:hAnsi="Times New Roman" w:cs="Times New Roman"/>
                <w:sz w:val="24"/>
              </w:rPr>
              <w:t>厂房</w:t>
            </w:r>
            <w:r>
              <w:rPr>
                <w:rFonts w:hint="eastAsia" w:ascii="Times New Roman" w:hAnsi="Times New Roman" w:cs="Times New Roman"/>
                <w:sz w:val="24"/>
                <w:lang w:val="en-US" w:eastAsia="zh-CN"/>
              </w:rPr>
              <w:t>，</w:t>
            </w:r>
            <w:r>
              <w:rPr>
                <w:rFonts w:hint="default" w:ascii="Times New Roman" w:hAnsi="Times New Roman" w:cs="Times New Roman"/>
                <w:sz w:val="24"/>
              </w:rPr>
              <w:t>本项目施工期主要包括装饰工程和设备安装工程。</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szCs w:val="24"/>
              </w:rPr>
              <w:object>
                <v:shape id="_x0000_i1025" o:spt="75" type="#_x0000_t75" style="height:94.5pt;width:282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keepNext w:val="0"/>
              <w:keepLines w:val="0"/>
              <w:suppressLineNumbers w:val="0"/>
              <w:snapToGrid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图</w:t>
            </w:r>
            <w:r>
              <w:rPr>
                <w:rFonts w:hint="eastAsia" w:ascii="Times New Roman" w:hAnsi="Times New Roman" w:cs="Times New Roman"/>
                <w:b/>
                <w:bCs/>
                <w:sz w:val="24"/>
                <w:lang w:val="en-US" w:eastAsia="zh-CN"/>
              </w:rPr>
              <w:t>5-</w:t>
            </w:r>
            <w:r>
              <w:rPr>
                <w:rFonts w:hint="default" w:ascii="Times New Roman" w:hAnsi="Times New Roman" w:cs="Times New Roman"/>
                <w:b/>
                <w:bCs/>
                <w:sz w:val="24"/>
              </w:rPr>
              <w:t>1  施工期工艺流程示意图及产污环节图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1、工艺流程简述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（1）装饰工程：对已经建好的构筑物墙面地面等进行装修；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（2）设备安装：在建好的构筑物中安装生产所需设备，并进行初步调试；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2、主要污染工序：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施工期产生的污染物主要包括装饰工程和设备安装过程产生的施工人员的生活污水、设备安装噪声及废包装等固体废物。</w:t>
            </w:r>
          </w:p>
          <w:p>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rPr>
            </w:pPr>
          </w:p>
          <w:p>
            <w:pPr>
              <w:pStyle w:val="5"/>
              <w:suppressLineNumbers w:val="0"/>
              <w:spacing w:beforeAutospacing="0" w:afterAutospacing="0"/>
              <w:ind w:left="0" w:right="0"/>
              <w:outlineLvl w:val="2"/>
              <w:rPr>
                <w:rFonts w:hint="default" w:ascii="Times New Roman" w:hAnsi="Times New Roman" w:cs="Times New Roman"/>
              </w:rPr>
            </w:pPr>
          </w:p>
          <w:p>
            <w:pPr>
              <w:keepNext w:val="0"/>
              <w:keepLines w:val="0"/>
              <w:suppressLineNumbers w:val="0"/>
              <w:spacing w:before="0" w:beforeAutospacing="0" w:after="0" w:afterAutospacing="0"/>
              <w:ind w:left="0" w:right="0"/>
              <w:rPr>
                <w:rFonts w:hint="default" w:ascii="Times New Roman" w:hAnsi="Times New Roman" w:cs="Times New Roman"/>
              </w:rPr>
            </w:pPr>
          </w:p>
          <w:p>
            <w:pPr>
              <w:pStyle w:val="5"/>
              <w:suppressLineNumbers w:val="0"/>
              <w:spacing w:beforeAutospacing="0" w:afterAutospacing="0"/>
              <w:ind w:left="0" w:right="0"/>
              <w:outlineLvl w:val="2"/>
              <w:rPr>
                <w:rFonts w:hint="default" w:ascii="Times New Roman" w:hAnsi="Times New Roman" w:cs="Times New Roman"/>
              </w:rPr>
            </w:pPr>
          </w:p>
          <w:p>
            <w:pPr>
              <w:keepNext w:val="0"/>
              <w:keepLines w:val="0"/>
              <w:suppressLineNumbers w:val="0"/>
              <w:spacing w:before="0" w:beforeAutospacing="0" w:after="0" w:afterAutospacing="0"/>
              <w:ind w:left="0" w:right="0"/>
              <w:rPr>
                <w:rFonts w:hint="default" w:ascii="Times New Roman" w:hAnsi="Times New Roman" w:cs="Times New Roman"/>
              </w:rPr>
            </w:pPr>
          </w:p>
          <w:p>
            <w:pPr>
              <w:pStyle w:val="5"/>
              <w:suppressLineNumbers w:val="0"/>
              <w:spacing w:beforeAutospacing="0" w:afterAutospacing="0"/>
              <w:ind w:left="0" w:right="0"/>
              <w:outlineLvl w:val="2"/>
              <w:rPr>
                <w:rFonts w:hint="default" w:ascii="Times New Roman" w:hAnsi="Times New Roman" w:cs="Times New Roman"/>
              </w:rPr>
            </w:pPr>
          </w:p>
          <w:p>
            <w:pPr>
              <w:keepNext w:val="0"/>
              <w:keepLines w:val="0"/>
              <w:suppressLineNumbers w:val="0"/>
              <w:spacing w:before="0" w:beforeAutospacing="0" w:after="0" w:afterAutospacing="0"/>
              <w:ind w:left="0" w:right="0"/>
              <w:rPr>
                <w:rFonts w:hint="default" w:ascii="Times New Roman" w:hAnsi="Times New Roman" w:cs="Times New Roman"/>
              </w:rPr>
            </w:pPr>
          </w:p>
          <w:p>
            <w:pPr>
              <w:pStyle w:val="5"/>
              <w:suppressLineNumbers w:val="0"/>
              <w:spacing w:beforeAutospacing="0" w:afterAutospacing="0"/>
              <w:ind w:left="0" w:right="0"/>
              <w:outlineLvl w:val="2"/>
              <w:rPr>
                <w:rFonts w:hint="default" w:ascii="Times New Roman" w:hAnsi="Times New Roman" w:cs="Times New Roman"/>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8"/>
                <w:szCs w:val="28"/>
              </w:rPr>
            </w:pPr>
            <w:r>
              <w:rPr>
                <w:rFonts w:hint="default" w:ascii="Times New Roman" w:hAnsi="Times New Roman" w:cs="Times New Roman"/>
                <w:b/>
                <w:bCs/>
                <w:sz w:val="28"/>
                <w:szCs w:val="28"/>
              </w:rPr>
              <w:t>二、营运期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1、生产工艺</w:t>
            </w:r>
          </w:p>
          <w:p>
            <w:pPr>
              <w:pStyle w:val="5"/>
              <w:suppressLineNumbers w:val="0"/>
              <w:spacing w:beforeAutospacing="0" w:afterAutospacing="0"/>
              <w:ind w:left="0" w:right="0"/>
              <w:jc w:val="center"/>
              <w:outlineLvl w:val="2"/>
              <w:rPr>
                <w:rFonts w:hint="default" w:ascii="Times New Roman" w:hAnsi="Times New Roman" w:cs="Times New Roman"/>
                <w:sz w:val="24"/>
                <w:szCs w:val="24"/>
              </w:rPr>
            </w:pPr>
            <w:r>
              <w:rPr>
                <w:rFonts w:hint="default"/>
                <w:sz w:val="32"/>
              </w:rPr>
              <mc:AlternateContent>
                <mc:Choice Requires="wps">
                  <w:drawing>
                    <wp:anchor distT="0" distB="0" distL="114300" distR="114300" simplePos="0" relativeHeight="252021760" behindDoc="0" locked="0" layoutInCell="1" allowOverlap="1">
                      <wp:simplePos x="0" y="0"/>
                      <wp:positionH relativeFrom="column">
                        <wp:posOffset>3422015</wp:posOffset>
                      </wp:positionH>
                      <wp:positionV relativeFrom="paragraph">
                        <wp:posOffset>1511935</wp:posOffset>
                      </wp:positionV>
                      <wp:extent cx="609600" cy="26987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0960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45pt;margin-top:119.05pt;height:21.25pt;width:48pt;z-index:252021760;mso-width-relative:page;mso-height-relative:page;" filled="f" stroked="f" coordsize="21600,21600" o:gfxdata="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fx7&#10;NNsAAAALAQAADwAAAAAAAAABACAAAAAiAAAAZHJzL2Rvd25yZXYueG1sUEsBAhQAFAAAAAgAh07i&#10;QDv+DycfAgAAGQQAAA4AAAAAAAAAAQAgAAAAKgEAAGRycy9lMm9Eb2MueG1sUEsFBgAAAAAGAAYA&#10;WQEAALsF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W1</w:t>
                            </w:r>
                          </w:p>
                        </w:txbxContent>
                      </v:textbox>
                    </v:shape>
                  </w:pict>
                </mc:Fallback>
              </mc:AlternateContent>
            </w:r>
            <w:r>
              <w:rPr>
                <w:rFonts w:hint="default"/>
                <w:sz w:val="32"/>
              </w:rPr>
              <mc:AlternateContent>
                <mc:Choice Requires="wps">
                  <w:drawing>
                    <wp:anchor distT="0" distB="0" distL="114300" distR="114300" simplePos="0" relativeHeight="251923456" behindDoc="0" locked="0" layoutInCell="1" allowOverlap="1">
                      <wp:simplePos x="0" y="0"/>
                      <wp:positionH relativeFrom="column">
                        <wp:posOffset>3197225</wp:posOffset>
                      </wp:positionH>
                      <wp:positionV relativeFrom="paragraph">
                        <wp:posOffset>1658620</wp:posOffset>
                      </wp:positionV>
                      <wp:extent cx="228600" cy="0"/>
                      <wp:effectExtent l="0" t="48895" r="0" b="57785"/>
                      <wp:wrapNone/>
                      <wp:docPr id="23" name="直接箭头连接符 23"/>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1.75pt;margin-top:130.6pt;height:0pt;width:18pt;z-index:251923456;mso-width-relative:page;mso-height-relative:page;" filled="f" stroked="t" coordsize="21600,21600" o:gfxdata="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4dZJ&#10;1wAAAAsBAAAPAAAAAAAAAAEAIAAAACIAAABkcnMvZG93bnJldi54bWxQSwECFAAUAAAACACHTuJA&#10;ZeHqnukBAACSAwAADgAAAAAAAAABACAAAAAmAQAAZHJzL2Uyb0RvYy54bWxQSwUGAAAAAAYABgBZ&#10;AQAAgQUAAAAA&#10;">
                      <v:fill on="f" focussize="0,0"/>
                      <v:stroke weight="0.5pt" color="#000000 [3213]" miterlimit="8" joinstyle="miter" dashstyle="1 1" endarrow="open"/>
                      <v:imagedata o:title=""/>
                      <o:lock v:ext="edit" aspectratio="f"/>
                    </v:shape>
                  </w:pict>
                </mc:Fallback>
              </mc:AlternateContent>
            </w:r>
            <w:r>
              <w:rPr>
                <w:rFonts w:hint="default"/>
                <w:sz w:val="32"/>
              </w:rPr>
              <mc:AlternateContent>
                <mc:Choice Requires="wps">
                  <w:drawing>
                    <wp:anchor distT="0" distB="0" distL="114300" distR="114300" simplePos="0" relativeHeight="251755520" behindDoc="0" locked="0" layoutInCell="1" allowOverlap="1">
                      <wp:simplePos x="0" y="0"/>
                      <wp:positionH relativeFrom="column">
                        <wp:posOffset>3452495</wp:posOffset>
                      </wp:positionH>
                      <wp:positionV relativeFrom="paragraph">
                        <wp:posOffset>1092835</wp:posOffset>
                      </wp:positionV>
                      <wp:extent cx="609600" cy="2698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0960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w:t>
                                  </w:r>
                                  <w:r>
                                    <w:rPr>
                                      <w:rFonts w:hint="default" w:ascii="Times New Roman" w:hAnsi="Times New Roman" w:cs="Times New Roman"/>
                                      <w:lang w:val="en-US" w:eastAsia="zh-CN"/>
                                    </w:rPr>
                                    <w:t>1</w:t>
                                  </w:r>
                                  <w:r>
                                    <w:rPr>
                                      <w:rFonts w:hint="eastAsia" w:ascii="Times New Roman" w:hAnsi="Times New Roman" w:cs="Times New Roman"/>
                                      <w:lang w:val="en-US" w:eastAsia="zh-CN"/>
                                    </w:rPr>
                                    <w:t>、N2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85pt;margin-top:86.05pt;height:21.25pt;width:48pt;z-index:251755520;mso-width-relative:page;mso-height-relative:page;" filled="f" stroked="f" coordsize="21600,21600" o:gfxdata="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PZ&#10;LovcAAAACwEAAA8AAAAAAAAAAQAgAAAAIgAAAGRycy9kb3ducmV2LnhtbFBLAQIUABQAAAAIAIdO&#10;4kAF7D8ZHwIAABkEAAAOAAAAAAAAAAEAIAAAACsBAABkcnMvZTJvRG9jLnhtbFBLBQYAAAAABgAG&#10;AFkBAAC8BQ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S</w:t>
                            </w:r>
                            <w:r>
                              <w:rPr>
                                <w:rFonts w:hint="default" w:ascii="Times New Roman" w:hAnsi="Times New Roman" w:cs="Times New Roman"/>
                                <w:lang w:val="en-US" w:eastAsia="zh-CN"/>
                              </w:rPr>
                              <w:t>1</w:t>
                            </w:r>
                            <w:r>
                              <w:rPr>
                                <w:rFonts w:hint="eastAsia" w:ascii="Times New Roman" w:hAnsi="Times New Roman" w:cs="Times New Roman"/>
                                <w:lang w:val="en-US" w:eastAsia="zh-CN"/>
                              </w:rPr>
                              <w:t>、N2</w:t>
                            </w:r>
                          </w:p>
                        </w:txbxContent>
                      </v:textbox>
                    </v:shape>
                  </w:pict>
                </mc:Fallback>
              </mc:AlternateContent>
            </w:r>
            <w:r>
              <w:rPr>
                <w:rFonts w:hint="default"/>
                <w:sz w:val="32"/>
              </w:rPr>
              <mc:AlternateContent>
                <mc:Choice Requires="wps">
                  <w:drawing>
                    <wp:anchor distT="0" distB="0" distL="114300" distR="114300" simplePos="0" relativeHeight="251790336" behindDoc="0" locked="0" layoutInCell="1" allowOverlap="1">
                      <wp:simplePos x="0" y="0"/>
                      <wp:positionH relativeFrom="column">
                        <wp:posOffset>3227705</wp:posOffset>
                      </wp:positionH>
                      <wp:positionV relativeFrom="paragraph">
                        <wp:posOffset>1239520</wp:posOffset>
                      </wp:positionV>
                      <wp:extent cx="228600" cy="0"/>
                      <wp:effectExtent l="0" t="48895" r="0" b="57785"/>
                      <wp:wrapNone/>
                      <wp:docPr id="25" name="直接箭头连接符 25"/>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15pt;margin-top:97.6pt;height:0pt;width:18pt;z-index:251790336;mso-width-relative:page;mso-height-relative:page;" filled="f" stroked="t" coordsize="21600,21600" o:gfxdata="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0ygGf&#10;1wAAAAsBAAAPAAAAAAAAAAEAIAAAACIAAABkcnMvZG93bnJldi54bWxQSwECFAAUAAAACACHTuJA&#10;eM1tO+kBAACSAwAADgAAAAAAAAABACAAAAAmAQAAZHJzL2Uyb0RvYy54bWxQSwUGAAAAAAYABgBZ&#10;AQAAgQUAAAAA&#10;">
                      <v:fill on="f" focussize="0,0"/>
                      <v:stroke weight="0.5pt" color="#000000 [3213]" miterlimit="8" joinstyle="miter" dashstyle="1 1" endarrow="open"/>
                      <v:imagedata o:title=""/>
                      <o:lock v:ext="edit" aspectratio="f"/>
                    </v:shape>
                  </w:pict>
                </mc:Fallback>
              </mc:AlternateContent>
            </w:r>
            <w:r>
              <w:rPr>
                <w:rFonts w:hint="default"/>
                <w:sz w:val="32"/>
              </w:rPr>
              <mc:AlternateContent>
                <mc:Choice Requires="wps">
                  <w:drawing>
                    <wp:anchor distT="0" distB="0" distL="114300" distR="114300" simplePos="0" relativeHeight="251688960" behindDoc="0" locked="0" layoutInCell="1" allowOverlap="1">
                      <wp:simplePos x="0" y="0"/>
                      <wp:positionH relativeFrom="column">
                        <wp:posOffset>3467735</wp:posOffset>
                      </wp:positionH>
                      <wp:positionV relativeFrom="paragraph">
                        <wp:posOffset>643255</wp:posOffset>
                      </wp:positionV>
                      <wp:extent cx="480060" cy="269875"/>
                      <wp:effectExtent l="0" t="0" r="0" b="0"/>
                      <wp:wrapNone/>
                      <wp:docPr id="22" name="文本框 22"/>
                      <wp:cNvGraphicFramePr/>
                      <a:graphic xmlns:a="http://schemas.openxmlformats.org/drawingml/2006/main">
                        <a:graphicData uri="http://schemas.microsoft.com/office/word/2010/wordprocessingShape">
                          <wps:wsp>
                            <wps:cNvSpPr txBox="1"/>
                            <wps:spPr>
                              <a:xfrm>
                                <a:off x="5094605" y="3987165"/>
                                <a:ext cx="48006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05pt;margin-top:50.65pt;height:21.25pt;width:37.8pt;z-index:251688960;mso-width-relative:page;mso-height-relative:page;" filled="f" stroked="f" coordsize="21600,21600" o:gfxdata="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Bm+x3AAAAAsBAAAPAAAAAAAAAAEAIAAAACIAAABkcnMvZG93bnJldi54bWxQ&#10;SwECFAAUAAAACACHTuJAfAxRvywCAAAlBAAADgAAAAAAAAABACAAAAArAQAAZHJzL2Uyb0RvYy54&#10;bWxQSwUGAAAAAAYABgBZAQAAyQU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N</w:t>
                            </w:r>
                            <w:r>
                              <w:rPr>
                                <w:rFonts w:hint="default" w:ascii="Times New Roman" w:hAnsi="Times New Roman" w:cs="Times New Roman"/>
                                <w:lang w:val="en-US" w:eastAsia="zh-CN"/>
                              </w:rPr>
                              <w:t>1</w:t>
                            </w:r>
                          </w:p>
                        </w:txbxContent>
                      </v:textbox>
                    </v:shape>
                  </w:pict>
                </mc:Fallback>
              </mc:AlternateContent>
            </w:r>
            <w:r>
              <w:rPr>
                <w:rFonts w:hint="default"/>
                <w:sz w:val="32"/>
              </w:rPr>
              <mc:AlternateContent>
                <mc:Choice Requires="wps">
                  <w:drawing>
                    <wp:anchor distT="0" distB="0" distL="114300" distR="114300" simplePos="0" relativeHeight="251723776" behindDoc="0" locked="0" layoutInCell="1" allowOverlap="1">
                      <wp:simplePos x="0" y="0"/>
                      <wp:positionH relativeFrom="column">
                        <wp:posOffset>3235325</wp:posOffset>
                      </wp:positionH>
                      <wp:positionV relativeFrom="paragraph">
                        <wp:posOffset>774700</wp:posOffset>
                      </wp:positionV>
                      <wp:extent cx="228600" cy="0"/>
                      <wp:effectExtent l="0" t="48895" r="0" b="57785"/>
                      <wp:wrapNone/>
                      <wp:docPr id="16" name="直接箭头连接符 16"/>
                      <wp:cNvGraphicFramePr/>
                      <a:graphic xmlns:a="http://schemas.openxmlformats.org/drawingml/2006/main">
                        <a:graphicData uri="http://schemas.microsoft.com/office/word/2010/wordprocessingShape">
                          <wps:wsp>
                            <wps:cNvCnPr/>
                            <wps:spPr>
                              <a:xfrm>
                                <a:off x="4023995" y="2388870"/>
                                <a:ext cx="228600" cy="0"/>
                              </a:xfrm>
                              <a:prstGeom prst="straightConnector1">
                                <a:avLst/>
                              </a:prstGeom>
                              <a:ln>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75pt;margin-top:61pt;height:0pt;width:18pt;z-index:251723776;mso-width-relative:page;mso-height-relative:page;" filled="f" stroked="t" coordsize="21600,21600" o:gfxdata="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PyShtQAAAALAQAADwAAAAAAAAABACAAAAAiAAAAZHJzL2Rvd25yZXYueG1sUEsB&#10;AhQAFAAAAAgAh07iQHeQFgP5AQAAngMAAA4AAAAAAAAAAQAgAAAAIwEAAGRycy9lMm9Eb2MueG1s&#10;UEsFBgAAAAAGAAYAWQEAAI4FAAAAAA==&#10;">
                      <v:fill on="f" focussize="0,0"/>
                      <v:stroke weight="0.5pt" color="#000000 [3213]" miterlimit="8" joinstyle="miter" dashstyle="1 1" endarrow="open"/>
                      <v:imagedata o:title=""/>
                      <o:lock v:ext="edit" aspectratio="f"/>
                    </v:shape>
                  </w:pict>
                </mc:Fallback>
              </mc:AlternateContent>
            </w:r>
            <w:r>
              <w:rPr>
                <w:rFonts w:hint="default" w:ascii="Times New Roman" w:hAnsi="Times New Roman" w:cs="Times New Roman"/>
                <w:sz w:val="24"/>
                <w:szCs w:val="24"/>
              </w:rPr>
              <w:object>
                <v:shape id="_x0000_i1026" o:spt="75" type="#_x0000_t75" style="height:273.9pt;width:140.45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图</w:t>
            </w:r>
            <w:r>
              <w:rPr>
                <w:rFonts w:hint="eastAsia" w:ascii="Times New Roman" w:hAnsi="Times New Roman" w:cs="Times New Roman"/>
                <w:b/>
                <w:bCs/>
                <w:sz w:val="24"/>
                <w:lang w:val="en-US" w:eastAsia="zh-CN"/>
              </w:rPr>
              <w:t>5-</w:t>
            </w:r>
            <w:r>
              <w:rPr>
                <w:rFonts w:hint="default" w:ascii="Times New Roman" w:hAnsi="Times New Roman" w:cs="Times New Roman"/>
                <w:b/>
                <w:bCs/>
                <w:sz w:val="24"/>
              </w:rPr>
              <w:t>2  工艺流程示意图及产污环节图</w:t>
            </w:r>
            <w:r>
              <w:rPr>
                <w:rFonts w:hint="default" w:ascii="Times New Roman" w:hAnsi="Times New Roman"/>
                <w:b/>
                <w:bCs/>
                <w:sz w:val="24"/>
              </w:rPr>
              <w:t>(</w:t>
            </w:r>
            <w:r>
              <w:rPr>
                <w:rFonts w:hint="default" w:ascii="Times New Roman" w:hAnsi="Times New Roman"/>
                <w:sz w:val="24"/>
              </w:rPr>
              <w:t>注</w:t>
            </w:r>
            <w:r>
              <w:rPr>
                <w:rFonts w:hint="eastAsia" w:ascii="Times New Roman" w:hAnsi="Times New Roman"/>
                <w:sz w:val="24"/>
              </w:rPr>
              <w:t>：</w:t>
            </w:r>
            <w:r>
              <w:rPr>
                <w:rFonts w:hint="default" w:ascii="Times New Roman" w:hAnsi="Times New Roman"/>
                <w:sz w:val="24"/>
              </w:rPr>
              <w:t>G—废气N—噪声S—固废</w:t>
            </w:r>
            <w:r>
              <w:rPr>
                <w:rFonts w:hint="default" w:ascii="Times New Roman" w:hAnsi="Times New Roman"/>
                <w:b/>
                <w:bCs/>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sz w:val="24"/>
              </w:rPr>
            </w:pPr>
            <w:r>
              <w:rPr>
                <w:rFonts w:hint="eastAsia" w:ascii="Times New Roman" w:hAnsi="Times New Roman" w:cs="Times New Roman"/>
                <w:sz w:val="24"/>
              </w:rPr>
              <w:t>工艺流程简述：</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sz w:val="24"/>
              </w:rPr>
            </w:pPr>
            <w:r>
              <w:rPr>
                <w:rFonts w:hint="eastAsia" w:ascii="Times New Roman" w:hAnsi="Times New Roman" w:cs="Times New Roman"/>
                <w:sz w:val="24"/>
                <w:lang w:val="en-US" w:eastAsia="zh-CN"/>
              </w:rPr>
              <w:t>冷墩：利用冷墩机，将原材料不做任何改变(主要是软化或硬化等类似处理)时,使材料成型为需要形状。该工序产生的污染物主要是设备生产噪声（N1）。</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数控机床：按设计要求的形状和尺寸，对零件进行加工，数控机床工作时，设备水循环系统对作业点进行喷水（水和切削液混合），主要对零件进行润滑防锈，该工序产生的污染物主要是设备噪声（N2）、废边角料（S1）</w:t>
            </w:r>
            <w:r>
              <w:rPr>
                <w:rFonts w:hint="eastAsia"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rPr>
            </w:pP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研磨机：将除油粉，光亮剂，防锈粉，与水在研磨机中按一定比例配置对零件进行处理，主要功能是增加零件亮度及顺滑度，该工序产生的污染物主要为研磨废水（W1）</w:t>
            </w:r>
            <w:r>
              <w:rPr>
                <w:rFonts w:hint="eastAsia"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rPr>
            </w:pP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试水</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使用自来水对部分零件如弯角、曲角进行气密性检测，该工序不产生污染物</w:t>
            </w:r>
            <w:r>
              <w:rPr>
                <w:rFonts w:hint="default" w:ascii="Times New Roman" w:hAnsi="Times New Roman" w:cs="Times New Roman"/>
                <w:color w:val="auto"/>
                <w:sz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imes New Roman" w:hAnsi="Times New Roman" w:cs="Times New Roman"/>
                <w:color w:val="auto"/>
                <w:sz w:val="24"/>
                <w:lang w:val="en-US" w:eastAsia="zh-CN"/>
              </w:rPr>
            </w:pP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烘干</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对检测后的零件表面水分进行烘干，该工序不产生污染物。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（6）成品打包：人工对成品进行打包。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产污环节简述：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（1）废气：无；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（2）废水：生活污水、研磨废水；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（3）噪声：设备运转噪声；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（4）固废：废边角料、废包装袋、废切削液桶、生活垃圾。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表5-1  产污环节一览表</w:t>
            </w:r>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2910"/>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污染物类型</w:t>
                  </w:r>
                </w:p>
              </w:tc>
              <w:tc>
                <w:tcPr>
                  <w:tcW w:w="29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产污环节</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废气</w:t>
                  </w:r>
                </w:p>
              </w:tc>
              <w:tc>
                <w:tcPr>
                  <w:tcW w:w="29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4"/>
                      <w:szCs w:val="24"/>
                      <w:lang w:val="en-US" w:eastAsia="zh-CN"/>
                    </w:rPr>
                    <w:t>/</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废水</w:t>
                  </w:r>
                </w:p>
              </w:tc>
              <w:tc>
                <w:tcPr>
                  <w:tcW w:w="29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生活、研磨</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COD、BOD、SS、NH</w:t>
                  </w:r>
                  <w:r>
                    <w:rPr>
                      <w:rFonts w:hint="eastAsia" w:ascii="Times New Roman" w:hAnsi="Times New Roman" w:cs="Times New Roman"/>
                      <w:color w:val="auto"/>
                      <w:sz w:val="21"/>
                      <w:szCs w:val="21"/>
                      <w:vertAlign w:val="subscript"/>
                      <w:lang w:val="en-US" w:eastAsia="zh-CN"/>
                    </w:rPr>
                    <w:t>4</w:t>
                  </w:r>
                  <w:r>
                    <w:rPr>
                      <w:rFonts w:hint="eastAsia" w:ascii="Times New Roman" w:hAnsi="Times New Roman" w:cs="Times New Roman"/>
                      <w:color w:val="auto"/>
                      <w:sz w:val="21"/>
                      <w:szCs w:val="21"/>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噪声</w:t>
                  </w:r>
                </w:p>
              </w:tc>
              <w:tc>
                <w:tcPr>
                  <w:tcW w:w="29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设备运转</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固废</w:t>
                  </w:r>
                </w:p>
              </w:tc>
              <w:tc>
                <w:tcPr>
                  <w:tcW w:w="29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生产、生活</w:t>
                  </w:r>
                </w:p>
              </w:tc>
              <w:tc>
                <w:tcPr>
                  <w:tcW w:w="34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废边角料、废包装袋、废切削液桶、生活垃圾</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center"/>
              <w:textAlignment w:val="auto"/>
              <w:rPr>
                <w:rFonts w:hint="default" w:ascii="Times New Roman" w:hAnsi="Times New Roman" w:cs="Times New Roman"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5"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主要污染工序及污染源分析</w:t>
            </w:r>
          </w:p>
          <w:p>
            <w:pPr>
              <w:keepNext w:val="0"/>
              <w:keepLines w:val="0"/>
              <w:numPr>
                <w:ilvl w:val="0"/>
                <w:numId w:val="3"/>
              </w:numPr>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大气污染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eastAsia="宋体" w:cs="Times New Roman"/>
                <w:b w:val="0"/>
                <w:bCs w:val="0"/>
                <w:color w:val="000000" w:themeColor="text1"/>
                <w:sz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项目无废气产生。</w:t>
            </w:r>
          </w:p>
          <w:p>
            <w:pPr>
              <w:pStyle w:val="33"/>
              <w:keepNext w:val="0"/>
              <w:keepLines w:val="0"/>
              <w:numPr>
                <w:ilvl w:val="0"/>
                <w:numId w:val="0"/>
              </w:numPr>
              <w:suppressLineNumbers w:val="0"/>
              <w:autoSpaceDE w:val="0"/>
              <w:spacing w:before="0" w:beforeAutospacing="0" w:after="0" w:afterAutospacing="0" w:line="360" w:lineRule="auto"/>
              <w:ind w:left="0" w:right="0" w:rightChars="0"/>
              <w:rPr>
                <w:rFonts w:hint="default" w:ascii="Times New Roman" w:hAnsi="Times New Roman" w:cs="Times New Roman"/>
                <w:b/>
                <w:bCs/>
              </w:rPr>
            </w:pPr>
            <w:r>
              <w:rPr>
                <w:rFonts w:hint="eastAsia" w:ascii="Times New Roman" w:hAnsi="Times New Roman" w:cs="Times New Roman"/>
                <w:b/>
                <w:bCs/>
                <w:lang w:val="en-US" w:eastAsia="zh-CN"/>
              </w:rPr>
              <w:t>二、</w:t>
            </w:r>
            <w:r>
              <w:rPr>
                <w:rFonts w:hint="eastAsia" w:ascii="Times New Roman" w:hAnsi="Times New Roman" w:cs="Times New Roman"/>
                <w:b/>
                <w:bCs/>
              </w:rPr>
              <w:t>水污染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rPr>
              <w:t>该项目营运期用水主要为员工生活用水</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切削液混合用水，研磨用水，检测用水</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产生的废水主要是生活污水、研磨废水。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eastAsia" w:ascii="Times New Roman" w:hAnsi="Times New Roman" w:eastAsia="宋体" w:cs="Times New Roman"/>
                <w:bCs/>
                <w:sz w:val="24"/>
              </w:rPr>
              <w:t>1、</w:t>
            </w:r>
            <w:r>
              <w:rPr>
                <w:rFonts w:hint="eastAsia" w:ascii="Times New Roman" w:hAnsi="Times New Roman" w:eastAsia="宋体" w:cs="Times New Roman"/>
                <w:bCs/>
                <w:sz w:val="24"/>
                <w:lang w:val="en-US" w:eastAsia="zh-CN"/>
              </w:rPr>
              <w:t>用排水</w:t>
            </w:r>
            <w:r>
              <w:rPr>
                <w:rFonts w:hint="eastAsia" w:ascii="Times New Roman" w:hAnsi="Times New Roman" w:eastAsia="宋体" w:cs="Times New Roman"/>
                <w:bCs/>
                <w:sz w:val="24"/>
              </w:rPr>
              <w:t>情况</w:t>
            </w:r>
          </w:p>
          <w:p>
            <w:pPr>
              <w:pStyle w:val="3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bCs/>
                <w:sz w:val="24"/>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eastAsia" w:ascii="Times New Roman" w:hAnsi="Times New Roman" w:cs="Times New Roman"/>
              </w:rPr>
              <w:t>生活</w:t>
            </w:r>
            <w:r>
              <w:rPr>
                <w:rFonts w:hint="eastAsia" w:ascii="Times New Roman" w:hAnsi="Times New Roman" w:cs="Times New Roman"/>
                <w:lang w:val="en-US" w:eastAsia="zh-CN"/>
              </w:rPr>
              <w:t>用水</w:t>
            </w:r>
            <w:r>
              <w:rPr>
                <w:rFonts w:hint="eastAsia" w:ascii="Times New Roman" w:hAnsi="Times New Roman" w:cs="Times New Roman"/>
              </w:rPr>
              <w:t>：</w:t>
            </w:r>
            <w:r>
              <w:rPr>
                <w:rFonts w:hint="default" w:ascii="Times New Roman" w:hAnsi="Times New Roman" w:cs="Times New Roman"/>
              </w:rPr>
              <w:t>项目劳动定员人数</w:t>
            </w:r>
            <w:r>
              <w:rPr>
                <w:rFonts w:hint="eastAsia" w:ascii="Times New Roman" w:hAnsi="Times New Roman" w:cs="Times New Roman"/>
                <w:lang w:val="en-US" w:eastAsia="zh-CN"/>
              </w:rPr>
              <w:t>30</w:t>
            </w:r>
            <w:r>
              <w:rPr>
                <w:rFonts w:hint="default" w:ascii="Times New Roman" w:hAnsi="Times New Roman" w:cs="Times New Roman"/>
              </w:rPr>
              <w:t>人，厂区不设置食堂和宿舍，人均用水量按40L/d计，则用水量为</w:t>
            </w:r>
            <w:r>
              <w:rPr>
                <w:rFonts w:hint="eastAsia" w:ascii="Times New Roman" w:hAnsi="Times New Roman" w:cs="Times New Roman"/>
                <w:lang w:val="en-US" w:eastAsia="zh-CN"/>
              </w:rPr>
              <w:t>1.2</w:t>
            </w:r>
            <w:r>
              <w:rPr>
                <w:rFonts w:hint="default" w:ascii="Times New Roman" w:hAnsi="Times New Roman" w:cs="Times New Roman"/>
              </w:rPr>
              <w:t>t/d，年用水量为</w:t>
            </w:r>
            <w:r>
              <w:rPr>
                <w:rFonts w:hint="eastAsia" w:ascii="Times New Roman" w:hAnsi="Times New Roman" w:cs="Times New Roman"/>
                <w:lang w:val="en-US" w:eastAsia="zh-CN"/>
              </w:rPr>
              <w:t>360</w:t>
            </w:r>
            <w:r>
              <w:rPr>
                <w:rFonts w:hint="default" w:ascii="Times New Roman" w:hAnsi="Times New Roman" w:cs="Times New Roman"/>
              </w:rPr>
              <w:t>t/a，废水产生系数取0.8，则废水产生量为</w:t>
            </w:r>
            <w:r>
              <w:rPr>
                <w:rFonts w:hint="eastAsia" w:ascii="Times New Roman" w:hAnsi="Times New Roman" w:cs="Times New Roman"/>
                <w:lang w:val="en-US" w:eastAsia="zh-CN"/>
              </w:rPr>
              <w:t>0.96</w:t>
            </w:r>
            <w:r>
              <w:rPr>
                <w:rFonts w:hint="default" w:ascii="Times New Roman" w:hAnsi="Times New Roman" w:cs="Times New Roman"/>
              </w:rPr>
              <w:t>t/d，</w:t>
            </w:r>
            <w:r>
              <w:rPr>
                <w:rFonts w:hint="eastAsia" w:ascii="Times New Roman" w:hAnsi="Times New Roman" w:cs="Times New Roman"/>
                <w:lang w:val="en-US" w:eastAsia="zh-CN"/>
              </w:rPr>
              <w:t>288</w:t>
            </w:r>
            <w:r>
              <w:rPr>
                <w:rFonts w:hint="default" w:ascii="Times New Roman" w:hAnsi="Times New Roman" w:cs="Times New Roman"/>
              </w:rPr>
              <w:t>t/a。</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2）切削液混合用水：由于零件需要润滑防锈，项目数控机床等设备使用切削液与水的混合液达到该目的，切削液与水的比例为1：20，切削液年用量为2400L，故需新鲜水量为48t/a。该工序无生产废水产生，不断被损耗。</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（3）研磨用水：</w:t>
            </w:r>
            <w:r>
              <w:rPr>
                <w:rFonts w:hint="eastAsia" w:ascii="Times New Roman" w:hAnsi="Times New Roman" w:cs="Times New Roman"/>
                <w:color w:val="auto"/>
                <w:sz w:val="24"/>
                <w:lang w:val="en-US" w:eastAsia="zh-CN"/>
              </w:rPr>
              <w:t>根据建设单位提供资料，</w:t>
            </w:r>
            <w:r>
              <w:rPr>
                <w:rFonts w:hint="eastAsia" w:ascii="Times New Roman" w:hAnsi="Times New Roman" w:eastAsia="宋体" w:cs="Times New Roman"/>
                <w:color w:val="000000" w:themeColor="text1"/>
                <w:sz w:val="24"/>
                <w:lang w:val="en-US" w:eastAsia="zh-CN"/>
                <w14:textFill>
                  <w14:solidFill>
                    <w14:schemeClr w14:val="tx1"/>
                  </w14:solidFill>
                </w14:textFill>
              </w:rPr>
              <w:t>项目研磨通过将</w:t>
            </w:r>
            <w:r>
              <w:rPr>
                <w:rFonts w:hint="eastAsia" w:ascii="Times New Roman" w:hAnsi="Times New Roman" w:cs="Times New Roman"/>
                <w:color w:val="auto"/>
                <w:sz w:val="24"/>
                <w:lang w:val="en-US" w:eastAsia="zh-CN"/>
              </w:rPr>
              <w:t>防锈粉，光亮剂，除油粉与水按1：4：6：2.4比例混合，该工序用水量为0.12t/a。该部分废水主要污染物为SS、石油类物质，由于项目废水量较少，废水经化粪池处理后接入污水管网，进入泗县工业污水处理厂进一步处理。</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4）检测用水：项目检测用自来水及气压检测零件气密性，用水量较少，根据建设单位提供材料，检测用水量约为0.5t/a。检测用水循环使用，不外排。</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项目用废水产生及排放情况见下表。</w:t>
            </w: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color w:val="000000" w:themeColor="text1"/>
                <w:sz w:val="24"/>
                <w14:textFill>
                  <w14:solidFill>
                    <w14:schemeClr w14:val="tx1"/>
                  </w14:solidFill>
                </w14:textFill>
              </w:rPr>
              <w:t>表</w:t>
            </w:r>
            <w:r>
              <w:rPr>
                <w:rFonts w:hint="eastAsia" w:ascii="Times New Roman" w:hAnsi="Times New Roman" w:eastAsia="宋体" w:cs="Times New Roman"/>
                <w:b/>
                <w:color w:val="000000" w:themeColor="text1"/>
                <w:sz w:val="24"/>
                <w:lang w:val="en-US" w:eastAsia="zh-CN"/>
                <w14:textFill>
                  <w14:solidFill>
                    <w14:schemeClr w14:val="tx1"/>
                  </w14:solidFill>
                </w14:textFill>
              </w:rPr>
              <w:t>5-2</w:t>
            </w:r>
            <w:r>
              <w:rPr>
                <w:rFonts w:hint="default" w:ascii="Times New Roman" w:hAnsi="Times New Roman" w:eastAsia="宋体" w:cs="Times New Roman"/>
                <w:b/>
                <w:color w:val="000000" w:themeColor="text1"/>
                <w:sz w:val="24"/>
                <w14:textFill>
                  <w14:solidFill>
                    <w14:schemeClr w14:val="tx1"/>
                  </w14:solidFill>
                </w14:textFill>
              </w:rPr>
              <w:t xml:space="preserve">  项目</w:t>
            </w:r>
            <w:r>
              <w:rPr>
                <w:rFonts w:hint="eastAsia" w:ascii="Times New Roman" w:hAnsi="Times New Roman" w:eastAsia="宋体" w:cs="Times New Roman"/>
                <w:b/>
                <w:color w:val="000000" w:themeColor="text1"/>
                <w:sz w:val="24"/>
                <w14:textFill>
                  <w14:solidFill>
                    <w14:schemeClr w14:val="tx1"/>
                  </w14:solidFill>
                </w14:textFill>
              </w:rPr>
              <w:t>用</w:t>
            </w:r>
            <w:r>
              <w:rPr>
                <w:rFonts w:hint="default" w:ascii="Times New Roman" w:hAnsi="Times New Roman" w:eastAsia="宋体" w:cs="Times New Roman"/>
                <w:b/>
                <w:color w:val="000000" w:themeColor="text1"/>
                <w:sz w:val="24"/>
                <w14:textFill>
                  <w14:solidFill>
                    <w14:schemeClr w14:val="tx1"/>
                  </w14:solidFill>
                </w14:textFill>
              </w:rPr>
              <w:t>水及排放情况一览表</w:t>
            </w:r>
          </w:p>
          <w:tbl>
            <w:tblPr>
              <w:tblStyle w:val="2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29"/>
              <w:gridCol w:w="1704"/>
              <w:gridCol w:w="1164"/>
              <w:gridCol w:w="1165"/>
              <w:gridCol w:w="111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用排水环节</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用水指标</w:t>
                  </w:r>
                </w:p>
              </w:tc>
              <w:tc>
                <w:tcPr>
                  <w:tcW w:w="116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cs="Times New Roman"/>
                      <w:b/>
                      <w:szCs w:val="21"/>
                    </w:rPr>
                    <w:t>数量</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用水量</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废水产生系数</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生活</w:t>
                  </w:r>
                  <w:r>
                    <w:rPr>
                      <w:rFonts w:hint="eastAsia" w:ascii="Times New Roman" w:hAnsi="Times New Roman" w:eastAsia="宋体" w:cs="Times New Roman"/>
                      <w:bCs/>
                      <w:szCs w:val="21"/>
                    </w:rPr>
                    <w:t>用水</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cs="Times New Roman"/>
                      <w:bCs/>
                      <w:szCs w:val="21"/>
                    </w:rPr>
                    <w:t>4</w:t>
                  </w:r>
                  <w:r>
                    <w:rPr>
                      <w:rFonts w:hint="default" w:ascii="Times New Roman" w:hAnsi="Times New Roman" w:eastAsia="宋体" w:cs="Times New Roman"/>
                      <w:bCs/>
                      <w:szCs w:val="21"/>
                    </w:rPr>
                    <w:t>0L/人</w:t>
                  </w:r>
                </w:p>
              </w:tc>
              <w:tc>
                <w:tcPr>
                  <w:tcW w:w="116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eastAsia" w:ascii="Times New Roman" w:hAnsi="Times New Roman" w:eastAsia="宋体" w:cs="Times New Roman"/>
                      <w:bCs/>
                      <w:szCs w:val="21"/>
                      <w:lang w:val="en-US" w:eastAsia="zh-CN"/>
                    </w:rPr>
                    <w:t>30</w:t>
                  </w:r>
                  <w:r>
                    <w:rPr>
                      <w:rFonts w:hint="default" w:ascii="Times New Roman" w:hAnsi="Times New Roman" w:eastAsia="宋体" w:cs="Times New Roman"/>
                      <w:bCs/>
                      <w:szCs w:val="21"/>
                    </w:rPr>
                    <w:t>人</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360t/a</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0.8</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288t/a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切削液混合用水</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w:t>
                  </w:r>
                </w:p>
              </w:tc>
              <w:tc>
                <w:tcPr>
                  <w:tcW w:w="1164" w:type="dxa"/>
                  <w:vAlign w:val="center"/>
                </w:tcPr>
                <w:p>
                  <w:pPr>
                    <w:keepNext w:val="0"/>
                    <w:keepLines w:val="0"/>
                    <w:suppressLineNumbers w:val="0"/>
                    <w:spacing w:before="0" w:beforeAutospacing="0" w:after="0" w:afterAutospacing="0" w:line="240" w:lineRule="atLeast"/>
                    <w:ind w:left="0" w:leftChars="0" w:right="0" w:rightChars="0"/>
                    <w:jc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48t/a</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3</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研磨用水</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w:t>
                  </w:r>
                </w:p>
              </w:tc>
              <w:tc>
                <w:tcPr>
                  <w:tcW w:w="1164" w:type="dxa"/>
                  <w:vAlign w:val="center"/>
                </w:tcPr>
                <w:p>
                  <w:pPr>
                    <w:keepNext w:val="0"/>
                    <w:keepLines w:val="0"/>
                    <w:suppressLineNumbers w:val="0"/>
                    <w:spacing w:before="0" w:beforeAutospacing="0" w:after="0" w:afterAutospacing="0" w:line="240" w:lineRule="atLeast"/>
                    <w:ind w:left="0" w:leftChars="0" w:right="0" w:rightChars="0"/>
                    <w:jc w:val="center"/>
                    <w:rPr>
                      <w:rFonts w:hint="eastAsia"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0.12</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63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4</w:t>
                  </w:r>
                </w:p>
              </w:tc>
              <w:tc>
                <w:tcPr>
                  <w:tcW w:w="2129" w:type="dxa"/>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检测用水</w:t>
                  </w:r>
                </w:p>
              </w:tc>
              <w:tc>
                <w:tcPr>
                  <w:tcW w:w="1704"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w:t>
                  </w:r>
                </w:p>
              </w:tc>
              <w:tc>
                <w:tcPr>
                  <w:tcW w:w="1164" w:type="dxa"/>
                  <w:vAlign w:val="center"/>
                </w:tcPr>
                <w:p>
                  <w:pPr>
                    <w:keepNext w:val="0"/>
                    <w:keepLines w:val="0"/>
                    <w:suppressLineNumbers w:val="0"/>
                    <w:spacing w:before="0" w:beforeAutospacing="0" w:after="0" w:afterAutospacing="0" w:line="240" w:lineRule="atLeast"/>
                    <w:ind w:left="0" w:leftChars="0" w:right="0" w:rightChars="0"/>
                    <w:jc w:val="center"/>
                    <w:rPr>
                      <w:rFonts w:hint="eastAsia"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0.5</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5631" w:type="dxa"/>
                  <w:gridSpan w:val="4"/>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116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408.62t/a</w:t>
                  </w:r>
                </w:p>
              </w:tc>
              <w:tc>
                <w:tcPr>
                  <w:tcW w:w="1115"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szCs w:val="21"/>
                    </w:rPr>
                  </w:pPr>
                  <w:r>
                    <w:rPr>
                      <w:rFonts w:hint="default" w:ascii="Times New Roman" w:hAnsi="Times New Roman" w:cs="Times New Roman"/>
                      <w:bCs/>
                      <w:szCs w:val="21"/>
                    </w:rPr>
                    <w:t>/</w:t>
                  </w:r>
                </w:p>
              </w:tc>
              <w:tc>
                <w:tcPr>
                  <w:tcW w:w="1160" w:type="dxa"/>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288.12t/a</w:t>
                  </w:r>
                </w:p>
              </w:tc>
            </w:tr>
          </w:tbl>
          <w:p>
            <w:pPr>
              <w:keepNext w:val="0"/>
              <w:keepLines w:val="0"/>
              <w:suppressLineNumbers w:val="0"/>
              <w:spacing w:before="0" w:beforeAutospacing="0" w:after="0" w:afterAutospacing="0" w:line="360" w:lineRule="auto"/>
              <w:ind w:left="420" w:leftChars="200" w:right="0"/>
              <w:outlineLvl w:val="0"/>
              <w:rPr>
                <w:rFonts w:hint="default"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2、废水产生及排放情况</w:t>
            </w:r>
          </w:p>
          <w:p>
            <w:pPr>
              <w:keepNext w:val="0"/>
              <w:keepLines w:val="0"/>
              <w:suppressLineNumbers w:val="0"/>
              <w:spacing w:before="0" w:beforeAutospacing="0" w:after="0" w:afterAutospacing="0" w:line="360" w:lineRule="auto"/>
              <w:ind w:left="420" w:leftChars="200" w:right="0"/>
              <w:jc w:val="center"/>
              <w:outlineLvl w:val="0"/>
              <w:rPr>
                <w:rFonts w:hint="default"/>
                <w:b/>
              </w:rPr>
            </w:pPr>
            <w:r>
              <w:rPr>
                <w:rFonts w:hint="eastAsia" w:ascii="Times New Roman" w:hAnsi="Times New Roman"/>
                <w:b/>
                <w:sz w:val="24"/>
                <w:lang w:bidi="ar"/>
              </w:rPr>
              <w:t>表</w:t>
            </w:r>
            <w:r>
              <w:rPr>
                <w:rFonts w:hint="eastAsia" w:ascii="Times New Roman" w:hAnsi="Times New Roman"/>
                <w:b/>
                <w:sz w:val="24"/>
                <w:lang w:val="en-US" w:eastAsia="zh-CN" w:bidi="ar"/>
              </w:rPr>
              <w:t>5-3</w:t>
            </w:r>
            <w:r>
              <w:rPr>
                <w:rFonts w:hint="eastAsia" w:ascii="Times New Roman" w:hAnsi="Times New Roman"/>
                <w:b/>
                <w:sz w:val="24"/>
                <w:lang w:bidi="ar"/>
              </w:rPr>
              <w:t xml:space="preserve">  </w:t>
            </w:r>
            <w:r>
              <w:rPr>
                <w:rFonts w:hint="default" w:ascii="Times New Roman" w:hAnsi="Times New Roman"/>
                <w:b/>
                <w:sz w:val="24"/>
                <w:lang w:bidi="ar"/>
              </w:rPr>
              <w:t>建设项目</w:t>
            </w:r>
            <w:r>
              <w:rPr>
                <w:rFonts w:hint="eastAsia" w:ascii="Times New Roman" w:hAnsi="Times New Roman"/>
                <w:b/>
                <w:sz w:val="24"/>
                <w:lang w:bidi="ar"/>
              </w:rPr>
              <w:t>营运期</w:t>
            </w:r>
            <w:r>
              <w:rPr>
                <w:rFonts w:hint="default" w:ascii="Times New Roman" w:hAnsi="Times New Roman"/>
                <w:b/>
                <w:sz w:val="24"/>
                <w:lang w:bidi="ar"/>
              </w:rPr>
              <w:t>水污染物产生及排放情况表</w:t>
            </w:r>
          </w:p>
          <w:tbl>
            <w:tblPr>
              <w:tblStyle w:val="28"/>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97"/>
              <w:gridCol w:w="909"/>
              <w:gridCol w:w="828"/>
              <w:gridCol w:w="1076"/>
              <w:gridCol w:w="1143"/>
              <w:gridCol w:w="99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98" w:type="dxa"/>
                  <w:gridSpan w:val="2"/>
                  <w:tcBorders>
                    <w:tl2br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污染物</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项目</w:t>
                  </w:r>
                </w:p>
              </w:tc>
              <w:tc>
                <w:tcPr>
                  <w:tcW w:w="90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废水量（t/a）</w:t>
                  </w:r>
                </w:p>
              </w:tc>
              <w:tc>
                <w:tcPr>
                  <w:tcW w:w="8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pH</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COD</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BOD</w:t>
                  </w:r>
                  <w:r>
                    <w:rPr>
                      <w:rFonts w:hint="default" w:ascii="Times New Roman" w:hAnsi="Times New Roman" w:eastAsia="宋体" w:cs="Times New Roman"/>
                      <w:b/>
                      <w:snapToGrid w:val="0"/>
                      <w:kern w:val="0"/>
                      <w:szCs w:val="21"/>
                      <w:vertAlign w:val="subscript"/>
                    </w:rPr>
                    <w:t>5</w:t>
                  </w:r>
                </w:p>
              </w:tc>
              <w:tc>
                <w:tcPr>
                  <w:tcW w:w="99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SS</w:t>
                  </w:r>
                </w:p>
              </w:tc>
              <w:tc>
                <w:tcPr>
                  <w:tcW w:w="12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NH</w:t>
                  </w:r>
                  <w:r>
                    <w:rPr>
                      <w:rFonts w:hint="default" w:ascii="Times New Roman" w:hAnsi="Times New Roman" w:eastAsia="宋体" w:cs="Times New Roman"/>
                      <w:b/>
                      <w:snapToGrid w:val="0"/>
                      <w:kern w:val="0"/>
                      <w:szCs w:val="21"/>
                      <w:vertAlign w:val="subscript"/>
                    </w:rPr>
                    <w:t>3</w:t>
                  </w:r>
                  <w:r>
                    <w:rPr>
                      <w:rFonts w:hint="default" w:ascii="Times New Roman" w:hAnsi="Times New Roman" w:eastAsia="宋体" w:cs="Times New Roman"/>
                      <w:b/>
                      <w:snapToGrid w:val="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生活污水</w:t>
                  </w: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产生浓度（mg/L）</w:t>
                  </w:r>
                </w:p>
              </w:tc>
              <w:tc>
                <w:tcPr>
                  <w:tcW w:w="909"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288</w:t>
                  </w:r>
                </w:p>
              </w:tc>
              <w:tc>
                <w:tcPr>
                  <w:tcW w:w="8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300</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200</w:t>
                  </w:r>
                </w:p>
              </w:tc>
              <w:tc>
                <w:tcPr>
                  <w:tcW w:w="99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200</w:t>
                  </w:r>
                </w:p>
              </w:tc>
              <w:tc>
                <w:tcPr>
                  <w:tcW w:w="12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zCs w:val="21"/>
                      <w:lang w:bidi="ar"/>
                    </w:rPr>
                    <w:t>产生量(t/a)</w:t>
                  </w:r>
                </w:p>
              </w:tc>
              <w:tc>
                <w:tcPr>
                  <w:tcW w:w="909"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snapToGrid w:val="0"/>
                      <w:kern w:val="0"/>
                      <w:szCs w:val="21"/>
                    </w:rPr>
                  </w:pPr>
                </w:p>
              </w:tc>
              <w:tc>
                <w:tcPr>
                  <w:tcW w:w="82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eastAsia" w:ascii="Times New Roman" w:hAnsi="Times New Roman" w:cs="Times New Roman"/>
                      <w:bCs/>
                      <w:szCs w:val="21"/>
                    </w:rPr>
                    <w:t>/</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0.08</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0.05</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0.05</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lang w:val="en-US"/>
                    </w:rPr>
                  </w:pPr>
                  <w:r>
                    <w:rPr>
                      <w:rFonts w:hint="eastAsia" w:ascii="Times New Roman" w:hAnsi="Times New Roman" w:eastAsia="宋体" w:cs="Times New Roman"/>
                      <w:bCs/>
                      <w:szCs w:val="21"/>
                      <w:lang w:val="en-US" w:eastAsia="zh-CN"/>
                    </w:rPr>
                    <w:t>研磨废水</w:t>
                  </w:r>
                </w:p>
              </w:tc>
              <w:tc>
                <w:tcPr>
                  <w:tcW w:w="1797"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Cs/>
                      <w:szCs w:val="21"/>
                      <w:lang w:bidi="ar"/>
                    </w:rPr>
                  </w:pPr>
                  <w:r>
                    <w:rPr>
                      <w:rFonts w:hint="default" w:ascii="Times New Roman" w:hAnsi="Times New Roman" w:eastAsia="宋体" w:cs="Times New Roman"/>
                      <w:bCs/>
                      <w:snapToGrid w:val="0"/>
                      <w:kern w:val="0"/>
                      <w:szCs w:val="21"/>
                    </w:rPr>
                    <w:t>产生浓度（mg/L）</w:t>
                  </w:r>
                </w:p>
              </w:tc>
              <w:tc>
                <w:tcPr>
                  <w:tcW w:w="909"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Cs/>
                      <w:snapToGrid w:val="0"/>
                      <w:kern w:val="0"/>
                      <w:szCs w:val="21"/>
                      <w:lang w:val="en-US" w:eastAsia="zh-CN"/>
                    </w:rPr>
                  </w:pPr>
                  <w:r>
                    <w:rPr>
                      <w:rFonts w:hint="eastAsia" w:ascii="Times New Roman" w:hAnsi="Times New Roman" w:cs="Times New Roman"/>
                      <w:bCs/>
                      <w:snapToGrid w:val="0"/>
                      <w:kern w:val="0"/>
                      <w:szCs w:val="21"/>
                      <w:lang w:val="en-US" w:eastAsia="zh-CN"/>
                    </w:rPr>
                    <w:t>0.12</w:t>
                  </w:r>
                </w:p>
              </w:tc>
              <w:tc>
                <w:tcPr>
                  <w:tcW w:w="828"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default" w:ascii="Times New Roman" w:hAnsi="Times New Roman" w:eastAsia="宋体" w:cs="Times New Roman"/>
                      <w:bCs/>
                      <w:snapToGrid w:val="0"/>
                      <w:kern w:val="0"/>
                      <w:szCs w:val="21"/>
                    </w:rPr>
                    <w:t>300</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default" w:ascii="Times New Roman" w:hAnsi="Times New Roman" w:eastAsia="宋体" w:cs="Times New Roman"/>
                      <w:bCs/>
                      <w:snapToGrid w:val="0"/>
                      <w:kern w:val="0"/>
                      <w:szCs w:val="21"/>
                    </w:rPr>
                    <w:t>200</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2000</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p>
              </w:tc>
              <w:tc>
                <w:tcPr>
                  <w:tcW w:w="1797"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产生量(t/a)</w:t>
                  </w:r>
                </w:p>
              </w:tc>
              <w:tc>
                <w:tcPr>
                  <w:tcW w:w="909"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snapToGrid w:val="0"/>
                      <w:kern w:val="0"/>
                      <w:szCs w:val="21"/>
                    </w:rPr>
                  </w:pPr>
                </w:p>
              </w:tc>
              <w:tc>
                <w:tcPr>
                  <w:tcW w:w="828"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eastAsia" w:ascii="Times New Roman" w:hAnsi="Times New Roman" w:eastAsia="宋体" w:cs="Times New Roman"/>
                      <w:bCs/>
                      <w:snapToGrid w:val="0"/>
                      <w:kern w:val="0"/>
                      <w:szCs w:val="21"/>
                      <w:lang w:val="en-US" w:eastAsia="zh-CN"/>
                    </w:rPr>
                    <w:t>3</w:t>
                  </w:r>
                  <w:r>
                    <w:rPr>
                      <w:rFonts w:hint="default" w:ascii="Times New Roman" w:hAnsi="Times New Roman" w:eastAsia="宋体" w:cs="Times New Roman"/>
                      <w:bCs/>
                      <w:snapToGrid w:val="0"/>
                      <w:kern w:val="0"/>
                      <w:szCs w:val="21"/>
                      <w:lang w:val="en-US" w:eastAsia="zh-CN"/>
                    </w:rPr>
                    <w:t>.6×</w:t>
                  </w:r>
                  <w:r>
                    <w:rPr>
                      <w:rFonts w:hint="eastAsia" w:ascii="Times New Roman" w:hAnsi="Times New Roman" w:eastAsia="宋体" w:cs="Times New Roman"/>
                      <w:bCs/>
                      <w:snapToGrid w:val="0"/>
                      <w:kern w:val="0"/>
                      <w:szCs w:val="21"/>
                      <w:lang w:val="en-US" w:eastAsia="zh-CN"/>
                    </w:rPr>
                    <w:t>10</w:t>
                  </w:r>
                  <w:r>
                    <w:rPr>
                      <w:rFonts w:hint="eastAsia" w:ascii="Times New Roman" w:hAnsi="Times New Roman" w:eastAsia="宋体" w:cs="Times New Roman"/>
                      <w:bCs/>
                      <w:snapToGrid w:val="0"/>
                      <w:kern w:val="0"/>
                      <w:szCs w:val="21"/>
                      <w:vertAlign w:val="superscript"/>
                      <w:lang w:val="en-US" w:eastAsia="zh-CN"/>
                    </w:rPr>
                    <w:t>-5</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default" w:ascii="Times New Roman" w:hAnsi="Times New Roman" w:eastAsia="宋体" w:cs="Times New Roman"/>
                      <w:bCs/>
                      <w:snapToGrid w:val="0"/>
                      <w:kern w:val="0"/>
                      <w:szCs w:val="21"/>
                      <w:lang w:val="en-US" w:eastAsia="zh-CN"/>
                    </w:rPr>
                    <w:t>2.4×</w:t>
                  </w:r>
                  <w:r>
                    <w:rPr>
                      <w:rFonts w:hint="eastAsia" w:ascii="Times New Roman" w:hAnsi="Times New Roman" w:eastAsia="宋体" w:cs="Times New Roman"/>
                      <w:bCs/>
                      <w:snapToGrid w:val="0"/>
                      <w:kern w:val="0"/>
                      <w:szCs w:val="21"/>
                      <w:lang w:val="en-US" w:eastAsia="zh-CN"/>
                    </w:rPr>
                    <w:t>10</w:t>
                  </w:r>
                  <w:r>
                    <w:rPr>
                      <w:rFonts w:hint="eastAsia" w:ascii="Times New Roman" w:hAnsi="Times New Roman" w:eastAsia="宋体" w:cs="Times New Roman"/>
                      <w:bCs/>
                      <w:snapToGrid w:val="0"/>
                      <w:kern w:val="0"/>
                      <w:szCs w:val="21"/>
                      <w:vertAlign w:val="superscript"/>
                      <w:lang w:val="en-US" w:eastAsia="zh-CN"/>
                    </w:rPr>
                    <w:t>-5</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default" w:ascii="Times New Roman" w:hAnsi="Times New Roman" w:eastAsia="宋体" w:cs="Times New Roman"/>
                      <w:bCs/>
                      <w:snapToGrid w:val="0"/>
                      <w:kern w:val="0"/>
                      <w:szCs w:val="21"/>
                      <w:lang w:val="en-US" w:eastAsia="zh-CN"/>
                    </w:rPr>
                    <w:t>2.4×10</w:t>
                  </w:r>
                  <w:r>
                    <w:rPr>
                      <w:rFonts w:hint="default" w:ascii="Times New Roman" w:hAnsi="Times New Roman" w:eastAsia="宋体" w:cs="Times New Roman"/>
                      <w:bCs/>
                      <w:snapToGrid w:val="0"/>
                      <w:kern w:val="0"/>
                      <w:szCs w:val="21"/>
                      <w:vertAlign w:val="superscript"/>
                      <w:lang w:val="en-US" w:eastAsia="zh-CN"/>
                    </w:rPr>
                    <w:t>-4</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default" w:ascii="Times New Roman" w:hAnsi="Times New Roman" w:eastAsia="宋体" w:cs="Times New Roman"/>
                      <w:bCs/>
                      <w:snapToGrid w:val="0"/>
                      <w:kern w:val="0"/>
                      <w:szCs w:val="21"/>
                      <w:lang w:val="en-US" w:eastAsia="zh-CN"/>
                    </w:rPr>
                    <w:t>3×10</w:t>
                  </w:r>
                  <w:r>
                    <w:rPr>
                      <w:rFonts w:hint="default" w:ascii="Times New Roman" w:hAnsi="Times New Roman" w:eastAsia="宋体" w:cs="Times New Roman"/>
                      <w:bCs/>
                      <w:snapToGrid w:val="0"/>
                      <w:kern w:val="0"/>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综合废水</w:t>
                  </w: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处理后浓度（mg/L）</w:t>
                  </w:r>
                </w:p>
              </w:tc>
              <w:tc>
                <w:tcPr>
                  <w:tcW w:w="909"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288.12</w:t>
                  </w:r>
                </w:p>
              </w:tc>
              <w:tc>
                <w:tcPr>
                  <w:tcW w:w="8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240</w:t>
                  </w:r>
                </w:p>
              </w:tc>
              <w:tc>
                <w:tcPr>
                  <w:tcW w:w="114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150</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120</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排放量（t/a）</w:t>
                  </w:r>
                </w:p>
              </w:tc>
              <w:tc>
                <w:tcPr>
                  <w:tcW w:w="909"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p>
              </w:tc>
              <w:tc>
                <w:tcPr>
                  <w:tcW w:w="828" w:type="dxa"/>
                  <w:vAlign w:val="center"/>
                </w:tcPr>
                <w:p>
                  <w:pPr>
                    <w:keepNext w:val="0"/>
                    <w:keepLines w:val="0"/>
                    <w:suppressLineNumbers w:val="0"/>
                    <w:tabs>
                      <w:tab w:val="center" w:pos="308"/>
                      <w:tab w:val="left" w:pos="437"/>
                    </w:tabs>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c>
                <w:tcPr>
                  <w:tcW w:w="107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0.06</w:t>
                  </w:r>
                </w:p>
              </w:tc>
              <w:tc>
                <w:tcPr>
                  <w:tcW w:w="114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0.043</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0.036</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0.007</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sz w:val="24"/>
                <w14:textFill>
                  <w14:solidFill>
                    <w14:schemeClr w14:val="tx1"/>
                  </w14:solidFill>
                </w14:textFill>
              </w:rPr>
              <w:t>项目水平衡图如下：</w:t>
            </w:r>
          </w:p>
          <w:p>
            <w:pPr>
              <w:pStyle w:val="5"/>
              <w:suppressLineNumbers w:val="0"/>
              <w:spacing w:beforeAutospacing="0" w:afterAutospacing="0"/>
              <w:ind w:left="0" w:right="0"/>
              <w:jc w:val="center"/>
              <w:outlineLvl w:val="2"/>
              <w:rPr>
                <w:rFonts w:hint="default" w:ascii="Times New Roman" w:hAnsi="Times New Roman" w:cs="Times New Roman"/>
                <w:color w:val="FFFFFF" w:themeColor="background1"/>
                <w14:textFill>
                  <w14:solidFill>
                    <w14:schemeClr w14:val="bg1"/>
                  </w14:solidFill>
                </w14:textFill>
              </w:rPr>
            </w:pPr>
            <w:r>
              <w:rPr>
                <w:rFonts w:hint="default"/>
              </w:rPr>
              <w:drawing>
                <wp:inline distT="0" distB="0" distL="114300" distR="114300">
                  <wp:extent cx="5341620" cy="3642360"/>
                  <wp:effectExtent l="0" t="0" r="762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0"/>
                          <a:stretch>
                            <a:fillRect/>
                          </a:stretch>
                        </pic:blipFill>
                        <pic:spPr>
                          <a:xfrm>
                            <a:off x="0" y="0"/>
                            <a:ext cx="5341620" cy="364236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jc w:val="center"/>
              <w:rPr>
                <w:rFonts w:hint="eastAsia" w:eastAsiaTheme="minorEastAsia"/>
                <w:b/>
                <w:bCs/>
                <w:sz w:val="24"/>
                <w:lang w:eastAsia="zh-CN"/>
              </w:rPr>
            </w:pPr>
            <w:r>
              <w:rPr>
                <w:rFonts w:hint="eastAsia" w:ascii="Times New Roman" w:hAnsi="Times New Roman" w:cs="Times New Roman"/>
                <w:b/>
                <w:bCs/>
                <w:sz w:val="24"/>
              </w:rPr>
              <w:t>图</w:t>
            </w:r>
            <w:r>
              <w:rPr>
                <w:rFonts w:hint="eastAsia" w:ascii="Times New Roman" w:hAnsi="Times New Roman" w:cs="Times New Roman"/>
                <w:b/>
                <w:bCs/>
                <w:sz w:val="24"/>
                <w:lang w:val="en-US" w:eastAsia="zh-CN"/>
              </w:rPr>
              <w:t>5-3</w:t>
            </w:r>
            <w:r>
              <w:rPr>
                <w:rFonts w:hint="eastAsia" w:ascii="Times New Roman" w:hAnsi="Times New Roman" w:cs="Times New Roman"/>
                <w:b/>
                <w:bCs/>
                <w:sz w:val="24"/>
              </w:rPr>
              <w:t xml:space="preserve">  水平衡图  单位t/</w:t>
            </w:r>
            <w:r>
              <w:rPr>
                <w:rFonts w:hint="eastAsia" w:ascii="Times New Roman" w:hAnsi="Times New Roman" w:cs="Times New Roman"/>
                <w:b/>
                <w:bCs/>
                <w:sz w:val="24"/>
                <w:lang w:val="en-US" w:eastAsia="zh-CN"/>
              </w:rPr>
              <w:t>a</w:t>
            </w:r>
          </w:p>
          <w:p>
            <w:pPr>
              <w:keepNext w:val="0"/>
              <w:keepLines w:val="0"/>
              <w:numPr>
                <w:ilvl w:val="0"/>
                <w:numId w:val="4"/>
              </w:numPr>
              <w:suppressLineNumbers w:val="0"/>
              <w:spacing w:before="0" w:beforeAutospacing="0" w:after="0" w:afterAutospacing="0" w:line="360" w:lineRule="auto"/>
              <w:ind w:left="0" w:right="0" w:firstLine="480" w:firstLineChars="200"/>
              <w:rPr>
                <w:rFonts w:hint="default" w:ascii="Times New Roman" w:hAnsi="Times New Roman" w:cs="Times New Roman"/>
                <w:sz w:val="24"/>
              </w:rPr>
            </w:pPr>
            <w:r>
              <w:rPr>
                <w:rFonts w:hint="default" w:ascii="Times New Roman" w:hAnsi="Times New Roman" w:cs="Times New Roman"/>
                <w:sz w:val="24"/>
              </w:rPr>
              <w:t>废水排放去向</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Theme="minorEastAsia"/>
                <w:bCs/>
                <w:sz w:val="24"/>
                <w:lang w:val="en-US" w:eastAsia="zh-CN"/>
              </w:rPr>
            </w:pPr>
            <w:r>
              <w:rPr>
                <w:rFonts w:hint="eastAsia" w:ascii="Times New Roman" w:hAnsi="Times New Roman"/>
                <w:bCs/>
                <w:sz w:val="24"/>
              </w:rPr>
              <w:t>员工</w:t>
            </w:r>
            <w:r>
              <w:rPr>
                <w:rFonts w:hint="default" w:ascii="Times New Roman" w:hAnsi="Times New Roman"/>
                <w:bCs/>
                <w:sz w:val="24"/>
              </w:rPr>
              <w:t>生活污水</w:t>
            </w:r>
            <w:r>
              <w:rPr>
                <w:rFonts w:hint="eastAsia" w:ascii="Times New Roman" w:hAnsi="Times New Roman"/>
                <w:bCs/>
                <w:sz w:val="24"/>
                <w:lang w:val="en-US" w:eastAsia="zh-CN"/>
              </w:rPr>
              <w:t>及研磨废水</w:t>
            </w:r>
            <w:r>
              <w:rPr>
                <w:rFonts w:hint="eastAsia" w:ascii="Times New Roman" w:hAnsi="Times New Roman"/>
                <w:bCs/>
                <w:sz w:val="24"/>
              </w:rPr>
              <w:t>经</w:t>
            </w:r>
            <w:r>
              <w:rPr>
                <w:rFonts w:hint="default" w:ascii="Times New Roman" w:hAnsi="Times New Roman"/>
                <w:bCs/>
                <w:sz w:val="24"/>
              </w:rPr>
              <w:t>化粪池预处理后满足《污水综合排放标准》（GB8978-1996）中三级排放标准并满足污水处理厂接管要求，进入</w:t>
            </w:r>
            <w:r>
              <w:rPr>
                <w:rFonts w:hint="eastAsia" w:ascii="Times New Roman" w:hAnsi="Times New Roman"/>
                <w:bCs/>
                <w:sz w:val="24"/>
                <w:lang w:eastAsia="zh-CN"/>
              </w:rPr>
              <w:t>泗县工业污水处理厂</w:t>
            </w:r>
            <w:r>
              <w:rPr>
                <w:rFonts w:hint="default" w:ascii="Times New Roman" w:hAnsi="Times New Roman"/>
                <w:bCs/>
                <w:sz w:val="24"/>
              </w:rPr>
              <w:t>进一步处理，达标后排放至石梁河。</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三、噪声污染</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本项目营运期主要噪声</w:t>
            </w:r>
            <w:r>
              <w:rPr>
                <w:rFonts w:hint="eastAsia" w:ascii="Times New Roman" w:hAnsi="Times New Roman" w:eastAsia="宋体" w:cs="Times New Roman"/>
                <w:color w:val="000000" w:themeColor="text1"/>
                <w:sz w:val="24"/>
                <w:lang w:val="en-US" w:eastAsia="zh-CN"/>
                <w14:textFill>
                  <w14:solidFill>
                    <w14:schemeClr w14:val="tx1"/>
                  </w14:solidFill>
                </w14:textFill>
              </w:rPr>
              <w:t>来源于设备运行产生的噪声，噪声源强约为75~80dB(A)之间，本项目对噪声较大的设备车间采取隔声降噪措施，使厂界噪声达到《工业企业厂界环境噪声排放标准》GB12348-2008中3类标准</w:t>
            </w:r>
            <w:r>
              <w:rPr>
                <w:rFonts w:hint="default" w:ascii="Times New Roman" w:hAnsi="Times New Roman" w:eastAsia="宋体" w:cs="Times New Roman"/>
                <w:color w:val="000000" w:themeColor="text1"/>
                <w:sz w:val="24"/>
                <w14:textFill>
                  <w14:solidFill>
                    <w14:schemeClr w14:val="tx1"/>
                  </w14:solidFill>
                </w14:textFill>
              </w:rPr>
              <w:t>详见下表。</w:t>
            </w:r>
          </w:p>
          <w:p>
            <w:pPr>
              <w:pStyle w:val="16"/>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eastAsia" w:ascii="Times New Roman" w:hAnsi="Times New Roman" w:cs="Times New Roman"/>
                <w:b/>
                <w:bCs/>
                <w:color w:val="000000" w:themeColor="text1"/>
                <w:lang w:val="en-US" w:eastAsia="zh-CN"/>
                <w14:textFill>
                  <w14:solidFill>
                    <w14:schemeClr w14:val="tx1"/>
                  </w14:solidFill>
                </w14:textFill>
              </w:rPr>
              <w:t>5-4</w:t>
            </w:r>
            <w:r>
              <w:rPr>
                <w:rFonts w:hint="default" w:ascii="Times New Roman" w:hAnsi="Times New Roman" w:cs="Times New Roman"/>
                <w:b/>
                <w:bCs/>
                <w:color w:val="000000" w:themeColor="text1"/>
                <w14:textFill>
                  <w14:solidFill>
                    <w14:schemeClr w14:val="tx1"/>
                  </w14:solidFill>
                </w14:textFill>
              </w:rPr>
              <w:t xml:space="preserve">  噪声污染源及源强表  单位：dB(A)</w:t>
            </w:r>
          </w:p>
          <w:tbl>
            <w:tblPr>
              <w:tblStyle w:val="28"/>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1837"/>
              <w:gridCol w:w="1347"/>
              <w:gridCol w:w="1365"/>
              <w:gridCol w:w="899"/>
              <w:gridCol w:w="108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 w:hRule="atLeast"/>
                <w:jc w:val="center"/>
              </w:trPr>
              <w:tc>
                <w:tcPr>
                  <w:tcW w:w="544" w:type="dxa"/>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b/>
                      <w:bCs/>
                      <w:szCs w:val="21"/>
                    </w:rPr>
                  </w:pPr>
                  <w:r>
                    <w:rPr>
                      <w:rFonts w:hint="eastAsia" w:ascii="Times New Roman" w:hAnsi="Times New Roman"/>
                      <w:b/>
                      <w:bCs/>
                      <w:szCs w:val="21"/>
                    </w:rPr>
                    <w:t>序号</w:t>
                  </w:r>
                </w:p>
              </w:tc>
              <w:tc>
                <w:tcPr>
                  <w:tcW w:w="1837" w:type="dxa"/>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b/>
                      <w:bCs/>
                      <w:szCs w:val="21"/>
                    </w:rPr>
                  </w:pPr>
                  <w:r>
                    <w:rPr>
                      <w:rFonts w:hint="default" w:ascii="Times New Roman" w:hAnsi="Times New Roman"/>
                      <w:b/>
                      <w:bCs/>
                      <w:szCs w:val="21"/>
                    </w:rPr>
                    <w:t>设备名称</w:t>
                  </w:r>
                </w:p>
              </w:tc>
              <w:tc>
                <w:tcPr>
                  <w:tcW w:w="1347" w:type="dxa"/>
                  <w:tcMar>
                    <w:top w:w="12" w:type="dxa"/>
                    <w:left w:w="12" w:type="dxa"/>
                    <w:bottom w:w="0" w:type="dxa"/>
                    <w:right w:w="12"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zCs w:val="21"/>
                    </w:rPr>
                  </w:pPr>
                  <w:r>
                    <w:rPr>
                      <w:rFonts w:hint="default" w:ascii="Times New Roman" w:hAnsi="Times New Roman"/>
                      <w:b/>
                      <w:bCs/>
                      <w:szCs w:val="21"/>
                    </w:rPr>
                    <w:t>1m处工作声压级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zCs w:val="21"/>
                    </w:rPr>
                  </w:pPr>
                  <w:r>
                    <w:rPr>
                      <w:rFonts w:hint="default" w:ascii="Times New Roman" w:hAnsi="Times New Roman"/>
                      <w:b/>
                      <w:bCs/>
                      <w:szCs w:val="21"/>
                    </w:rPr>
                    <w:t>dB（A）</w:t>
                  </w:r>
                </w:p>
              </w:tc>
              <w:tc>
                <w:tcPr>
                  <w:tcW w:w="13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zCs w:val="21"/>
                    </w:rPr>
                  </w:pPr>
                  <w:r>
                    <w:rPr>
                      <w:rFonts w:hint="default" w:ascii="Times New Roman" w:hAnsi="Times New Roman"/>
                      <w:b/>
                      <w:bCs/>
                      <w:szCs w:val="21"/>
                    </w:rPr>
                    <w:t>噪声性质</w:t>
                  </w:r>
                </w:p>
              </w:tc>
              <w:tc>
                <w:tcPr>
                  <w:tcW w:w="899" w:type="dxa"/>
                  <w:tcMar>
                    <w:top w:w="12" w:type="dxa"/>
                    <w:left w:w="12" w:type="dxa"/>
                    <w:bottom w:w="0" w:type="dxa"/>
                    <w:right w:w="12"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napToGrid w:val="0"/>
                      <w:kern w:val="0"/>
                      <w:szCs w:val="21"/>
                    </w:rPr>
                  </w:pPr>
                  <w:r>
                    <w:rPr>
                      <w:rFonts w:hint="default" w:ascii="Times New Roman" w:hAnsi="Times New Roman"/>
                      <w:b/>
                      <w:bCs/>
                      <w:snapToGrid w:val="0"/>
                      <w:kern w:val="0"/>
                      <w:szCs w:val="21"/>
                    </w:rPr>
                    <w:t>治理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napToGrid w:val="0"/>
                      <w:kern w:val="0"/>
                      <w:szCs w:val="21"/>
                    </w:rPr>
                  </w:pPr>
                  <w:r>
                    <w:rPr>
                      <w:rFonts w:hint="default" w:ascii="Times New Roman" w:hAnsi="Times New Roman"/>
                      <w:b/>
                      <w:bCs/>
                      <w:snapToGrid w:val="0"/>
                      <w:kern w:val="0"/>
                      <w:szCs w:val="21"/>
                    </w:rPr>
                    <w:t>措施</w:t>
                  </w:r>
                </w:p>
              </w:tc>
              <w:tc>
                <w:tcPr>
                  <w:tcW w:w="1087" w:type="dxa"/>
                  <w:tcMar>
                    <w:top w:w="12" w:type="dxa"/>
                    <w:left w:w="12" w:type="dxa"/>
                    <w:bottom w:w="0" w:type="dxa"/>
                    <w:right w:w="12"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napToGrid w:val="0"/>
                      <w:kern w:val="0"/>
                      <w:szCs w:val="21"/>
                    </w:rPr>
                  </w:pPr>
                  <w:r>
                    <w:rPr>
                      <w:rFonts w:hint="default" w:ascii="Times New Roman" w:hAnsi="Times New Roman"/>
                      <w:b/>
                      <w:bCs/>
                      <w:snapToGrid w:val="0"/>
                      <w:kern w:val="0"/>
                      <w:szCs w:val="21"/>
                    </w:rPr>
                    <w:t>降噪效果</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napToGrid w:val="0"/>
                      <w:kern w:val="0"/>
                      <w:szCs w:val="21"/>
                    </w:rPr>
                  </w:pPr>
                  <w:r>
                    <w:rPr>
                      <w:rFonts w:hint="default" w:ascii="Times New Roman" w:hAnsi="Times New Roman"/>
                      <w:b/>
                      <w:bCs/>
                      <w:snapToGrid w:val="0"/>
                      <w:kern w:val="0"/>
                      <w:szCs w:val="21"/>
                    </w:rPr>
                    <w:t>dB（A）</w:t>
                  </w:r>
                </w:p>
              </w:tc>
              <w:tc>
                <w:tcPr>
                  <w:tcW w:w="114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napToGrid w:val="0"/>
                      <w:kern w:val="0"/>
                      <w:szCs w:val="21"/>
                    </w:rPr>
                  </w:pPr>
                  <w:r>
                    <w:rPr>
                      <w:rFonts w:hint="default" w:ascii="Times New Roman" w:hAnsi="Times New Roman"/>
                      <w:b/>
                      <w:bCs/>
                      <w:snapToGrid w:val="0"/>
                      <w:kern w:val="0"/>
                      <w:szCs w:val="21"/>
                    </w:rPr>
                    <w:t>降噪后声压级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snapToGrid w:val="0"/>
                      <w:kern w:val="0"/>
                      <w:szCs w:val="21"/>
                    </w:rPr>
                  </w:pPr>
                  <w:r>
                    <w:rPr>
                      <w:rFonts w:hint="default" w:ascii="Times New Roman" w:hAnsi="Times New Roman"/>
                      <w:b/>
                      <w:bCs/>
                      <w:snapToGrid w:val="0"/>
                      <w:kern w:val="0"/>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544"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szCs w:val="21"/>
                      <w:lang w:eastAsia="zh-CN"/>
                    </w:rPr>
                  </w:pPr>
                  <w:r>
                    <w:rPr>
                      <w:rFonts w:hint="eastAsia" w:ascii="Times New Roman" w:hAnsi="Times New Roman"/>
                      <w:szCs w:val="21"/>
                      <w:lang w:val="en-US" w:eastAsia="zh-CN"/>
                    </w:rPr>
                    <w:t>1</w:t>
                  </w:r>
                </w:p>
              </w:tc>
              <w:tc>
                <w:tcPr>
                  <w:tcW w:w="1837"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szCs w:val="21"/>
                    </w:rPr>
                  </w:pPr>
                  <w:r>
                    <w:rPr>
                      <w:rFonts w:hint="eastAsia" w:ascii="Times New Roman" w:hAnsi="Times New Roman" w:eastAsia="宋体" w:cs="Times New Roman"/>
                      <w:kern w:val="0"/>
                      <w:sz w:val="21"/>
                      <w:szCs w:val="21"/>
                      <w:lang w:eastAsia="zh-CN"/>
                    </w:rPr>
                    <w:t>数控机床</w:t>
                  </w:r>
                </w:p>
              </w:tc>
              <w:tc>
                <w:tcPr>
                  <w:tcW w:w="1347" w:type="dxa"/>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eastAsia" w:ascii="Times New Roman" w:hAnsi="Times New Roman"/>
                      <w:szCs w:val="21"/>
                    </w:rPr>
                    <w:t>75</w:t>
                  </w:r>
                </w:p>
              </w:tc>
              <w:tc>
                <w:tcPr>
                  <w:tcW w:w="1365" w:type="dxa"/>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机械噪声</w:t>
                  </w:r>
                </w:p>
              </w:tc>
              <w:tc>
                <w:tcPr>
                  <w:tcW w:w="899" w:type="dxa"/>
                  <w:vMerge w:val="restart"/>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安装减振基座</w:t>
                  </w:r>
                  <w:r>
                    <w:rPr>
                      <w:rFonts w:hint="eastAsia" w:ascii="Times New Roman" w:hAnsi="Times New Roman"/>
                      <w:szCs w:val="21"/>
                    </w:rPr>
                    <w:t>，</w:t>
                  </w:r>
                  <w:r>
                    <w:rPr>
                      <w:rFonts w:hint="default" w:ascii="Times New Roman" w:hAnsi="Times New Roman" w:eastAsiaTheme="minorEastAsia"/>
                      <w:szCs w:val="21"/>
                    </w:rPr>
                    <w:t>设置隔声厂房</w:t>
                  </w:r>
                </w:p>
              </w:tc>
              <w:tc>
                <w:tcPr>
                  <w:tcW w:w="1087" w:type="dxa"/>
                  <w:vMerge w:val="restart"/>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20</w:t>
                  </w:r>
                </w:p>
              </w:tc>
              <w:tc>
                <w:tcPr>
                  <w:tcW w:w="1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r>
                    <w:rPr>
                      <w:rFonts w:hint="eastAsia" w:ascii="Times New Roman" w:hAnsi="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544"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szCs w:val="21"/>
                      <w:lang w:val="en-US" w:eastAsia="zh-CN"/>
                    </w:rPr>
                  </w:pPr>
                  <w:r>
                    <w:rPr>
                      <w:rFonts w:hint="eastAsia" w:ascii="Times New Roman" w:hAnsi="Times New Roman"/>
                      <w:szCs w:val="21"/>
                      <w:lang w:val="en-US" w:eastAsia="zh-CN"/>
                    </w:rPr>
                    <w:t>2</w:t>
                  </w:r>
                </w:p>
              </w:tc>
              <w:tc>
                <w:tcPr>
                  <w:tcW w:w="1837"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kern w:val="0"/>
                      <w:szCs w:val="21"/>
                    </w:rPr>
                  </w:pPr>
                  <w:r>
                    <w:rPr>
                      <w:rFonts w:hint="eastAsia" w:ascii="Times New Roman" w:hAnsi="Times New Roman" w:eastAsia="宋体" w:cs="Times New Roman"/>
                      <w:kern w:val="0"/>
                      <w:sz w:val="21"/>
                      <w:szCs w:val="21"/>
                      <w:lang w:eastAsia="zh-CN"/>
                    </w:rPr>
                    <w:t>车床</w:t>
                  </w:r>
                </w:p>
              </w:tc>
              <w:tc>
                <w:tcPr>
                  <w:tcW w:w="1347" w:type="dxa"/>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eastAsia" w:ascii="Times New Roman" w:hAnsi="Times New Roman"/>
                      <w:szCs w:val="21"/>
                    </w:rPr>
                    <w:t>75</w:t>
                  </w:r>
                </w:p>
              </w:tc>
              <w:tc>
                <w:tcPr>
                  <w:tcW w:w="1365" w:type="dxa"/>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机械噪声</w:t>
                  </w:r>
                </w:p>
              </w:tc>
              <w:tc>
                <w:tcPr>
                  <w:tcW w:w="899"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087"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r>
                    <w:rPr>
                      <w:rFonts w:hint="eastAsia" w:ascii="Times New Roman" w:hAnsi="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544"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kern w:val="0"/>
                      <w:szCs w:val="21"/>
                      <w:lang w:eastAsia="zh-CN"/>
                    </w:rPr>
                  </w:pPr>
                  <w:r>
                    <w:rPr>
                      <w:rFonts w:hint="eastAsia" w:ascii="Times New Roman" w:hAnsi="Times New Roman"/>
                      <w:kern w:val="0"/>
                      <w:szCs w:val="21"/>
                      <w:lang w:val="en-US" w:eastAsia="zh-CN"/>
                    </w:rPr>
                    <w:t>3</w:t>
                  </w:r>
                </w:p>
              </w:tc>
              <w:tc>
                <w:tcPr>
                  <w:tcW w:w="1837"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Theme="minorEastAsia"/>
                      <w:szCs w:val="21"/>
                    </w:rPr>
                  </w:pPr>
                  <w:r>
                    <w:rPr>
                      <w:rFonts w:hint="eastAsia" w:ascii="Times New Roman" w:hAnsi="Times New Roman" w:eastAsia="宋体" w:cs="Times New Roman"/>
                      <w:kern w:val="0"/>
                      <w:sz w:val="21"/>
                      <w:szCs w:val="21"/>
                      <w:lang w:eastAsia="zh-CN"/>
                    </w:rPr>
                    <w:t>烘干机</w:t>
                  </w:r>
                </w:p>
              </w:tc>
              <w:tc>
                <w:tcPr>
                  <w:tcW w:w="1347" w:type="dxa"/>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60</w:t>
                  </w:r>
                </w:p>
              </w:tc>
              <w:tc>
                <w:tcPr>
                  <w:tcW w:w="1365" w:type="dxa"/>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机械噪声</w:t>
                  </w:r>
                </w:p>
              </w:tc>
              <w:tc>
                <w:tcPr>
                  <w:tcW w:w="899"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087"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544"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kern w:val="0"/>
                      <w:szCs w:val="21"/>
                    </w:rPr>
                  </w:pPr>
                  <w:r>
                    <w:rPr>
                      <w:rFonts w:hint="eastAsia" w:ascii="Times New Roman" w:hAnsi="Times New Roman"/>
                      <w:kern w:val="0"/>
                      <w:szCs w:val="21"/>
                      <w:lang w:val="en-US" w:eastAsia="zh-CN"/>
                    </w:rPr>
                    <w:t>4</w:t>
                  </w:r>
                </w:p>
              </w:tc>
              <w:tc>
                <w:tcPr>
                  <w:tcW w:w="1837"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Theme="minorEastAsia"/>
                      <w:szCs w:val="21"/>
                    </w:rPr>
                  </w:pPr>
                  <w:r>
                    <w:rPr>
                      <w:rFonts w:hint="eastAsia" w:ascii="Times New Roman" w:hAnsi="Times New Roman" w:eastAsia="宋体" w:cs="Times New Roman"/>
                      <w:kern w:val="0"/>
                      <w:sz w:val="21"/>
                      <w:szCs w:val="21"/>
                      <w:lang w:val="en-US" w:eastAsia="zh-CN"/>
                    </w:rPr>
                    <w:t>冷墩机</w:t>
                  </w:r>
                </w:p>
              </w:tc>
              <w:tc>
                <w:tcPr>
                  <w:tcW w:w="1347" w:type="dxa"/>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80</w:t>
                  </w:r>
                </w:p>
              </w:tc>
              <w:tc>
                <w:tcPr>
                  <w:tcW w:w="1365" w:type="dxa"/>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机械噪声</w:t>
                  </w:r>
                </w:p>
              </w:tc>
              <w:tc>
                <w:tcPr>
                  <w:tcW w:w="899"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087"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544"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5</w:t>
                  </w:r>
                </w:p>
              </w:tc>
              <w:tc>
                <w:tcPr>
                  <w:tcW w:w="1837"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Theme="minorEastAsia"/>
                      <w:szCs w:val="21"/>
                    </w:rPr>
                  </w:pPr>
                  <w:r>
                    <w:rPr>
                      <w:rFonts w:hint="eastAsia" w:ascii="Times New Roman" w:hAnsi="Times New Roman" w:eastAsia="宋体" w:cs="Times New Roman"/>
                      <w:kern w:val="0"/>
                      <w:sz w:val="21"/>
                      <w:szCs w:val="21"/>
                      <w:lang w:val="en-US" w:eastAsia="zh-CN"/>
                    </w:rPr>
                    <w:t>试水机</w:t>
                  </w:r>
                </w:p>
              </w:tc>
              <w:tc>
                <w:tcPr>
                  <w:tcW w:w="1347" w:type="dxa"/>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60</w:t>
                  </w:r>
                </w:p>
              </w:tc>
              <w:tc>
                <w:tcPr>
                  <w:tcW w:w="1365" w:type="dxa"/>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机械噪声</w:t>
                  </w:r>
                </w:p>
              </w:tc>
              <w:tc>
                <w:tcPr>
                  <w:tcW w:w="899"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087"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jc w:val="center"/>
              </w:trPr>
              <w:tc>
                <w:tcPr>
                  <w:tcW w:w="544"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Theme="minorEastAsia"/>
                      <w:kern w:val="0"/>
                      <w:szCs w:val="21"/>
                      <w:lang w:val="en-US" w:eastAsia="zh-CN"/>
                    </w:rPr>
                  </w:pPr>
                  <w:r>
                    <w:rPr>
                      <w:rFonts w:hint="eastAsia" w:ascii="Times New Roman" w:hAnsi="Times New Roman"/>
                      <w:kern w:val="0"/>
                      <w:szCs w:val="21"/>
                      <w:lang w:val="en-US" w:eastAsia="zh-CN"/>
                    </w:rPr>
                    <w:t>6</w:t>
                  </w:r>
                </w:p>
              </w:tc>
              <w:tc>
                <w:tcPr>
                  <w:tcW w:w="1837" w:type="dxa"/>
                  <w:shd w:val="clear" w:color="000000" w:fill="auto"/>
                  <w:tcMar>
                    <w:top w:w="12" w:type="dxa"/>
                    <w:left w:w="12" w:type="dxa"/>
                    <w:bottom w:w="0" w:type="dxa"/>
                    <w:right w:w="12"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Theme="minorEastAsia"/>
                      <w:szCs w:val="21"/>
                    </w:rPr>
                  </w:pPr>
                  <w:r>
                    <w:rPr>
                      <w:rFonts w:hint="eastAsia" w:ascii="Times New Roman" w:hAnsi="Times New Roman" w:eastAsia="宋体" w:cs="Times New Roman"/>
                      <w:kern w:val="0"/>
                      <w:sz w:val="21"/>
                      <w:szCs w:val="21"/>
                      <w:lang w:val="en-US" w:eastAsia="zh-CN"/>
                    </w:rPr>
                    <w:t>研磨机</w:t>
                  </w:r>
                </w:p>
              </w:tc>
              <w:tc>
                <w:tcPr>
                  <w:tcW w:w="1347" w:type="dxa"/>
                  <w:tcMar>
                    <w:top w:w="12" w:type="dxa"/>
                    <w:left w:w="12" w:type="dxa"/>
                    <w:bottom w:w="0"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80</w:t>
                  </w:r>
                </w:p>
              </w:tc>
              <w:tc>
                <w:tcPr>
                  <w:tcW w:w="1365" w:type="dxa"/>
                  <w:vAlign w:val="center"/>
                </w:tcPr>
                <w:p>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Times New Roman"/>
                      <w:szCs w:val="21"/>
                    </w:rPr>
                    <w:t>机械噪声</w:t>
                  </w:r>
                </w:p>
              </w:tc>
              <w:tc>
                <w:tcPr>
                  <w:tcW w:w="899"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087" w:type="dxa"/>
                  <w:vMerge w:val="continue"/>
                  <w:tcMar>
                    <w:top w:w="12" w:type="dxa"/>
                    <w:left w:w="12" w:type="dxa"/>
                    <w:bottom w:w="0"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szCs w:val="21"/>
                    </w:rPr>
                  </w:pPr>
                </w:p>
              </w:tc>
              <w:tc>
                <w:tcPr>
                  <w:tcW w:w="114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60</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四、固体废物</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本项目固废主要为生活垃圾、一般固体废物和危险废物。</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1、生活垃圾</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职工办公生活产生的生活垃圾，按每人每日0.5kg计（项目职工</w:t>
            </w:r>
            <w:r>
              <w:rPr>
                <w:rFonts w:hint="eastAsia" w:ascii="Times New Roman" w:hAnsi="Times New Roman" w:cs="Times New Roman"/>
                <w:lang w:val="en-US" w:eastAsia="zh-CN"/>
              </w:rPr>
              <w:t>30</w:t>
            </w:r>
            <w:r>
              <w:rPr>
                <w:rFonts w:hint="default" w:ascii="Times New Roman" w:hAnsi="Times New Roman" w:cs="Times New Roman"/>
              </w:rPr>
              <w:t>人），每年生活垃圾产生量</w:t>
            </w:r>
            <w:r>
              <w:rPr>
                <w:rFonts w:hint="eastAsia" w:ascii="Times New Roman" w:hAnsi="Times New Roman" w:cs="Times New Roman"/>
                <w:lang w:val="en-US" w:eastAsia="zh-CN"/>
              </w:rPr>
              <w:t>4.5</w:t>
            </w:r>
            <w:r>
              <w:rPr>
                <w:rFonts w:hint="default" w:ascii="Times New Roman" w:hAnsi="Times New Roman" w:cs="Times New Roman"/>
              </w:rPr>
              <w:t>t，生活垃圾实行分类袋装化，由市政环卫部门统一处理。</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2、一般固体废物</w:t>
            </w:r>
          </w:p>
          <w:p>
            <w:pPr>
              <w:pStyle w:val="33"/>
              <w:keepNext w:val="0"/>
              <w:keepLines w:val="0"/>
              <w:suppressLineNumbers w:val="0"/>
              <w:autoSpaceDE w:val="0"/>
              <w:spacing w:before="0" w:beforeAutospacing="0" w:after="0" w:afterAutospacing="0" w:line="360" w:lineRule="auto"/>
              <w:ind w:left="0" w:right="0" w:firstLine="480"/>
              <w:rPr>
                <w:rFonts w:hint="eastAsia" w:ascii="Times New Roman" w:hAnsi="Times New Roman" w:cs="Times New Roman"/>
                <w:lang w:val="en-US" w:eastAsia="zh-CN"/>
              </w:rPr>
            </w:pPr>
            <w:r>
              <w:rPr>
                <w:rFonts w:hint="default" w:ascii="Times New Roman" w:hAnsi="Times New Roman" w:cs="Times New Roman"/>
              </w:rPr>
              <w:t>（1）</w:t>
            </w:r>
            <w:r>
              <w:rPr>
                <w:rFonts w:hint="eastAsia" w:ascii="Times New Roman" w:hAnsi="Times New Roman" w:cs="Times New Roman"/>
                <w:lang w:val="en-US" w:eastAsia="zh-CN"/>
              </w:rPr>
              <w:t>废边角料</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sz w:val="24"/>
                <w:szCs w:val="24"/>
              </w:rPr>
              <w:t>项目在</w:t>
            </w:r>
            <w:r>
              <w:rPr>
                <w:rFonts w:hint="eastAsia" w:ascii="Times New Roman" w:hAnsi="Times New Roman"/>
                <w:sz w:val="24"/>
                <w:szCs w:val="24"/>
                <w:lang w:val="en-US" w:eastAsia="zh-CN"/>
              </w:rPr>
              <w:t>车床加工</w:t>
            </w:r>
            <w:r>
              <w:rPr>
                <w:rFonts w:hint="default" w:ascii="Times New Roman" w:hAnsi="Times New Roman"/>
                <w:sz w:val="24"/>
                <w:szCs w:val="24"/>
              </w:rPr>
              <w:t>会产生</w:t>
            </w:r>
            <w:r>
              <w:rPr>
                <w:rFonts w:hint="eastAsia" w:ascii="Times New Roman" w:hAnsi="Times New Roman"/>
                <w:sz w:val="24"/>
                <w:szCs w:val="24"/>
              </w:rPr>
              <w:t>一定量</w:t>
            </w:r>
            <w:r>
              <w:rPr>
                <w:rFonts w:hint="default" w:ascii="Times New Roman" w:hAnsi="Times New Roman"/>
                <w:sz w:val="24"/>
                <w:szCs w:val="24"/>
              </w:rPr>
              <w:t>废边角料，边角料产生量</w:t>
            </w:r>
            <w:r>
              <w:rPr>
                <w:rFonts w:hint="eastAsia" w:ascii="Times New Roman" w:hAnsi="Times New Roman"/>
                <w:sz w:val="24"/>
                <w:szCs w:val="24"/>
              </w:rPr>
              <w:t>按照</w:t>
            </w:r>
            <w:r>
              <w:rPr>
                <w:rFonts w:hint="default" w:ascii="Times New Roman" w:hAnsi="Times New Roman"/>
                <w:sz w:val="24"/>
                <w:szCs w:val="24"/>
              </w:rPr>
              <w:t>原材料</w:t>
            </w:r>
            <w:r>
              <w:rPr>
                <w:rFonts w:hint="eastAsia" w:ascii="Times New Roman" w:hAnsi="Times New Roman"/>
                <w:sz w:val="24"/>
                <w:szCs w:val="24"/>
              </w:rPr>
              <w:t>使用量</w:t>
            </w:r>
            <w:r>
              <w:rPr>
                <w:rFonts w:hint="default" w:ascii="Times New Roman" w:hAnsi="Times New Roman"/>
                <w:sz w:val="24"/>
                <w:szCs w:val="24"/>
              </w:rPr>
              <w:t>的</w:t>
            </w:r>
            <w:r>
              <w:rPr>
                <w:rFonts w:hint="eastAsia" w:ascii="Times New Roman" w:hAnsi="Times New Roman"/>
                <w:sz w:val="24"/>
                <w:szCs w:val="24"/>
                <w:lang w:val="en-US" w:eastAsia="zh-CN"/>
              </w:rPr>
              <w:t>2</w:t>
            </w:r>
            <w:r>
              <w:rPr>
                <w:rFonts w:hint="default" w:ascii="Times New Roman" w:hAnsi="Times New Roman"/>
                <w:sz w:val="24"/>
                <w:szCs w:val="24"/>
              </w:rPr>
              <w:t>%</w:t>
            </w:r>
            <w:r>
              <w:rPr>
                <w:rFonts w:hint="eastAsia" w:ascii="Times New Roman" w:hAnsi="Times New Roman"/>
                <w:sz w:val="24"/>
                <w:szCs w:val="24"/>
              </w:rPr>
              <w:t>计算</w:t>
            </w:r>
            <w:r>
              <w:rPr>
                <w:rFonts w:hint="default" w:ascii="Times New Roman" w:hAnsi="Times New Roman"/>
                <w:sz w:val="24"/>
                <w:szCs w:val="24"/>
              </w:rPr>
              <w:t>，</w:t>
            </w:r>
            <w:r>
              <w:rPr>
                <w:rFonts w:hint="eastAsia" w:ascii="Times New Roman" w:hAnsi="Times New Roman"/>
                <w:sz w:val="24"/>
                <w:szCs w:val="24"/>
              </w:rPr>
              <w:t>原材料为</w:t>
            </w:r>
            <w:r>
              <w:rPr>
                <w:rFonts w:hint="eastAsia" w:ascii="Times New Roman" w:hAnsi="Times New Roman"/>
                <w:sz w:val="24"/>
                <w:szCs w:val="24"/>
                <w:lang w:val="en-US" w:eastAsia="zh-CN"/>
              </w:rPr>
              <w:t>150</w:t>
            </w:r>
            <w:r>
              <w:rPr>
                <w:rFonts w:hint="eastAsia" w:ascii="Times New Roman" w:hAnsi="Times New Roman"/>
                <w:sz w:val="24"/>
                <w:szCs w:val="24"/>
              </w:rPr>
              <w:t>t，</w:t>
            </w:r>
            <w:r>
              <w:rPr>
                <w:rFonts w:hint="default" w:ascii="Times New Roman" w:hAnsi="Times New Roman"/>
                <w:sz w:val="24"/>
                <w:szCs w:val="24"/>
              </w:rPr>
              <w:t>则</w:t>
            </w:r>
            <w:r>
              <w:rPr>
                <w:rFonts w:hint="eastAsia" w:ascii="Times New Roman" w:hAnsi="Times New Roman"/>
                <w:sz w:val="24"/>
                <w:szCs w:val="24"/>
              </w:rPr>
              <w:t>废</w:t>
            </w:r>
            <w:r>
              <w:rPr>
                <w:rFonts w:hint="default" w:ascii="Times New Roman" w:hAnsi="Times New Roman"/>
                <w:sz w:val="24"/>
                <w:szCs w:val="24"/>
              </w:rPr>
              <w:t>边角料产生量</w:t>
            </w:r>
            <w:r>
              <w:rPr>
                <w:rFonts w:hint="eastAsia" w:ascii="Times New Roman" w:hAnsi="Times New Roman"/>
                <w:sz w:val="24"/>
                <w:szCs w:val="24"/>
              </w:rPr>
              <w:t>约</w:t>
            </w:r>
            <w:r>
              <w:rPr>
                <w:rFonts w:hint="default" w:ascii="Times New Roman" w:hAnsi="Times New Roman"/>
                <w:sz w:val="24"/>
                <w:szCs w:val="24"/>
              </w:rPr>
              <w:t>为</w:t>
            </w:r>
            <w:r>
              <w:rPr>
                <w:rFonts w:hint="eastAsia" w:ascii="Times New Roman" w:hAnsi="Times New Roman"/>
                <w:sz w:val="24"/>
                <w:szCs w:val="24"/>
                <w:lang w:val="en-US" w:eastAsia="zh-CN"/>
              </w:rPr>
              <w:t>3</w:t>
            </w:r>
            <w:r>
              <w:rPr>
                <w:rFonts w:hint="default" w:ascii="Times New Roman" w:hAnsi="Times New Roman"/>
                <w:sz w:val="24"/>
                <w:szCs w:val="24"/>
              </w:rPr>
              <w:t>t/a，经收集后存放于一般固体废物暂存间，</w:t>
            </w:r>
            <w:r>
              <w:rPr>
                <w:rFonts w:hint="eastAsia" w:ascii="Times New Roman" w:hAnsi="Times New Roman"/>
                <w:sz w:val="24"/>
                <w:szCs w:val="24"/>
                <w:lang w:val="en-US" w:eastAsia="zh-CN"/>
              </w:rPr>
              <w:t>由原料厂家回收利用</w:t>
            </w:r>
            <w:r>
              <w:rPr>
                <w:rFonts w:hint="default" w:ascii="Times New Roman" w:hAnsi="Times New Roman" w:cs="Times New Roman"/>
              </w:rPr>
              <w:t>。</w:t>
            </w:r>
          </w:p>
          <w:p>
            <w:pPr>
              <w:pStyle w:val="33"/>
              <w:keepNext w:val="0"/>
              <w:keepLines w:val="0"/>
              <w:numPr>
                <w:ilvl w:val="0"/>
                <w:numId w:val="0"/>
              </w:numPr>
              <w:suppressLineNumbers w:val="0"/>
              <w:autoSpaceDE w:val="0"/>
              <w:spacing w:before="0" w:beforeAutospacing="0" w:after="0" w:afterAutospacing="0" w:line="360" w:lineRule="auto"/>
              <w:ind w:left="420" w:leftChars="200" w:right="0" w:rightChars="0"/>
              <w:rPr>
                <w:rFonts w:hint="eastAsia" w:ascii="Times New Roman" w:hAnsi="Times New Roman" w:cs="Times New Roman"/>
                <w:lang w:val="en-US" w:eastAsia="zh-CN"/>
              </w:rPr>
            </w:pPr>
            <w:r>
              <w:rPr>
                <w:rFonts w:hint="eastAsia" w:ascii="Times New Roman" w:hAnsi="Times New Roman" w:cs="Times New Roman"/>
                <w:lang w:val="en-US" w:eastAsia="zh-CN"/>
              </w:rPr>
              <w:t>（2）废包装</w:t>
            </w:r>
          </w:p>
          <w:p>
            <w:pPr>
              <w:pStyle w:val="3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textAlignment w:val="auto"/>
              <w:rPr>
                <w:rFonts w:hint="default" w:ascii="Times New Roman" w:hAnsi="Times New Roman" w:cs="Times New Roman" w:eastAsiaTheme="minorEastAsia"/>
                <w:lang w:val="en-US" w:eastAsia="zh-CN"/>
              </w:rPr>
            </w:pPr>
            <w:r>
              <w:rPr>
                <w:rFonts w:hint="eastAsia" w:ascii="Times New Roman" w:hAnsi="Times New Roman"/>
                <w:sz w:val="24"/>
              </w:rPr>
              <w:t>本项目在生产过程会产生一定量的</w:t>
            </w:r>
            <w:r>
              <w:rPr>
                <w:rFonts w:hint="eastAsia" w:ascii="Times New Roman" w:hAnsi="Times New Roman"/>
                <w:sz w:val="24"/>
                <w:lang w:val="en-US" w:eastAsia="zh-CN"/>
              </w:rPr>
              <w:t>光亮剂、防锈粉、除油粉的</w:t>
            </w:r>
            <w:r>
              <w:rPr>
                <w:rFonts w:hint="eastAsia" w:ascii="Times New Roman" w:hAnsi="Times New Roman"/>
                <w:sz w:val="24"/>
              </w:rPr>
              <w:t>废包装物，废包装物的产生量约为0.</w:t>
            </w:r>
            <w:r>
              <w:rPr>
                <w:rFonts w:hint="eastAsia" w:ascii="Times New Roman" w:hAnsi="Times New Roman"/>
                <w:sz w:val="24"/>
                <w:lang w:val="en-US" w:eastAsia="zh-CN"/>
              </w:rPr>
              <w:t>05</w:t>
            </w:r>
            <w:r>
              <w:rPr>
                <w:rFonts w:hint="eastAsia" w:ascii="Times New Roman" w:hAnsi="Times New Roman"/>
                <w:sz w:val="24"/>
              </w:rPr>
              <w:t>t/a。废包装物经收集后</w:t>
            </w:r>
            <w:r>
              <w:rPr>
                <w:rFonts w:hint="eastAsia" w:ascii="Times New Roman" w:hAnsi="Times New Roman"/>
                <w:sz w:val="24"/>
                <w:lang w:val="en-US" w:eastAsia="zh-CN"/>
              </w:rPr>
              <w:t>由</w:t>
            </w:r>
            <w:r>
              <w:rPr>
                <w:rFonts w:hint="default" w:ascii="Times New Roman" w:hAnsi="Times New Roman" w:eastAsia="宋体" w:cs="Times New Roman"/>
                <w:kern w:val="2"/>
                <w:sz w:val="24"/>
                <w:szCs w:val="24"/>
                <w:lang w:val="en-US" w:eastAsia="zh-CN" w:bidi="ar"/>
              </w:rPr>
              <w:t>环卫部门清运</w:t>
            </w:r>
            <w:r>
              <w:rPr>
                <w:rFonts w:hint="eastAsia" w:ascii="Times New Roman" w:hAnsi="Times New Roman" w:eastAsia="宋体" w:cs="Times New Roman"/>
                <w:kern w:val="2"/>
                <w:sz w:val="21"/>
                <w:szCs w:val="21"/>
                <w:lang w:val="en-US" w:eastAsia="zh-CN" w:bidi="ar"/>
              </w:rPr>
              <w:t>。</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cs="Times New Roman"/>
              </w:rPr>
            </w:pPr>
            <w:r>
              <w:rPr>
                <w:rFonts w:hint="default" w:ascii="Times New Roman" w:hAnsi="Times New Roman" w:cs="Times New Roman"/>
              </w:rPr>
              <w:t>3、危险废物</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eastAsia="宋体" w:cs="Times New Roman"/>
                <w:bCs/>
                <w:szCs w:val="24"/>
                <w:lang w:val="en-US" w:eastAsia="zh-CN"/>
              </w:rPr>
            </w:pPr>
            <w:r>
              <w:rPr>
                <w:rFonts w:hint="eastAsia" w:ascii="Times New Roman" w:hAnsi="Times New Roman" w:eastAsia="宋体" w:cs="Times New Roman"/>
                <w:bCs/>
                <w:szCs w:val="24"/>
                <w:lang w:val="en-US" w:eastAsia="zh-CN"/>
              </w:rPr>
              <w:t>（1）废切削液桶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eastAsiaTheme="minorEastAsia"/>
                <w:b w:val="0"/>
                <w:bCs/>
                <w:kern w:val="2"/>
                <w:sz w:val="24"/>
                <w:szCs w:val="24"/>
                <w:lang w:val="en-US" w:eastAsia="zh-CN" w:bidi="ar"/>
              </w:rPr>
            </w:pPr>
            <w:r>
              <w:rPr>
                <w:rFonts w:hint="eastAsia" w:ascii="Times New Roman" w:hAnsi="Times New Roman" w:eastAsia="宋体" w:cs="Times New Roman"/>
                <w:b w:val="0"/>
                <w:bCs/>
                <w:kern w:val="2"/>
                <w:sz w:val="24"/>
                <w:szCs w:val="24"/>
                <w:lang w:val="en-US" w:eastAsia="zh-CN" w:bidi="ar"/>
              </w:rPr>
              <w:t>项目数控机床使用切削液，根据建设单位提供材料，切削液在生产过程中消耗，不产生废切削液，但会产生废弃的包装桶，</w:t>
            </w:r>
            <w:r>
              <w:rPr>
                <w:rFonts w:hint="default" w:ascii="Times New Roman" w:hAnsi="Times New Roman"/>
                <w:sz w:val="24"/>
                <w:szCs w:val="24"/>
              </w:rPr>
              <w:t>根据《</w:t>
            </w:r>
            <w:r>
              <w:rPr>
                <w:rFonts w:hint="eastAsia" w:ascii="Times New Roman" w:hAnsi="Times New Roman"/>
                <w:sz w:val="24"/>
                <w:szCs w:val="24"/>
              </w:rPr>
              <w:t>国家</w:t>
            </w:r>
            <w:r>
              <w:rPr>
                <w:rFonts w:hint="default" w:ascii="Times New Roman" w:hAnsi="Times New Roman"/>
                <w:sz w:val="24"/>
                <w:szCs w:val="24"/>
              </w:rPr>
              <w:t>危险废物名录》，废</w:t>
            </w:r>
            <w:r>
              <w:rPr>
                <w:rFonts w:hint="eastAsia" w:ascii="Times New Roman" w:hAnsi="Times New Roman"/>
                <w:sz w:val="24"/>
                <w:szCs w:val="24"/>
              </w:rPr>
              <w:t>包装桶</w:t>
            </w:r>
            <w:r>
              <w:rPr>
                <w:rFonts w:hint="default" w:ascii="Times New Roman" w:hAnsi="Times New Roman"/>
                <w:sz w:val="24"/>
                <w:szCs w:val="24"/>
              </w:rPr>
              <w:t>属于危险废物，废物类别为HW</w:t>
            </w:r>
            <w:r>
              <w:rPr>
                <w:rFonts w:hint="eastAsia" w:ascii="Times New Roman" w:hAnsi="Times New Roman"/>
                <w:sz w:val="24"/>
                <w:szCs w:val="24"/>
              </w:rPr>
              <w:t>49</w:t>
            </w:r>
            <w:r>
              <w:rPr>
                <w:rFonts w:hint="default" w:ascii="Times New Roman" w:hAnsi="Times New Roman"/>
                <w:sz w:val="24"/>
                <w:szCs w:val="24"/>
              </w:rPr>
              <w:t>，废物代码为900-</w:t>
            </w:r>
            <w:r>
              <w:rPr>
                <w:rFonts w:hint="eastAsia" w:ascii="Times New Roman" w:hAnsi="Times New Roman"/>
                <w:sz w:val="24"/>
                <w:szCs w:val="24"/>
              </w:rPr>
              <w:t>041-49</w:t>
            </w:r>
            <w:r>
              <w:rPr>
                <w:rFonts w:hint="eastAsia" w:ascii="Times New Roman" w:hAnsi="Times New Roman"/>
                <w:sz w:val="24"/>
                <w:szCs w:val="24"/>
                <w:lang w:eastAsia="zh-CN"/>
              </w:rPr>
              <w:t>，</w:t>
            </w:r>
            <w:r>
              <w:rPr>
                <w:rFonts w:hint="eastAsia" w:ascii="Times New Roman" w:hAnsi="Times New Roman" w:eastAsia="宋体" w:cs="Times New Roman"/>
                <w:b w:val="0"/>
                <w:bCs/>
                <w:kern w:val="2"/>
                <w:sz w:val="24"/>
                <w:szCs w:val="24"/>
                <w:lang w:val="en-US" w:eastAsia="zh-CN" w:bidi="ar"/>
              </w:rPr>
              <w:t>切削液</w:t>
            </w:r>
            <w:r>
              <w:rPr>
                <w:rFonts w:hint="eastAsia" w:ascii="Times New Roman" w:hAnsi="Times New Roman"/>
                <w:sz w:val="24"/>
                <w:szCs w:val="24"/>
              </w:rPr>
              <w:t>包装桶的规格为</w:t>
            </w:r>
            <w:r>
              <w:rPr>
                <w:rFonts w:hint="eastAsia" w:ascii="Times New Roman" w:hAnsi="Times New Roman"/>
                <w:sz w:val="24"/>
                <w:szCs w:val="24"/>
                <w:lang w:val="en-US" w:eastAsia="zh-CN"/>
              </w:rPr>
              <w:t>10</w:t>
            </w:r>
            <w:r>
              <w:rPr>
                <w:rFonts w:hint="eastAsia" w:ascii="Times New Roman" w:hAnsi="Times New Roman"/>
                <w:sz w:val="24"/>
                <w:szCs w:val="24"/>
              </w:rPr>
              <w:t>kg每桶</w:t>
            </w:r>
            <w:r>
              <w:rPr>
                <w:rFonts w:hint="eastAsia" w:ascii="Times New Roman" w:hAnsi="Times New Roman"/>
                <w:sz w:val="24"/>
                <w:szCs w:val="24"/>
                <w:lang w:eastAsia="zh-CN"/>
              </w:rPr>
              <w:t>。</w:t>
            </w:r>
            <w:r>
              <w:rPr>
                <w:rFonts w:hint="eastAsia" w:ascii="Times New Roman" w:hAnsi="Times New Roman" w:eastAsia="宋体" w:cs="Times New Roman"/>
                <w:b w:val="0"/>
                <w:bCs/>
                <w:kern w:val="2"/>
                <w:sz w:val="24"/>
                <w:szCs w:val="24"/>
                <w:lang w:val="en-US" w:eastAsia="zh-CN" w:bidi="ar"/>
              </w:rPr>
              <w:t>切削液</w:t>
            </w:r>
            <w:r>
              <w:rPr>
                <w:rFonts w:hint="eastAsia" w:ascii="Times New Roman" w:hAnsi="Times New Roman"/>
                <w:sz w:val="24"/>
                <w:szCs w:val="24"/>
                <w:lang w:val="en-US" w:eastAsia="zh-CN"/>
              </w:rPr>
              <w:t>年消耗12桶，</w:t>
            </w:r>
            <w:r>
              <w:rPr>
                <w:rFonts w:hint="eastAsia" w:ascii="Times New Roman" w:hAnsi="Times New Roman"/>
                <w:sz w:val="24"/>
                <w:lang w:val="en-US" w:eastAsia="zh-CN"/>
              </w:rPr>
              <w:t>产生危废量为0.12t/a</w:t>
            </w:r>
            <w:r>
              <w:rPr>
                <w:rFonts w:hint="eastAsia" w:ascii="Times New Roman" w:hAnsi="Times New Roman"/>
                <w:sz w:val="24"/>
                <w:szCs w:val="24"/>
                <w:lang w:val="en-US" w:eastAsia="zh-CN"/>
              </w:rPr>
              <w:t>。</w:t>
            </w:r>
            <w:r>
              <w:rPr>
                <w:rFonts w:hint="default" w:ascii="Times New Roman" w:hAnsi="Times New Roman"/>
                <w:kern w:val="0"/>
                <w:sz w:val="24"/>
              </w:rPr>
              <w:t>收集后放入专用的储存桶内暂存于危险废物暂存库内，由</w:t>
            </w:r>
            <w:r>
              <w:rPr>
                <w:rFonts w:hint="eastAsia" w:ascii="Times New Roman" w:hAnsi="Times New Roman"/>
                <w:kern w:val="0"/>
                <w:sz w:val="24"/>
                <w:lang w:val="en-US" w:eastAsia="zh-CN"/>
              </w:rPr>
              <w:t>有资质单位处理</w:t>
            </w:r>
            <w:r>
              <w:rPr>
                <w:rFonts w:hint="eastAsia" w:ascii="Times New Roman" w:hAnsi="Times New Roman"/>
                <w:kern w:val="0"/>
                <w:sz w:val="24"/>
                <w:lang w:eastAsia="zh-CN"/>
              </w:rPr>
              <w:t>。</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default" w:ascii="Times New Roman" w:hAnsi="Times New Roman" w:eastAsia="宋体" w:cs="Times New Roman"/>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5-5</w:t>
            </w:r>
            <w:r>
              <w:rPr>
                <w:rFonts w:hint="default" w:ascii="Times New Roman" w:hAnsi="Times New Roman" w:eastAsia="宋体" w:cs="Times New Roman"/>
                <w:b/>
                <w:kern w:val="2"/>
                <w:sz w:val="24"/>
                <w:szCs w:val="24"/>
                <w:lang w:val="en-US" w:eastAsia="zh-CN" w:bidi="ar"/>
              </w:rPr>
              <w:t xml:space="preserve">  固体废物产</w:t>
            </w:r>
            <w:r>
              <w:rPr>
                <w:rFonts w:hint="eastAsia" w:ascii="宋体" w:hAnsi="宋体" w:eastAsia="宋体" w:cs="宋体"/>
                <w:b/>
                <w:kern w:val="2"/>
                <w:sz w:val="24"/>
                <w:szCs w:val="24"/>
                <w:lang w:val="en-US" w:eastAsia="zh-CN" w:bidi="ar"/>
              </w:rPr>
              <w:t>生情况一览表</w:t>
            </w:r>
          </w:p>
          <w:tbl>
            <w:tblPr>
              <w:tblStyle w:val="2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9"/>
              <w:gridCol w:w="1301"/>
              <w:gridCol w:w="1536"/>
              <w:gridCol w:w="1176"/>
              <w:gridCol w:w="684"/>
              <w:gridCol w:w="936"/>
              <w:gridCol w:w="160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序号</w:t>
                  </w:r>
                </w:p>
              </w:tc>
              <w:tc>
                <w:tcPr>
                  <w:tcW w:w="13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名称</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类别</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来源</w:t>
                  </w:r>
                </w:p>
              </w:tc>
              <w:tc>
                <w:tcPr>
                  <w:tcW w:w="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状态</w:t>
                  </w:r>
                </w:p>
              </w:tc>
              <w:tc>
                <w:tcPr>
                  <w:tcW w:w="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产生量</w:t>
                  </w:r>
                </w:p>
              </w:tc>
              <w:tc>
                <w:tcPr>
                  <w:tcW w:w="16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最终去向</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lang w:val="en-US" w:eastAsia="zh-CN" w:bidi="ar"/>
                    </w:rPr>
                  </w:pPr>
                  <w:r>
                    <w:rPr>
                      <w:rFonts w:hint="default" w:ascii="Times New Roman" w:hAnsi="Times New Roman" w:eastAsia="宋体" w:cs="Times New Roman"/>
                      <w:b/>
                      <w:kern w:val="2"/>
                      <w:sz w:val="21"/>
                      <w:szCs w:val="21"/>
                      <w:lang w:val="en-US" w:eastAsia="zh-CN" w:bidi="ar"/>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3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生活垃圾</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生活</w:t>
                  </w:r>
                </w:p>
              </w:tc>
              <w:tc>
                <w:tcPr>
                  <w:tcW w:w="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固态</w:t>
                  </w:r>
                </w:p>
              </w:tc>
              <w:tc>
                <w:tcPr>
                  <w:tcW w:w="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4.5t/a</w:t>
                  </w:r>
                </w:p>
              </w:tc>
              <w:tc>
                <w:tcPr>
                  <w:tcW w:w="16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环卫部门清运</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3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废边角料</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一般固废</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生产</w:t>
                  </w:r>
                </w:p>
              </w:tc>
              <w:tc>
                <w:tcPr>
                  <w:tcW w:w="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固态</w:t>
                  </w:r>
                </w:p>
              </w:tc>
              <w:tc>
                <w:tcPr>
                  <w:tcW w:w="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t/a</w:t>
                  </w:r>
                </w:p>
              </w:tc>
              <w:tc>
                <w:tcPr>
                  <w:tcW w:w="1607"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原厂家回收</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3</w:t>
                  </w:r>
                </w:p>
              </w:tc>
              <w:tc>
                <w:tcPr>
                  <w:tcW w:w="13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废包装</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一般固废</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生产</w:t>
                  </w:r>
                </w:p>
              </w:tc>
              <w:tc>
                <w:tcPr>
                  <w:tcW w:w="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固态</w:t>
                  </w:r>
                </w:p>
              </w:tc>
              <w:tc>
                <w:tcPr>
                  <w:tcW w:w="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0.05</w:t>
                  </w:r>
                  <w:r>
                    <w:rPr>
                      <w:rFonts w:hint="default" w:ascii="Times New Roman" w:hAnsi="Times New Roman" w:eastAsia="宋体" w:cs="Times New Roman"/>
                      <w:kern w:val="2"/>
                      <w:sz w:val="21"/>
                      <w:szCs w:val="21"/>
                      <w:lang w:val="en-US" w:eastAsia="zh-CN" w:bidi="ar"/>
                    </w:rPr>
                    <w:t>t/a</w:t>
                  </w:r>
                </w:p>
              </w:tc>
              <w:tc>
                <w:tcPr>
                  <w:tcW w:w="1607" w:type="dxa"/>
                  <w:tcBorders>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环卫部门清运</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4</w:t>
                  </w:r>
                </w:p>
              </w:tc>
              <w:tc>
                <w:tcPr>
                  <w:tcW w:w="13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废切削液</w:t>
                  </w:r>
                  <w:r>
                    <w:rPr>
                      <w:rFonts w:hint="eastAsia" w:ascii="Times New Roman" w:hAnsi="Times New Roman" w:eastAsia="宋体" w:cs="Times New Roman"/>
                      <w:kern w:val="2"/>
                      <w:sz w:val="21"/>
                      <w:szCs w:val="21"/>
                      <w:lang w:val="en-US" w:eastAsia="zh-CN" w:bidi="ar"/>
                    </w:rPr>
                    <w:t>包装桶</w:t>
                  </w:r>
                </w:p>
              </w:tc>
              <w:tc>
                <w:tcPr>
                  <w:tcW w:w="15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危险废物HW49，900-041-49</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生产</w:t>
                  </w:r>
                </w:p>
              </w:tc>
              <w:tc>
                <w:tcPr>
                  <w:tcW w:w="6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固态</w:t>
                  </w:r>
                </w:p>
              </w:tc>
              <w:tc>
                <w:tcPr>
                  <w:tcW w:w="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sz w:val="24"/>
                      <w:lang w:val="en-US" w:eastAsia="zh-CN"/>
                    </w:rPr>
                    <w:t>0.12t/a</w:t>
                  </w:r>
                </w:p>
              </w:tc>
              <w:tc>
                <w:tcPr>
                  <w:tcW w:w="16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有资质单位处理</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0</w:t>
                  </w:r>
                </w:p>
              </w:tc>
            </w:tr>
          </w:tbl>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b/>
                <w:sz w:val="24"/>
              </w:rPr>
            </w:pPr>
            <w:r>
              <w:rPr>
                <w:rFonts w:hint="default" w:ascii="Times New Roman" w:hAnsi="Times New Roman" w:cs="Times New Roman"/>
                <w:b/>
                <w:sz w:val="24"/>
              </w:rPr>
              <w:t>五、项目运营期污染物排放清单</w:t>
            </w:r>
          </w:p>
          <w:p>
            <w:pPr>
              <w:keepNext w:val="0"/>
              <w:keepLines w:val="0"/>
              <w:widowControl w:val="0"/>
              <w:suppressLineNumbers w:val="0"/>
              <w:spacing w:before="0" w:beforeAutospacing="0" w:after="0" w:afterAutospacing="0" w:line="500" w:lineRule="exact"/>
              <w:ind w:left="0" w:right="0" w:firstLine="560"/>
              <w:jc w:val="both"/>
              <w:rPr>
                <w:rFonts w:hint="default" w:ascii="Calibri" w:hAnsi="Calibri" w:eastAsia="宋体" w:cs="Times New Roman"/>
                <w:b/>
                <w:kern w:val="2"/>
                <w:sz w:val="24"/>
                <w:szCs w:val="24"/>
              </w:rPr>
            </w:pPr>
            <w:r>
              <w:rPr>
                <w:rFonts w:hint="eastAsia" w:ascii="宋体" w:hAnsi="宋体" w:eastAsia="宋体" w:cs="宋体"/>
                <w:kern w:val="2"/>
                <w:sz w:val="24"/>
                <w:szCs w:val="24"/>
                <w:lang w:val="en-US" w:eastAsia="zh-CN" w:bidi="ar"/>
              </w:rPr>
              <w:t>拟建项目废气产排污节点、污染物及污染治理设施信息及废水产排污节点、污染物及污染治理设施信息见下表。</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b/>
                <w:kern w:val="2"/>
                <w:sz w:val="21"/>
                <w:szCs w:val="21"/>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5-6</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废水类别、污染物及污染治理设施信息表</w:t>
            </w:r>
          </w:p>
          <w:tbl>
            <w:tblPr>
              <w:tblStyle w:val="2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3"/>
              <w:gridCol w:w="1022"/>
              <w:gridCol w:w="1037"/>
              <w:gridCol w:w="912"/>
              <w:gridCol w:w="1088"/>
              <w:gridCol w:w="1168"/>
              <w:gridCol w:w="1275"/>
              <w:gridCol w:w="929"/>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743"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废水类别</w:t>
                  </w:r>
                </w:p>
              </w:tc>
              <w:tc>
                <w:tcPr>
                  <w:tcW w:w="1022"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污染物</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种类</w:t>
                  </w:r>
                </w:p>
              </w:tc>
              <w:tc>
                <w:tcPr>
                  <w:tcW w:w="1037"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去向</w:t>
                  </w:r>
                </w:p>
              </w:tc>
              <w:tc>
                <w:tcPr>
                  <w:tcW w:w="912"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规律</w:t>
                  </w:r>
                </w:p>
              </w:tc>
              <w:tc>
                <w:tcPr>
                  <w:tcW w:w="3531" w:type="dxa"/>
                  <w:gridSpan w:val="3"/>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p>
              </w:tc>
              <w:tc>
                <w:tcPr>
                  <w:tcW w:w="929"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排放口</w:t>
                  </w:r>
                  <w:r>
                    <w:rPr>
                      <w:rFonts w:hint="eastAsia" w:ascii="Times New Roman" w:hAnsi="Times New Roman" w:eastAsia="宋体" w:cs="Times New Roman"/>
                      <w:b/>
                      <w:kern w:val="2"/>
                      <w:sz w:val="21"/>
                      <w:szCs w:val="21"/>
                      <w:lang w:val="en-US" w:eastAsia="zh-CN" w:bidi="ar"/>
                    </w:rPr>
                    <w:t>编号</w:t>
                  </w:r>
                </w:p>
              </w:tc>
              <w:tc>
                <w:tcPr>
                  <w:tcW w:w="897"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3"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22"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3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912"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8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r>
                    <w:rPr>
                      <w:rFonts w:hint="eastAsia" w:ascii="Times New Roman" w:hAnsi="Times New Roman" w:eastAsia="宋体" w:cs="Times New Roman"/>
                      <w:b/>
                      <w:kern w:val="2"/>
                      <w:sz w:val="21"/>
                      <w:szCs w:val="21"/>
                      <w:lang w:val="en-US" w:eastAsia="zh-CN" w:bidi="ar"/>
                    </w:rPr>
                    <w:t>编号</w:t>
                  </w:r>
                </w:p>
              </w:tc>
              <w:tc>
                <w:tcPr>
                  <w:tcW w:w="1168"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污染治理设施名称</w:t>
                  </w:r>
                </w:p>
              </w:tc>
              <w:tc>
                <w:tcPr>
                  <w:tcW w:w="1275"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污染治理设施</w:t>
                  </w:r>
                  <w:r>
                    <w:rPr>
                      <w:rFonts w:hint="eastAsia" w:ascii="Times New Roman" w:hAnsi="Times New Roman" w:eastAsia="宋体" w:cs="Times New Roman"/>
                      <w:b/>
                      <w:kern w:val="2"/>
                      <w:sz w:val="21"/>
                      <w:szCs w:val="21"/>
                      <w:lang w:val="en-US" w:eastAsia="zh-CN" w:bidi="ar"/>
                    </w:rPr>
                    <w:t>工艺</w:t>
                  </w:r>
                </w:p>
              </w:tc>
              <w:tc>
                <w:tcPr>
                  <w:tcW w:w="929"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89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3"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生活污水</w:t>
                  </w:r>
                </w:p>
              </w:tc>
              <w:tc>
                <w:tcPr>
                  <w:tcW w:w="1022"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COD</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SS</w:t>
                  </w:r>
                  <w:r>
                    <w:rPr>
                      <w:rFonts w:hint="eastAsia" w:ascii="宋体" w:hAnsi="宋体" w:eastAsia="宋体" w:cs="宋体"/>
                      <w:kern w:val="2"/>
                      <w:sz w:val="21"/>
                      <w:szCs w:val="21"/>
                      <w:lang w:val="en-US" w:eastAsia="zh-CN" w:bidi="ar"/>
                    </w:rPr>
                    <w:t>、氨氮、</w:t>
                  </w:r>
                  <w:r>
                    <w:rPr>
                      <w:rFonts w:hint="default" w:ascii="Times New Roman" w:hAnsi="Times New Roman" w:eastAsia="宋体" w:cs="Times New Roman"/>
                      <w:kern w:val="2"/>
                      <w:sz w:val="21"/>
                      <w:szCs w:val="21"/>
                      <w:lang w:val="en-US" w:eastAsia="zh-CN" w:bidi="ar"/>
                    </w:rPr>
                    <w:t>BOD</w:t>
                  </w:r>
                  <w:r>
                    <w:rPr>
                      <w:rFonts w:hint="default" w:ascii="Times New Roman" w:hAnsi="Times New Roman" w:eastAsia="宋体" w:cs="Times New Roman"/>
                      <w:kern w:val="2"/>
                      <w:sz w:val="21"/>
                      <w:szCs w:val="21"/>
                      <w:vertAlign w:val="subscript"/>
                      <w:lang w:val="en-US" w:eastAsia="zh-CN" w:bidi="ar"/>
                    </w:rPr>
                    <w:t>5</w:t>
                  </w:r>
                </w:p>
              </w:tc>
              <w:tc>
                <w:tcPr>
                  <w:tcW w:w="1037"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排至污水处理厂</w:t>
                  </w:r>
                </w:p>
              </w:tc>
              <w:tc>
                <w:tcPr>
                  <w:tcW w:w="912"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间断排放，流量不稳定</w:t>
                  </w:r>
                </w:p>
              </w:tc>
              <w:tc>
                <w:tcPr>
                  <w:tcW w:w="1088"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TW001</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c>
                <w:tcPr>
                  <w:tcW w:w="1168"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化粪池</w:t>
                  </w:r>
                </w:p>
              </w:tc>
              <w:tc>
                <w:tcPr>
                  <w:tcW w:w="1275"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w:t>
                  </w:r>
                </w:p>
              </w:tc>
              <w:tc>
                <w:tcPr>
                  <w:tcW w:w="929"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DW001</w:t>
                  </w:r>
                </w:p>
              </w:tc>
              <w:tc>
                <w:tcPr>
                  <w:tcW w:w="897" w:type="dxa"/>
                  <w:vMerge w:val="restart"/>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43"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生产废水</w:t>
                  </w:r>
                </w:p>
              </w:tc>
              <w:tc>
                <w:tcPr>
                  <w:tcW w:w="1022"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SS</w:t>
                  </w: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石油类</w:t>
                  </w:r>
                </w:p>
              </w:tc>
              <w:tc>
                <w:tcPr>
                  <w:tcW w:w="1037"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排至污水处理厂</w:t>
                  </w:r>
                </w:p>
              </w:tc>
              <w:tc>
                <w:tcPr>
                  <w:tcW w:w="912"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rPr>
                    <w:t>间断排放，流量稳定，有周期性规律</w:t>
                  </w:r>
                </w:p>
              </w:tc>
              <w:tc>
                <w:tcPr>
                  <w:tcW w:w="1088"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c>
                <w:tcPr>
                  <w:tcW w:w="1168"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c>
                <w:tcPr>
                  <w:tcW w:w="1275"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
                    </w:rPr>
                  </w:pPr>
                </w:p>
              </w:tc>
              <w:tc>
                <w:tcPr>
                  <w:tcW w:w="929"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p>
              </w:tc>
              <w:tc>
                <w:tcPr>
                  <w:tcW w:w="897" w:type="dxa"/>
                  <w:vMerge w:val="continue"/>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
                    </w:rPr>
                  </w:pPr>
                </w:p>
              </w:tc>
            </w:tr>
          </w:tbl>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、拟建项目废水排放口基本信息见下表。</w:t>
            </w:r>
          </w:p>
          <w:p>
            <w:pPr>
              <w:keepNext w:val="0"/>
              <w:keepLines w:val="0"/>
              <w:widowControl/>
              <w:suppressLineNumbers w:val="0"/>
              <w:spacing w:before="0" w:beforeAutospacing="0" w:after="0" w:afterAutospacing="0"/>
              <w:ind w:left="0" w:right="0" w:firstLine="482" w:firstLineChars="200"/>
              <w:jc w:val="center"/>
              <w:rPr>
                <w:rFonts w:hint="default" w:ascii="Times New Roman" w:hAnsi="Times New Roman" w:eastAsia="宋体" w:cs="Times New Roman"/>
                <w:b/>
                <w:kern w:val="0"/>
                <w:sz w:val="24"/>
                <w:szCs w:val="24"/>
              </w:rPr>
            </w:pPr>
            <w:r>
              <w:rPr>
                <w:rFonts w:hint="eastAsia" w:ascii="宋体" w:hAnsi="宋体" w:eastAsia="宋体" w:cs="宋体"/>
                <w:b/>
                <w:kern w:val="0"/>
                <w:sz w:val="24"/>
                <w:szCs w:val="24"/>
                <w:lang w:val="en-US" w:eastAsia="zh-CN" w:bidi="ar"/>
              </w:rPr>
              <w:t>表</w:t>
            </w:r>
            <w:r>
              <w:rPr>
                <w:rFonts w:hint="eastAsia" w:ascii="Times New Roman" w:hAnsi="Times New Roman" w:eastAsia="宋体" w:cs="Times New Roman"/>
                <w:b/>
                <w:kern w:val="0"/>
                <w:sz w:val="24"/>
                <w:szCs w:val="24"/>
                <w:lang w:val="en-US" w:eastAsia="zh-CN" w:bidi="ar"/>
              </w:rPr>
              <w:t>5-7</w:t>
            </w:r>
            <w:r>
              <w:rPr>
                <w:rFonts w:hint="default" w:ascii="Times New Roman" w:hAnsi="Times New Roman" w:eastAsia="宋体" w:cs="Times New Roman"/>
                <w:b/>
                <w:kern w:val="0"/>
                <w:sz w:val="24"/>
                <w:szCs w:val="24"/>
                <w:lang w:val="en-US" w:eastAsia="zh-CN" w:bidi="ar"/>
              </w:rPr>
              <w:t xml:space="preserve">  </w:t>
            </w:r>
            <w:r>
              <w:rPr>
                <w:rFonts w:hint="eastAsia" w:ascii="宋体" w:hAnsi="宋体" w:eastAsia="宋体" w:cs="宋体"/>
                <w:b/>
                <w:kern w:val="0"/>
                <w:sz w:val="24"/>
                <w:szCs w:val="24"/>
                <w:lang w:val="en-US" w:eastAsia="zh-CN" w:bidi="ar"/>
              </w:rPr>
              <w:t>废水排放口基本情况表</w:t>
            </w:r>
          </w:p>
          <w:tbl>
            <w:tblPr>
              <w:tblStyle w:val="28"/>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97"/>
              <w:gridCol w:w="909"/>
              <w:gridCol w:w="828"/>
              <w:gridCol w:w="1076"/>
              <w:gridCol w:w="1143"/>
              <w:gridCol w:w="99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98" w:type="dxa"/>
                  <w:gridSpan w:val="2"/>
                  <w:tcBorders>
                    <w:tl2br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污染物</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项目</w:t>
                  </w:r>
                </w:p>
              </w:tc>
              <w:tc>
                <w:tcPr>
                  <w:tcW w:w="909"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废水量（t/a）</w:t>
                  </w:r>
                </w:p>
              </w:tc>
              <w:tc>
                <w:tcPr>
                  <w:tcW w:w="8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pH</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COD</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BOD</w:t>
                  </w:r>
                  <w:r>
                    <w:rPr>
                      <w:rFonts w:hint="default" w:ascii="Times New Roman" w:hAnsi="Times New Roman" w:eastAsia="宋体" w:cs="Times New Roman"/>
                      <w:b/>
                      <w:snapToGrid w:val="0"/>
                      <w:kern w:val="0"/>
                      <w:szCs w:val="21"/>
                      <w:vertAlign w:val="subscript"/>
                    </w:rPr>
                    <w:t>5</w:t>
                  </w:r>
                </w:p>
              </w:tc>
              <w:tc>
                <w:tcPr>
                  <w:tcW w:w="99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SS</w:t>
                  </w:r>
                </w:p>
              </w:tc>
              <w:tc>
                <w:tcPr>
                  <w:tcW w:w="12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snapToGrid w:val="0"/>
                      <w:kern w:val="0"/>
                      <w:szCs w:val="21"/>
                    </w:rPr>
                  </w:pPr>
                  <w:r>
                    <w:rPr>
                      <w:rFonts w:hint="default" w:ascii="Times New Roman" w:hAnsi="Times New Roman" w:eastAsia="宋体" w:cs="Times New Roman"/>
                      <w:b/>
                      <w:snapToGrid w:val="0"/>
                      <w:kern w:val="0"/>
                      <w:szCs w:val="21"/>
                    </w:rPr>
                    <w:t>NH</w:t>
                  </w:r>
                  <w:r>
                    <w:rPr>
                      <w:rFonts w:hint="default" w:ascii="Times New Roman" w:hAnsi="Times New Roman" w:eastAsia="宋体" w:cs="Times New Roman"/>
                      <w:b/>
                      <w:snapToGrid w:val="0"/>
                      <w:kern w:val="0"/>
                      <w:szCs w:val="21"/>
                      <w:vertAlign w:val="subscript"/>
                    </w:rPr>
                    <w:t>3</w:t>
                  </w:r>
                  <w:r>
                    <w:rPr>
                      <w:rFonts w:hint="default" w:ascii="Times New Roman" w:hAnsi="Times New Roman" w:eastAsia="宋体" w:cs="Times New Roman"/>
                      <w:b/>
                      <w:snapToGrid w:val="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生活污水</w:t>
                  </w: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产生浓度（mg/L）</w:t>
                  </w:r>
                </w:p>
              </w:tc>
              <w:tc>
                <w:tcPr>
                  <w:tcW w:w="909"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288</w:t>
                  </w:r>
                </w:p>
              </w:tc>
              <w:tc>
                <w:tcPr>
                  <w:tcW w:w="8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300</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200</w:t>
                  </w:r>
                </w:p>
              </w:tc>
              <w:tc>
                <w:tcPr>
                  <w:tcW w:w="99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200</w:t>
                  </w:r>
                </w:p>
              </w:tc>
              <w:tc>
                <w:tcPr>
                  <w:tcW w:w="1225"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napToGrid w:val="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zCs w:val="21"/>
                      <w:lang w:bidi="ar"/>
                    </w:rPr>
                    <w:t>产生量(t/a)</w:t>
                  </w:r>
                </w:p>
              </w:tc>
              <w:tc>
                <w:tcPr>
                  <w:tcW w:w="909"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snapToGrid w:val="0"/>
                      <w:kern w:val="0"/>
                      <w:szCs w:val="21"/>
                    </w:rPr>
                  </w:pPr>
                </w:p>
              </w:tc>
              <w:tc>
                <w:tcPr>
                  <w:tcW w:w="828"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eastAsia" w:ascii="Times New Roman" w:hAnsi="Times New Roman" w:cs="Times New Roman"/>
                      <w:bCs/>
                      <w:szCs w:val="21"/>
                    </w:rPr>
                    <w:t>/</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0.08</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0.05</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0.05</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lang w:val="en-US"/>
                    </w:rPr>
                  </w:pPr>
                  <w:r>
                    <w:rPr>
                      <w:rFonts w:hint="eastAsia" w:ascii="Times New Roman" w:hAnsi="Times New Roman" w:eastAsia="宋体" w:cs="Times New Roman"/>
                      <w:bCs/>
                      <w:szCs w:val="21"/>
                      <w:lang w:val="en-US" w:eastAsia="zh-CN"/>
                    </w:rPr>
                    <w:t>研磨废水</w:t>
                  </w:r>
                </w:p>
              </w:tc>
              <w:tc>
                <w:tcPr>
                  <w:tcW w:w="1797"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Cs/>
                      <w:szCs w:val="21"/>
                      <w:lang w:bidi="ar"/>
                    </w:rPr>
                  </w:pPr>
                  <w:r>
                    <w:rPr>
                      <w:rFonts w:hint="default" w:ascii="Times New Roman" w:hAnsi="Times New Roman" w:eastAsia="宋体" w:cs="Times New Roman"/>
                      <w:bCs/>
                      <w:snapToGrid w:val="0"/>
                      <w:kern w:val="0"/>
                      <w:szCs w:val="21"/>
                    </w:rPr>
                    <w:t>产生浓度（mg/L）</w:t>
                  </w:r>
                </w:p>
              </w:tc>
              <w:tc>
                <w:tcPr>
                  <w:tcW w:w="909"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Cs/>
                      <w:snapToGrid w:val="0"/>
                      <w:kern w:val="0"/>
                      <w:szCs w:val="21"/>
                      <w:lang w:val="en-US" w:eastAsia="zh-CN"/>
                    </w:rPr>
                  </w:pPr>
                  <w:r>
                    <w:rPr>
                      <w:rFonts w:hint="eastAsia" w:ascii="Times New Roman" w:hAnsi="Times New Roman" w:cs="Times New Roman"/>
                      <w:bCs/>
                      <w:snapToGrid w:val="0"/>
                      <w:kern w:val="0"/>
                      <w:szCs w:val="21"/>
                      <w:lang w:val="en-US" w:eastAsia="zh-CN"/>
                    </w:rPr>
                    <w:t>0.12</w:t>
                  </w:r>
                </w:p>
              </w:tc>
              <w:tc>
                <w:tcPr>
                  <w:tcW w:w="828"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default" w:ascii="Times New Roman" w:hAnsi="Times New Roman" w:eastAsia="宋体" w:cs="Times New Roman"/>
                      <w:bCs/>
                      <w:snapToGrid w:val="0"/>
                      <w:kern w:val="0"/>
                      <w:szCs w:val="21"/>
                    </w:rPr>
                    <w:t>300</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default" w:ascii="Times New Roman" w:hAnsi="Times New Roman" w:eastAsia="宋体" w:cs="Times New Roman"/>
                      <w:bCs/>
                      <w:snapToGrid w:val="0"/>
                      <w:kern w:val="0"/>
                      <w:szCs w:val="21"/>
                    </w:rPr>
                    <w:t>200</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2000</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p>
              </w:tc>
              <w:tc>
                <w:tcPr>
                  <w:tcW w:w="1797" w:type="dxa"/>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Cs/>
                      <w:szCs w:val="21"/>
                      <w:lang w:bidi="ar"/>
                    </w:rPr>
                  </w:pPr>
                  <w:r>
                    <w:rPr>
                      <w:rFonts w:hint="default" w:ascii="Times New Roman" w:hAnsi="Times New Roman" w:eastAsia="宋体" w:cs="Times New Roman"/>
                      <w:bCs/>
                      <w:szCs w:val="21"/>
                      <w:lang w:bidi="ar"/>
                    </w:rPr>
                    <w:t>产生量(t/a)</w:t>
                  </w:r>
                </w:p>
              </w:tc>
              <w:tc>
                <w:tcPr>
                  <w:tcW w:w="909"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Cs/>
                      <w:snapToGrid w:val="0"/>
                      <w:kern w:val="0"/>
                      <w:szCs w:val="21"/>
                    </w:rPr>
                  </w:pPr>
                </w:p>
              </w:tc>
              <w:tc>
                <w:tcPr>
                  <w:tcW w:w="828" w:type="dxa"/>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w:t>
                  </w:r>
                </w:p>
              </w:tc>
              <w:tc>
                <w:tcPr>
                  <w:tcW w:w="1076"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eastAsia" w:ascii="Times New Roman" w:hAnsi="Times New Roman" w:eastAsia="宋体" w:cs="Times New Roman"/>
                      <w:bCs/>
                      <w:snapToGrid w:val="0"/>
                      <w:kern w:val="0"/>
                      <w:szCs w:val="21"/>
                      <w:lang w:val="en-US" w:eastAsia="zh-CN"/>
                    </w:rPr>
                    <w:t>3</w:t>
                  </w:r>
                  <w:r>
                    <w:rPr>
                      <w:rFonts w:hint="default" w:ascii="Times New Roman" w:hAnsi="Times New Roman" w:eastAsia="宋体" w:cs="Times New Roman"/>
                      <w:bCs/>
                      <w:snapToGrid w:val="0"/>
                      <w:kern w:val="0"/>
                      <w:szCs w:val="21"/>
                      <w:lang w:val="en-US" w:eastAsia="zh-CN"/>
                    </w:rPr>
                    <w:t>.6×</w:t>
                  </w:r>
                  <w:r>
                    <w:rPr>
                      <w:rFonts w:hint="eastAsia" w:ascii="Times New Roman" w:hAnsi="Times New Roman" w:eastAsia="宋体" w:cs="Times New Roman"/>
                      <w:bCs/>
                      <w:snapToGrid w:val="0"/>
                      <w:kern w:val="0"/>
                      <w:szCs w:val="21"/>
                      <w:lang w:val="en-US" w:eastAsia="zh-CN"/>
                    </w:rPr>
                    <w:t>10</w:t>
                  </w:r>
                  <w:r>
                    <w:rPr>
                      <w:rFonts w:hint="eastAsia" w:ascii="Times New Roman" w:hAnsi="Times New Roman" w:eastAsia="宋体" w:cs="Times New Roman"/>
                      <w:bCs/>
                      <w:snapToGrid w:val="0"/>
                      <w:kern w:val="0"/>
                      <w:szCs w:val="21"/>
                      <w:vertAlign w:val="superscript"/>
                      <w:lang w:val="en-US" w:eastAsia="zh-CN"/>
                    </w:rPr>
                    <w:t>-5</w:t>
                  </w:r>
                </w:p>
              </w:tc>
              <w:tc>
                <w:tcPr>
                  <w:tcW w:w="1143"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default" w:ascii="Times New Roman" w:hAnsi="Times New Roman" w:eastAsia="宋体" w:cs="Times New Roman"/>
                      <w:bCs/>
                      <w:snapToGrid w:val="0"/>
                      <w:kern w:val="0"/>
                      <w:szCs w:val="21"/>
                      <w:lang w:val="en-US" w:eastAsia="zh-CN"/>
                    </w:rPr>
                    <w:t>2.4×</w:t>
                  </w:r>
                  <w:r>
                    <w:rPr>
                      <w:rFonts w:hint="eastAsia" w:ascii="Times New Roman" w:hAnsi="Times New Roman" w:eastAsia="宋体" w:cs="Times New Roman"/>
                      <w:bCs/>
                      <w:snapToGrid w:val="0"/>
                      <w:kern w:val="0"/>
                      <w:szCs w:val="21"/>
                      <w:lang w:val="en-US" w:eastAsia="zh-CN"/>
                    </w:rPr>
                    <w:t>10</w:t>
                  </w:r>
                  <w:r>
                    <w:rPr>
                      <w:rFonts w:hint="eastAsia" w:ascii="Times New Roman" w:hAnsi="Times New Roman" w:eastAsia="宋体" w:cs="Times New Roman"/>
                      <w:bCs/>
                      <w:snapToGrid w:val="0"/>
                      <w:kern w:val="0"/>
                      <w:szCs w:val="21"/>
                      <w:vertAlign w:val="superscript"/>
                      <w:lang w:val="en-US" w:eastAsia="zh-CN"/>
                    </w:rPr>
                    <w:t>-5</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default" w:ascii="Times New Roman" w:hAnsi="Times New Roman" w:eastAsia="宋体" w:cs="Times New Roman"/>
                      <w:bCs/>
                      <w:snapToGrid w:val="0"/>
                      <w:kern w:val="0"/>
                      <w:szCs w:val="21"/>
                      <w:lang w:val="en-US" w:eastAsia="zh-CN"/>
                    </w:rPr>
                    <w:t>2.4×10</w:t>
                  </w:r>
                  <w:r>
                    <w:rPr>
                      <w:rFonts w:hint="default" w:ascii="Times New Roman" w:hAnsi="Times New Roman" w:eastAsia="宋体" w:cs="Times New Roman"/>
                      <w:bCs/>
                      <w:snapToGrid w:val="0"/>
                      <w:kern w:val="0"/>
                      <w:szCs w:val="21"/>
                      <w:vertAlign w:val="superscript"/>
                      <w:lang w:val="en-US" w:eastAsia="zh-CN"/>
                    </w:rPr>
                    <w:t>-4</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vertAlign w:val="superscript"/>
                      <w:lang w:val="en-US" w:eastAsia="zh-CN"/>
                    </w:rPr>
                  </w:pPr>
                  <w:r>
                    <w:rPr>
                      <w:rFonts w:hint="default" w:ascii="Times New Roman" w:hAnsi="Times New Roman" w:eastAsia="宋体" w:cs="Times New Roman"/>
                      <w:bCs/>
                      <w:snapToGrid w:val="0"/>
                      <w:kern w:val="0"/>
                      <w:szCs w:val="21"/>
                      <w:lang w:val="en-US" w:eastAsia="zh-CN"/>
                    </w:rPr>
                    <w:t>3×10</w:t>
                  </w:r>
                  <w:r>
                    <w:rPr>
                      <w:rFonts w:hint="default" w:ascii="Times New Roman" w:hAnsi="Times New Roman" w:eastAsia="宋体" w:cs="Times New Roman"/>
                      <w:bCs/>
                      <w:snapToGrid w:val="0"/>
                      <w:kern w:val="0"/>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综合废水</w:t>
                  </w: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处理后浓度（mg/L）</w:t>
                  </w:r>
                </w:p>
              </w:tc>
              <w:tc>
                <w:tcPr>
                  <w:tcW w:w="909" w:type="dxa"/>
                  <w:vMerge w:val="restart"/>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lang w:val="en-US" w:eastAsia="zh-CN"/>
                    </w:rPr>
                  </w:pPr>
                  <w:r>
                    <w:rPr>
                      <w:rFonts w:hint="eastAsia" w:ascii="Times New Roman" w:hAnsi="Times New Roman" w:eastAsia="宋体" w:cs="Times New Roman"/>
                      <w:bCs/>
                      <w:snapToGrid w:val="0"/>
                      <w:kern w:val="0"/>
                      <w:szCs w:val="21"/>
                      <w:lang w:val="en-US" w:eastAsia="zh-CN"/>
                    </w:rPr>
                    <w:t>288.12</w:t>
                  </w:r>
                </w:p>
              </w:tc>
              <w:tc>
                <w:tcPr>
                  <w:tcW w:w="828"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6~9</w:t>
                  </w:r>
                </w:p>
              </w:tc>
              <w:tc>
                <w:tcPr>
                  <w:tcW w:w="107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240</w:t>
                  </w:r>
                </w:p>
              </w:tc>
              <w:tc>
                <w:tcPr>
                  <w:tcW w:w="114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150</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120</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01"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p>
              </w:tc>
              <w:tc>
                <w:tcPr>
                  <w:tcW w:w="179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r>
                    <w:rPr>
                      <w:rFonts w:hint="default" w:ascii="Times New Roman" w:hAnsi="Times New Roman" w:eastAsia="宋体" w:cs="Times New Roman"/>
                      <w:bCs/>
                      <w:snapToGrid w:val="0"/>
                      <w:kern w:val="0"/>
                      <w:szCs w:val="21"/>
                    </w:rPr>
                    <w:t>排放量（t/a）</w:t>
                  </w:r>
                </w:p>
              </w:tc>
              <w:tc>
                <w:tcPr>
                  <w:tcW w:w="909" w:type="dxa"/>
                  <w:vMerge w:val="continue"/>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snapToGrid w:val="0"/>
                      <w:kern w:val="0"/>
                      <w:szCs w:val="21"/>
                    </w:rPr>
                  </w:pPr>
                </w:p>
              </w:tc>
              <w:tc>
                <w:tcPr>
                  <w:tcW w:w="828" w:type="dxa"/>
                  <w:vAlign w:val="center"/>
                </w:tcPr>
                <w:p>
                  <w:pPr>
                    <w:keepNext w:val="0"/>
                    <w:keepLines w:val="0"/>
                    <w:suppressLineNumbers w:val="0"/>
                    <w:tabs>
                      <w:tab w:val="center" w:pos="308"/>
                      <w:tab w:val="left" w:pos="437"/>
                    </w:tabs>
                    <w:adjustRightInd w:val="0"/>
                    <w:snapToGrid w:val="0"/>
                    <w:spacing w:before="0" w:beforeAutospacing="0" w:after="0" w:afterAutospacing="0" w:line="240" w:lineRule="auto"/>
                    <w:ind w:left="0" w:righ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w:t>
                  </w:r>
                </w:p>
              </w:tc>
              <w:tc>
                <w:tcPr>
                  <w:tcW w:w="1076"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0.06</w:t>
                  </w:r>
                </w:p>
              </w:tc>
              <w:tc>
                <w:tcPr>
                  <w:tcW w:w="1143"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0.043</w:t>
                  </w:r>
                </w:p>
              </w:tc>
              <w:tc>
                <w:tcPr>
                  <w:tcW w:w="99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0.036</w:t>
                  </w:r>
                </w:p>
              </w:tc>
              <w:tc>
                <w:tcPr>
                  <w:tcW w:w="1225"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0.007</w:t>
                  </w:r>
                </w:p>
              </w:tc>
            </w:tr>
          </w:tbl>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、拟建项目固废排放基本信息见下表。</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kern w:val="2"/>
                <w:sz w:val="24"/>
                <w:szCs w:val="24"/>
              </w:rPr>
            </w:pPr>
            <w:r>
              <w:rPr>
                <w:rFonts w:hint="eastAsia" w:ascii="宋体" w:hAnsi="宋体" w:eastAsia="宋体" w:cs="宋体"/>
                <w:b/>
                <w:kern w:val="0"/>
                <w:sz w:val="24"/>
                <w:szCs w:val="24"/>
                <w:lang w:val="en-US" w:eastAsia="zh-CN" w:bidi="ar"/>
              </w:rPr>
              <w:t>表</w:t>
            </w:r>
            <w:r>
              <w:rPr>
                <w:rFonts w:hint="eastAsia" w:ascii="Times New Roman" w:hAnsi="Times New Roman" w:eastAsia="宋体" w:cs="Times New Roman"/>
                <w:b/>
                <w:kern w:val="0"/>
                <w:sz w:val="24"/>
                <w:szCs w:val="24"/>
                <w:lang w:val="en-US" w:eastAsia="zh-CN" w:bidi="ar"/>
              </w:rPr>
              <w:t>5-8</w:t>
            </w:r>
            <w:r>
              <w:rPr>
                <w:rFonts w:hint="default" w:ascii="Times New Roman" w:hAnsi="Times New Roman" w:eastAsia="宋体" w:cs="Times New Roman"/>
                <w:b/>
                <w:kern w:val="0"/>
                <w:sz w:val="24"/>
                <w:szCs w:val="24"/>
                <w:lang w:val="en-US" w:eastAsia="zh-CN" w:bidi="ar"/>
              </w:rPr>
              <w:t xml:space="preserve">  </w:t>
            </w:r>
            <w:r>
              <w:rPr>
                <w:rFonts w:hint="eastAsia" w:ascii="宋体" w:hAnsi="宋体" w:eastAsia="宋体" w:cs="宋体"/>
                <w:b/>
                <w:kern w:val="0"/>
                <w:sz w:val="24"/>
                <w:szCs w:val="24"/>
                <w:lang w:val="en-US" w:eastAsia="zh-CN" w:bidi="ar"/>
              </w:rPr>
              <w:t>项目固</w:t>
            </w:r>
            <w:r>
              <w:rPr>
                <w:rFonts w:hint="eastAsia" w:ascii="宋体" w:hAnsi="宋体" w:eastAsia="宋体" w:cs="宋体"/>
                <w:b/>
                <w:kern w:val="2"/>
                <w:sz w:val="24"/>
                <w:szCs w:val="24"/>
                <w:lang w:val="en-US" w:eastAsia="zh-CN" w:bidi="ar"/>
              </w:rPr>
              <w:t>体废弃物</w:t>
            </w:r>
            <w:r>
              <w:rPr>
                <w:rFonts w:hint="eastAsia" w:ascii="宋体" w:hAnsi="宋体" w:eastAsia="宋体" w:cs="宋体"/>
                <w:b/>
                <w:kern w:val="0"/>
                <w:sz w:val="24"/>
                <w:szCs w:val="24"/>
                <w:lang w:val="en-US" w:eastAsia="zh-CN" w:bidi="ar"/>
              </w:rPr>
              <w:t>基本情况表</w:t>
            </w:r>
          </w:p>
          <w:tbl>
            <w:tblPr>
              <w:tblStyle w:val="2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9"/>
              <w:gridCol w:w="1090"/>
              <w:gridCol w:w="1650"/>
              <w:gridCol w:w="1065"/>
              <w:gridCol w:w="825"/>
              <w:gridCol w:w="930"/>
              <w:gridCol w:w="168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序号</w:t>
                  </w:r>
                </w:p>
              </w:tc>
              <w:tc>
                <w:tcPr>
                  <w:tcW w:w="10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名称</w:t>
                  </w:r>
                </w:p>
              </w:tc>
              <w:tc>
                <w:tcPr>
                  <w:tcW w:w="1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类别</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来源</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状态</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产生量</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default" w:ascii="Times New Roman" w:hAnsi="Times New Roman" w:eastAsia="宋体" w:cs="Times New Roman"/>
                      <w:b/>
                      <w:kern w:val="2"/>
                      <w:sz w:val="21"/>
                      <w:szCs w:val="21"/>
                      <w:lang w:val="en-US" w:eastAsia="zh-CN" w:bidi="ar"/>
                    </w:rPr>
                    <w:t>最终去向</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1"/>
                      <w:szCs w:val="21"/>
                    </w:rPr>
                  </w:pPr>
                  <w:r>
                    <w:rPr>
                      <w:rFonts w:hint="eastAsia" w:ascii="Times New Roman" w:hAnsi="Times New Roman" w:eastAsia="宋体" w:cs="Times New Roman"/>
                      <w:b/>
                      <w:kern w:val="2"/>
                      <w:sz w:val="21"/>
                      <w:szCs w:val="21"/>
                      <w:lang w:val="en-US" w:eastAsia="zh-CN" w:bidi="ar"/>
                    </w:rPr>
                    <w:t>排放量（</w:t>
                  </w:r>
                  <w:r>
                    <w:rPr>
                      <w:rFonts w:hint="default" w:ascii="Times New Roman" w:hAnsi="Times New Roman" w:eastAsia="宋体" w:cs="Times New Roman"/>
                      <w:b/>
                      <w:kern w:val="2"/>
                      <w:sz w:val="21"/>
                      <w:szCs w:val="21"/>
                      <w:lang w:val="en-US" w:eastAsia="zh-CN" w:bidi="ar"/>
                    </w:rPr>
                    <w:t>t/a</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1</w:t>
                  </w:r>
                </w:p>
              </w:tc>
              <w:tc>
                <w:tcPr>
                  <w:tcW w:w="10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生活垃圾</w:t>
                  </w:r>
                </w:p>
              </w:tc>
              <w:tc>
                <w:tcPr>
                  <w:tcW w:w="1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4.5t/a</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环卫部门清运</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2</w:t>
                  </w:r>
                </w:p>
              </w:tc>
              <w:tc>
                <w:tcPr>
                  <w:tcW w:w="10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废边角料</w:t>
                  </w:r>
                </w:p>
              </w:tc>
              <w:tc>
                <w:tcPr>
                  <w:tcW w:w="1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一般固废</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生产</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t/a</w:t>
                  </w:r>
                </w:p>
              </w:tc>
              <w:tc>
                <w:tcPr>
                  <w:tcW w:w="1680"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rPr>
                  </w:pPr>
                  <w:r>
                    <w:rPr>
                      <w:rFonts w:hint="eastAsia" w:ascii="Times New Roman" w:hAnsi="Times New Roman" w:eastAsia="宋体" w:cs="Times New Roman"/>
                      <w:kern w:val="2"/>
                      <w:sz w:val="21"/>
                      <w:szCs w:val="21"/>
                      <w:lang w:val="en-US" w:eastAsia="zh-CN" w:bidi="ar"/>
                    </w:rPr>
                    <w:t>原厂家回收利用</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3</w:t>
                  </w:r>
                </w:p>
              </w:tc>
              <w:tc>
                <w:tcPr>
                  <w:tcW w:w="10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废包装</w:t>
                  </w:r>
                </w:p>
              </w:tc>
              <w:tc>
                <w:tcPr>
                  <w:tcW w:w="1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一般固废</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生产</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0.05</w:t>
                  </w:r>
                  <w:r>
                    <w:rPr>
                      <w:rFonts w:hint="default" w:ascii="Times New Roman" w:hAnsi="Times New Roman" w:eastAsia="宋体" w:cs="Times New Roman"/>
                      <w:kern w:val="2"/>
                      <w:sz w:val="21"/>
                      <w:szCs w:val="21"/>
                      <w:lang w:val="en-US" w:eastAsia="zh-CN" w:bidi="ar"/>
                    </w:rPr>
                    <w:t>t/a</w:t>
                  </w:r>
                </w:p>
              </w:tc>
              <w:tc>
                <w:tcPr>
                  <w:tcW w:w="1680" w:type="dxa"/>
                  <w:tcBorders>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环卫部门清运</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4</w:t>
                  </w:r>
                </w:p>
              </w:tc>
              <w:tc>
                <w:tcPr>
                  <w:tcW w:w="10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废切削液</w:t>
                  </w:r>
                  <w:r>
                    <w:rPr>
                      <w:rFonts w:hint="eastAsia" w:ascii="Times New Roman" w:hAnsi="Times New Roman" w:eastAsia="宋体" w:cs="Times New Roman"/>
                      <w:kern w:val="2"/>
                      <w:sz w:val="21"/>
                      <w:szCs w:val="21"/>
                      <w:lang w:val="en-US" w:eastAsia="zh-CN" w:bidi="ar"/>
                    </w:rPr>
                    <w:t>包装桶</w:t>
                  </w:r>
                </w:p>
              </w:tc>
              <w:tc>
                <w:tcPr>
                  <w:tcW w:w="1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危险废物</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生产</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固态</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0.12</w:t>
                  </w:r>
                  <w:r>
                    <w:rPr>
                      <w:rFonts w:hint="default" w:ascii="Times New Roman" w:hAnsi="Times New Roman" w:eastAsia="宋体" w:cs="Times New Roman"/>
                      <w:kern w:val="2"/>
                      <w:sz w:val="21"/>
                      <w:szCs w:val="21"/>
                      <w:lang w:val="en-US" w:eastAsia="zh-CN" w:bidi="ar"/>
                    </w:rPr>
                    <w:t>t/a</w:t>
                  </w:r>
                </w:p>
              </w:tc>
              <w:tc>
                <w:tcPr>
                  <w:tcW w:w="1680" w:type="dxa"/>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由有资质单位处理</w:t>
                  </w:r>
                </w:p>
              </w:tc>
              <w:tc>
                <w:tcPr>
                  <w:tcW w:w="13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0</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00" w:themeColor="text1"/>
                <w:sz w:val="24"/>
                <w14:textFill>
                  <w14:solidFill>
                    <w14:schemeClr w14:val="tx1"/>
                  </w14:solidFill>
                </w14:textFill>
              </w:rPr>
            </w:pPr>
          </w:p>
        </w:tc>
      </w:tr>
    </w:tbl>
    <w:p>
      <w:pPr>
        <w:rPr>
          <w:rFonts w:ascii="Times New Roman" w:hAnsi="Times New Roman" w:eastAsia="宋体" w:cs="Times New Roman"/>
          <w:sz w:val="24"/>
        </w:rPr>
        <w:sectPr>
          <w:pgSz w:w="11906" w:h="16838"/>
          <w:pgMar w:top="1440" w:right="1080" w:bottom="1440" w:left="1080" w:header="851" w:footer="992" w:gutter="0"/>
          <w:pgNumType w:fmt="decimal"/>
          <w:cols w:space="425" w:num="1"/>
          <w:docGrid w:type="lines" w:linePitch="312" w:charSpace="0"/>
        </w:sectPr>
      </w:pPr>
    </w:p>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项目主要污染物产生及预计排放情况</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308"/>
        <w:gridCol w:w="744"/>
        <w:gridCol w:w="915"/>
        <w:gridCol w:w="2812"/>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 w:type="dxa"/>
            <w:vAlign w:val="center"/>
          </w:tcPr>
          <w:p>
            <w:pPr>
              <w:keepNext w:val="0"/>
              <w:keepLines w:val="0"/>
              <w:suppressLineNumbers w:val="0"/>
              <w:spacing w:before="0" w:beforeAutospacing="0" w:after="0" w:afterAutospacing="0" w:line="360" w:lineRule="auto"/>
              <w:ind w:left="0" w:right="0"/>
              <w:jc w:val="right"/>
              <w:rPr>
                <w:rFonts w:hint="default" w:ascii="Times New Roman" w:hAnsi="Times New Roman" w:eastAsia="宋体" w:cs="Times New Roman"/>
                <w:b/>
                <w:bCs/>
                <w:sz w:val="24"/>
              </w:rPr>
            </w:pPr>
            <w:r>
              <w:rPr>
                <w:rFonts w:hint="default" w:ascii="Times New Roman" w:hAnsi="Times New Roman" w:cs="Times New Roman"/>
                <w:b/>
                <w:bCs/>
                <w:sz w:val="24"/>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-6350</wp:posOffset>
                      </wp:positionV>
                      <wp:extent cx="634365" cy="603885"/>
                      <wp:effectExtent l="3175" t="3175" r="10160" b="21590"/>
                      <wp:wrapNone/>
                      <wp:docPr id="1" name="直接连接符 1"/>
                      <wp:cNvGraphicFramePr/>
                      <a:graphic xmlns:a="http://schemas.openxmlformats.org/drawingml/2006/main">
                        <a:graphicData uri="http://schemas.microsoft.com/office/word/2010/wordprocessingShape">
                          <wps:wsp>
                            <wps:cNvCnPr/>
                            <wps:spPr>
                              <a:xfrm flipH="1" flipV="1">
                                <a:off x="1073150" y="1139190"/>
                                <a:ext cx="634365" cy="603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5pt;margin-top:-0.5pt;height:47.55pt;width:49.95pt;z-index:251658240;mso-width-relative:page;mso-height-relative:page;" filled="f" stroked="t" coordsize="21600,21600" o:gfxdata="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ifksPYAAAACAEA&#10;AA8AAAAAAAAAAQAgAAAAIgAAAGRycy9kb3ducmV2LnhtbFBLAQIUABQAAAAIAIdO4kA85KDR4QEA&#10;AIcDAAAOAAAAAAAAAAEAIAAAACcBAABkcnMvZTJvRG9jLnhtbFBLBQYAAAAABgAGAFkBAAB6BQAA&#10;AAA=&#10;">
                      <v:fill on="f" focussize="0,0"/>
                      <v:stroke weight="0.5pt" color="#000000 [3213]" miterlimit="8" joinstyle="miter"/>
                      <v:imagedata o:title=""/>
                      <o:lock v:ext="edit" aspectratio="f"/>
                    </v:line>
                  </w:pict>
                </mc:Fallback>
              </mc:AlternateContent>
            </w:r>
            <w:r>
              <w:rPr>
                <w:rFonts w:hint="default" w:ascii="Times New Roman" w:hAnsi="Times New Roman" w:eastAsia="宋体" w:cs="Times New Roman"/>
                <w:b/>
                <w:bCs/>
                <w:sz w:val="24"/>
              </w:rPr>
              <w:t>内容</w:t>
            </w:r>
          </w:p>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类型</w:t>
            </w:r>
          </w:p>
        </w:tc>
        <w:tc>
          <w:tcPr>
            <w:tcW w:w="1308"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排放源</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（编号）</w:t>
            </w:r>
          </w:p>
        </w:tc>
        <w:tc>
          <w:tcPr>
            <w:tcW w:w="1659"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污染物</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名称</w:t>
            </w:r>
          </w:p>
        </w:tc>
        <w:tc>
          <w:tcPr>
            <w:tcW w:w="281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处理前产生浓度及</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cs="Times New Roman"/>
                <w:b/>
                <w:bCs/>
                <w:sz w:val="24"/>
              </w:rPr>
              <w:t>产生量</w:t>
            </w:r>
          </w:p>
        </w:tc>
        <w:tc>
          <w:tcPr>
            <w:tcW w:w="286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排放浓度及</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cs="Times New Roman"/>
                <w:b/>
                <w:bCs/>
                <w:sz w:val="24"/>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99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大</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气</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eastAsia="宋体" w:cs="Times New Roman"/>
                <w:b/>
                <w:bCs/>
                <w:sz w:val="24"/>
              </w:rPr>
              <w:t>物</w:t>
            </w:r>
          </w:p>
        </w:tc>
        <w:tc>
          <w:tcPr>
            <w:tcW w:w="1308"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w:t>
            </w:r>
          </w:p>
        </w:tc>
        <w:tc>
          <w:tcPr>
            <w:tcW w:w="1659" w:type="dxa"/>
            <w:gridSpan w:val="2"/>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w:t>
            </w:r>
          </w:p>
        </w:tc>
        <w:tc>
          <w:tcPr>
            <w:tcW w:w="5674" w:type="dxa"/>
            <w:gridSpan w:val="2"/>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97"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水</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308"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综合废水</w:t>
            </w: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污水量</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288.12t/a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288.12</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COD</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300mg/L，</w:t>
            </w:r>
            <w:r>
              <w:rPr>
                <w:rFonts w:hint="eastAsia" w:ascii="Times New Roman" w:hAnsi="Times New Roman" w:eastAsia="宋体" w:cs="Times New Roman"/>
                <w:sz w:val="24"/>
                <w:lang w:val="en-US" w:eastAsia="zh-CN"/>
              </w:rPr>
              <w:t>0.08</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240mg/L，</w:t>
            </w:r>
            <w:r>
              <w:rPr>
                <w:rFonts w:hint="eastAsia" w:ascii="Times New Roman" w:hAnsi="Times New Roman" w:eastAsia="宋体" w:cs="Times New Roman"/>
                <w:sz w:val="24"/>
                <w:lang w:val="en-US" w:eastAsia="zh-CN"/>
              </w:rPr>
              <w:t>0.06</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BOD</w:t>
            </w:r>
            <w:r>
              <w:rPr>
                <w:rFonts w:hint="default" w:ascii="Times New Roman" w:hAnsi="Times New Roman" w:eastAsia="宋体" w:cs="Times New Roman"/>
                <w:sz w:val="24"/>
                <w:vertAlign w:val="subscript"/>
              </w:rPr>
              <w:t>5</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200mg/L，</w:t>
            </w:r>
            <w:r>
              <w:rPr>
                <w:rFonts w:hint="eastAsia" w:ascii="Times New Roman" w:hAnsi="Times New Roman" w:eastAsia="宋体" w:cs="Times New Roman"/>
                <w:sz w:val="24"/>
                <w:lang w:val="en-US" w:eastAsia="zh-CN"/>
              </w:rPr>
              <w:t>0.05</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0mg/L，</w:t>
            </w:r>
            <w:r>
              <w:rPr>
                <w:rFonts w:hint="eastAsia" w:ascii="Times New Roman" w:hAnsi="Times New Roman" w:eastAsia="宋体" w:cs="Times New Roman"/>
                <w:sz w:val="24"/>
                <w:lang w:val="en-US" w:eastAsia="zh-CN"/>
              </w:rPr>
              <w:t>0.043</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SS</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200</w:t>
            </w:r>
            <w:r>
              <w:rPr>
                <w:rFonts w:hint="default" w:ascii="Times New Roman" w:hAnsi="Times New Roman" w:eastAsia="宋体" w:cs="Times New Roman"/>
                <w:sz w:val="24"/>
              </w:rPr>
              <w:t>mg/L，</w:t>
            </w:r>
            <w:r>
              <w:rPr>
                <w:rFonts w:hint="eastAsia" w:ascii="Times New Roman" w:hAnsi="Times New Roman" w:eastAsia="宋体" w:cs="Times New Roman"/>
                <w:sz w:val="24"/>
                <w:lang w:val="en-US" w:eastAsia="zh-CN"/>
              </w:rPr>
              <w:t>0.05</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120</w:t>
            </w:r>
            <w:r>
              <w:rPr>
                <w:rFonts w:hint="default" w:ascii="Times New Roman" w:hAnsi="Times New Roman" w:eastAsia="宋体" w:cs="Times New Roman"/>
                <w:sz w:val="24"/>
              </w:rPr>
              <w:t>mg/L，</w:t>
            </w:r>
            <w:r>
              <w:rPr>
                <w:rFonts w:hint="eastAsia" w:ascii="Times New Roman" w:hAnsi="Times New Roman" w:eastAsia="宋体" w:cs="Times New Roman"/>
                <w:sz w:val="24"/>
                <w:lang w:val="en-US" w:eastAsia="zh-CN"/>
              </w:rPr>
              <w:t>0.036</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659" w:type="dxa"/>
            <w:gridSpan w:val="2"/>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default" w:ascii="Times New Roman" w:hAnsi="Times New Roman" w:eastAsia="宋体" w:cs="Times New Roman"/>
                <w:sz w:val="24"/>
              </w:rPr>
              <w:t>NH</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-N</w:t>
            </w:r>
          </w:p>
        </w:tc>
        <w:tc>
          <w:tcPr>
            <w:tcW w:w="281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25</w:t>
            </w:r>
            <w:r>
              <w:rPr>
                <w:rFonts w:hint="default" w:ascii="Times New Roman" w:hAnsi="Times New Roman" w:eastAsia="宋体" w:cs="Times New Roman"/>
                <w:sz w:val="24"/>
              </w:rPr>
              <w:t>mg/L，</w:t>
            </w:r>
            <w:r>
              <w:rPr>
                <w:rFonts w:hint="eastAsia" w:ascii="Times New Roman" w:hAnsi="Times New Roman" w:eastAsia="宋体" w:cs="Times New Roman"/>
                <w:sz w:val="24"/>
                <w:lang w:val="en-US" w:eastAsia="zh-CN"/>
              </w:rPr>
              <w:t>0.007</w:t>
            </w:r>
            <w:r>
              <w:rPr>
                <w:rFonts w:hint="default" w:ascii="Times New Roman" w:hAnsi="Times New Roman" w:eastAsia="宋体" w:cs="Times New Roman"/>
                <w:sz w:val="24"/>
              </w:rPr>
              <w:t>t/a</w:t>
            </w:r>
          </w:p>
        </w:tc>
        <w:tc>
          <w:tcPr>
            <w:tcW w:w="2862" w:type="dxa"/>
            <w:vAlign w:val="center"/>
          </w:tcPr>
          <w:p>
            <w:pPr>
              <w:keepNext w:val="0"/>
              <w:keepLines w:val="0"/>
              <w:suppressLineNumbers w:val="0"/>
              <w:spacing w:before="0" w:beforeAutospacing="0" w:after="0" w:afterAutospacing="0"/>
              <w:ind w:left="120" w:right="0" w:hanging="12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25</w:t>
            </w:r>
            <w:r>
              <w:rPr>
                <w:rFonts w:hint="default" w:ascii="Times New Roman" w:hAnsi="Times New Roman" w:eastAsia="宋体" w:cs="Times New Roman"/>
                <w:sz w:val="24"/>
              </w:rPr>
              <w:t>mg/L，</w:t>
            </w:r>
            <w:r>
              <w:rPr>
                <w:rFonts w:hint="eastAsia" w:ascii="Times New Roman" w:hAnsi="Times New Roman" w:eastAsia="宋体" w:cs="Times New Roman"/>
                <w:sz w:val="24"/>
                <w:lang w:val="en-US" w:eastAsia="zh-CN"/>
              </w:rPr>
              <w:t>0.007</w:t>
            </w:r>
            <w:r>
              <w:rPr>
                <w:rFonts w:hint="default" w:ascii="Times New Roman" w:hAnsi="Times New Roman" w:eastAsia="宋体" w:cs="Times New Roman"/>
                <w:sz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固</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体</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废</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30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w:t>
            </w:r>
          </w:p>
        </w:tc>
        <w:tc>
          <w:tcPr>
            <w:tcW w:w="74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一般固废</w:t>
            </w:r>
          </w:p>
        </w:tc>
        <w:tc>
          <w:tcPr>
            <w:tcW w:w="915"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eastAsia" w:ascii="Times New Roman" w:hAnsi="Times New Roman" w:cs="Times New Roman" w:eastAsiaTheme="minorEastAsia"/>
                <w:sz w:val="24"/>
                <w:szCs w:val="24"/>
                <w:lang w:val="en-US" w:eastAsia="zh-CN"/>
              </w:rPr>
            </w:pPr>
            <w:r>
              <w:rPr>
                <w:rFonts w:hint="default" w:ascii="Times New Roman" w:hAnsi="Times New Roman" w:eastAsia="宋体" w:cs="Times New Roman"/>
                <w:kern w:val="2"/>
                <w:sz w:val="21"/>
                <w:szCs w:val="21"/>
                <w:lang w:val="en-US" w:eastAsia="zh-CN" w:bidi="ar"/>
              </w:rPr>
              <w:t>废边角料</w:t>
            </w:r>
          </w:p>
        </w:tc>
        <w:tc>
          <w:tcPr>
            <w:tcW w:w="2812"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t/a</w:t>
            </w:r>
          </w:p>
        </w:tc>
        <w:tc>
          <w:tcPr>
            <w:tcW w:w="2862"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74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p>
        </w:tc>
        <w:tc>
          <w:tcPr>
            <w:tcW w:w="915"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kern w:val="2"/>
                <w:sz w:val="21"/>
                <w:szCs w:val="21"/>
                <w:lang w:val="en-US" w:eastAsia="zh-CN" w:bidi="ar"/>
              </w:rPr>
              <w:t>废包装</w:t>
            </w:r>
          </w:p>
        </w:tc>
        <w:tc>
          <w:tcPr>
            <w:tcW w:w="281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sz w:val="24"/>
                <w:szCs w:val="24"/>
              </w:rPr>
            </w:pPr>
            <w:r>
              <w:rPr>
                <w:rFonts w:hint="eastAsia" w:ascii="Times New Roman" w:hAnsi="Times New Roman" w:eastAsia="宋体" w:cs="Times New Roman"/>
                <w:kern w:val="2"/>
                <w:sz w:val="24"/>
                <w:szCs w:val="24"/>
                <w:lang w:val="en-US" w:eastAsia="zh-CN" w:bidi="ar"/>
              </w:rPr>
              <w:t>0.05</w:t>
            </w:r>
            <w:r>
              <w:rPr>
                <w:rFonts w:hint="default" w:ascii="Times New Roman" w:hAnsi="Times New Roman" w:eastAsia="宋体" w:cs="Times New Roman"/>
                <w:kern w:val="2"/>
                <w:sz w:val="24"/>
                <w:szCs w:val="24"/>
                <w:lang w:val="en-US" w:eastAsia="zh-CN" w:bidi="ar"/>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74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危险废物</w:t>
            </w:r>
          </w:p>
        </w:tc>
        <w:tc>
          <w:tcPr>
            <w:tcW w:w="915"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1"/>
                <w:szCs w:val="21"/>
                <w:lang w:val="en-US" w:eastAsia="zh-CN" w:bidi="ar"/>
              </w:rPr>
              <w:t>废切削液桶</w:t>
            </w:r>
          </w:p>
        </w:tc>
        <w:tc>
          <w:tcPr>
            <w:tcW w:w="2812"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0.12</w:t>
            </w:r>
            <w:r>
              <w:rPr>
                <w:rFonts w:hint="default" w:ascii="Times New Roman" w:hAnsi="Times New Roman" w:eastAsia="宋体" w:cs="Times New Roman"/>
                <w:kern w:val="2"/>
                <w:sz w:val="24"/>
                <w:szCs w:val="24"/>
                <w:lang w:val="en-US" w:eastAsia="zh-CN" w:bidi="ar"/>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9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p>
        </w:tc>
        <w:tc>
          <w:tcPr>
            <w:tcW w:w="130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办公、生活</w:t>
            </w:r>
          </w:p>
        </w:tc>
        <w:tc>
          <w:tcPr>
            <w:tcW w:w="165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生活垃圾</w:t>
            </w:r>
          </w:p>
        </w:tc>
        <w:tc>
          <w:tcPr>
            <w:tcW w:w="281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color w:val="000000" w:themeColor="text1"/>
                <w:sz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14:textFill>
                  <w14:solidFill>
                    <w14:schemeClr w14:val="tx1"/>
                  </w14:solidFill>
                </w14:textFill>
              </w:rPr>
              <w:t>t/a</w:t>
            </w:r>
          </w:p>
        </w:tc>
        <w:tc>
          <w:tcPr>
            <w:tcW w:w="286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97"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噪声</w:t>
            </w:r>
          </w:p>
        </w:tc>
        <w:tc>
          <w:tcPr>
            <w:tcW w:w="130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生产设备</w:t>
            </w:r>
          </w:p>
        </w:tc>
        <w:tc>
          <w:tcPr>
            <w:tcW w:w="7333"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rPr>
            </w:pPr>
            <w:r>
              <w:rPr>
                <w:rFonts w:hint="eastAsia" w:ascii="Times New Roman" w:hAnsi="Times New Roman" w:eastAsia="宋体" w:cs="Times New Roman"/>
                <w:sz w:val="24"/>
              </w:rPr>
              <w:t>项目运营期各种设备运行时产生的机械噪声，声压级约7</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80</w:t>
            </w:r>
            <w:r>
              <w:rPr>
                <w:rFonts w:hint="eastAsia" w:ascii="Times New Roman" w:hAnsi="Times New Roman" w:eastAsia="宋体" w:cs="Times New Roman"/>
                <w:sz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9638" w:type="dxa"/>
            <w:gridSpan w:val="6"/>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pacing w:val="20"/>
                <w:sz w:val="24"/>
              </w:rPr>
            </w:pPr>
            <w:r>
              <w:rPr>
                <w:rFonts w:hint="default" w:ascii="Times New Roman" w:hAnsi="Times New Roman" w:eastAsia="宋体" w:cs="Times New Roman"/>
                <w:b/>
                <w:bCs/>
                <w:spacing w:val="20"/>
                <w:sz w:val="24"/>
              </w:rPr>
              <w:t>主要生态影响</w:t>
            </w:r>
          </w:p>
          <w:p>
            <w:pPr>
              <w:keepNext w:val="0"/>
              <w:keepLines w:val="0"/>
              <w:suppressLineNumbers w:val="0"/>
              <w:spacing w:before="0" w:beforeAutospacing="0" w:after="0" w:afterAutospacing="0" w:line="360" w:lineRule="auto"/>
              <w:ind w:left="0" w:right="0" w:firstLine="560" w:firstLineChars="200"/>
              <w:rPr>
                <w:rFonts w:hint="default" w:ascii="Times New Roman" w:hAnsi="Times New Roman" w:eastAsia="宋体" w:cs="Times New Roman"/>
                <w:sz w:val="24"/>
              </w:rPr>
            </w:pPr>
            <w:r>
              <w:rPr>
                <w:rFonts w:hint="default" w:ascii="Times New Roman" w:hAnsi="Times New Roman" w:cs="Times New Roman"/>
                <w:spacing w:val="20"/>
                <w:sz w:val="24"/>
              </w:rPr>
              <w:t>该项目</w:t>
            </w:r>
            <w:r>
              <w:rPr>
                <w:rFonts w:hint="eastAsia" w:ascii="Times New Roman" w:hAnsi="Times New Roman" w:cs="Times New Roman"/>
                <w:kern w:val="0"/>
                <w:sz w:val="24"/>
                <w:lang w:val="en-US" w:eastAsia="zh-CN"/>
              </w:rPr>
              <w:t>位于</w:t>
            </w:r>
            <w:r>
              <w:rPr>
                <w:rFonts w:hint="eastAsia" w:ascii="Times New Roman" w:hAnsi="Times New Roman" w:cs="Times New Roman"/>
                <w:kern w:val="0"/>
                <w:sz w:val="24"/>
                <w:lang w:eastAsia="zh-CN"/>
              </w:rPr>
              <w:t>安徽省宿州市泗县</w:t>
            </w:r>
            <w:r>
              <w:rPr>
                <w:rFonts w:hint="eastAsia" w:ascii="Times New Roman" w:hAnsi="Times New Roman" w:cs="Times New Roman"/>
                <w:kern w:val="0"/>
                <w:sz w:val="24"/>
                <w:lang w:val="en-US" w:eastAsia="zh-CN"/>
              </w:rPr>
              <w:t>泗涂现代产业园机械电子园区二期8#厂房</w:t>
            </w:r>
            <w:r>
              <w:rPr>
                <w:rFonts w:hint="default" w:ascii="Times New Roman" w:hAnsi="Times New Roman" w:cs="Times New Roman"/>
                <w:spacing w:val="20"/>
                <w:sz w:val="24"/>
              </w:rPr>
              <w:t>，厂址内无珍稀动植物和需要特殊保护的其他物种，</w:t>
            </w:r>
            <w:r>
              <w:rPr>
                <w:rFonts w:hint="eastAsia" w:ascii="Times New Roman" w:hAnsi="Times New Roman" w:cs="Times New Roman"/>
                <w:spacing w:val="20"/>
                <w:sz w:val="24"/>
              </w:rPr>
              <w:t>厂房已建成，无土建工程，</w:t>
            </w:r>
            <w:r>
              <w:rPr>
                <w:rFonts w:hint="default" w:ascii="Times New Roman" w:hAnsi="Times New Roman" w:cs="Times New Roman"/>
                <w:spacing w:val="20"/>
                <w:sz w:val="24"/>
              </w:rPr>
              <w:t>本项目建设对生态环境基本无影响</w:t>
            </w:r>
            <w:r>
              <w:rPr>
                <w:rFonts w:hint="default" w:ascii="Times New Roman" w:hAnsi="Times New Roman" w:eastAsia="宋体" w:cs="Times New Roman"/>
                <w:sz w:val="24"/>
              </w:rPr>
              <w:t>。</w:t>
            </w:r>
          </w:p>
        </w:tc>
      </w:tr>
    </w:tbl>
    <w:p>
      <w:pPr>
        <w:rPr>
          <w:rFonts w:ascii="Times New Roman" w:hAnsi="Times New Roman" w:cs="Times New Roman"/>
        </w:rPr>
        <w:sectPr>
          <w:pgSz w:w="11906" w:h="16838"/>
          <w:pgMar w:top="1440" w:right="1080" w:bottom="1440" w:left="1080" w:header="851" w:footer="992" w:gutter="0"/>
          <w:pgNumType w:fmt="decimal"/>
          <w:cols w:space="425" w:num="1"/>
          <w:docGrid w:type="lines" w:linePitch="312" w:charSpace="0"/>
        </w:sectPr>
      </w:pPr>
    </w:p>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环境影响分析</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2"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施工期环境影响分析：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本项目施工期主要为安装设备，时间短暂，项目位于</w:t>
            </w:r>
            <w:r>
              <w:rPr>
                <w:rFonts w:hint="eastAsia" w:ascii="Times New Roman" w:hAnsi="Times New Roman" w:cs="Times New Roman"/>
                <w:kern w:val="0"/>
                <w:sz w:val="24"/>
                <w:lang w:eastAsia="zh-CN"/>
              </w:rPr>
              <w:t>安徽省宿州市泗县</w:t>
            </w:r>
            <w:r>
              <w:rPr>
                <w:rFonts w:hint="eastAsia" w:ascii="Times New Roman" w:hAnsi="Times New Roman" w:cs="Times New Roman"/>
                <w:kern w:val="0"/>
                <w:sz w:val="24"/>
                <w:lang w:val="en-US" w:eastAsia="zh-CN"/>
              </w:rPr>
              <w:t>泗涂现代产业园机械电子园区二期8#厂房</w:t>
            </w:r>
            <w:r>
              <w:rPr>
                <w:rFonts w:hint="default" w:ascii="Times New Roman" w:hAnsi="Times New Roman" w:eastAsia="宋体" w:cs="Times New Roman"/>
                <w:sz w:val="24"/>
                <w:lang w:bidi="ar"/>
              </w:rPr>
              <w:t>，周边近距离无居民，产生的环境影响相对营运期而言属于短期和暂时影响，施工期结束，影响结束，本环评不做分析。</w:t>
            </w:r>
          </w:p>
          <w:p>
            <w:pPr>
              <w:keepNext w:val="0"/>
              <w:keepLines w:val="0"/>
              <w:suppressLineNumbers w:val="0"/>
              <w:spacing w:before="0" w:beforeAutospacing="0" w:after="0" w:afterAutospacing="0" w:line="360" w:lineRule="auto"/>
              <w:ind w:left="0" w:right="0" w:firstLine="0" w:firstLineChars="0"/>
              <w:rPr>
                <w:rFonts w:hint="eastAsia" w:asciiTheme="minorHAnsi" w:hAnsiTheme="minorHAnsi" w:eastAsiaTheme="minorEastAsia" w:cstheme="minorBidi"/>
                <w:sz w:val="21"/>
                <w:lang w:bidi="ar"/>
              </w:rPr>
            </w:pPr>
            <w:r>
              <w:rPr>
                <w:rFonts w:hint="eastAsia" w:ascii="Times New Roman" w:hAnsi="Times New Roman" w:eastAsia="宋体" w:cs="Times New Roman"/>
                <w:b/>
                <w:bCs/>
                <w:sz w:val="28"/>
                <w:szCs w:val="28"/>
              </w:rPr>
              <w:t>营运期</w:t>
            </w:r>
            <w:r>
              <w:rPr>
                <w:rFonts w:hint="default" w:ascii="Times New Roman" w:hAnsi="Times New Roman" w:eastAsia="宋体" w:cs="Times New Roman"/>
                <w:b/>
                <w:bCs/>
                <w:sz w:val="28"/>
                <w:szCs w:val="28"/>
              </w:rPr>
              <w:t>环境影响分析：</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b/>
                <w:color w:val="000000"/>
                <w:kern w:val="0"/>
                <w:sz w:val="24"/>
              </w:rPr>
            </w:pPr>
            <w:r>
              <w:rPr>
                <w:rFonts w:hint="default" w:ascii="Times New Roman" w:hAnsi="Times New Roman"/>
                <w:b/>
                <w:color w:val="000000"/>
                <w:kern w:val="0"/>
                <w:sz w:val="24"/>
                <w:lang w:bidi="ar"/>
              </w:rPr>
              <w:t>一、大气环境影响分析</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000000"/>
                <w:kern w:val="0"/>
                <w:sz w:val="24"/>
                <w:szCs w:val="24"/>
                <w:lang w:val="en-US" w:eastAsia="zh-CN"/>
              </w:rPr>
              <w:t>本项目无生产废气产生。</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kern w:val="2"/>
                <w:sz w:val="24"/>
                <w:szCs w:val="24"/>
              </w:rPr>
            </w:pPr>
            <w:r>
              <w:rPr>
                <w:rFonts w:hint="eastAsia" w:ascii="宋体" w:hAnsi="宋体" w:eastAsia="宋体" w:cs="宋体"/>
                <w:b/>
                <w:kern w:val="2"/>
                <w:sz w:val="24"/>
                <w:szCs w:val="24"/>
                <w:lang w:val="en-US" w:eastAsia="zh-CN" w:bidi="ar"/>
              </w:rPr>
              <w:t>表</w:t>
            </w:r>
            <w:r>
              <w:rPr>
                <w:rFonts w:hint="eastAsia" w:ascii="Times New Roman" w:hAnsi="Times New Roman" w:eastAsia="宋体" w:cs="Times New Roman"/>
                <w:b/>
                <w:kern w:val="2"/>
                <w:sz w:val="24"/>
                <w:szCs w:val="24"/>
                <w:lang w:val="en-US" w:eastAsia="zh-CN" w:bidi="ar"/>
              </w:rPr>
              <w:t>7-1</w:t>
            </w:r>
            <w:r>
              <w:rPr>
                <w:rFonts w:hint="default" w:ascii="Times New Roman" w:hAnsi="Times New Roman"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建设项目大气环境影响评价自查表</w:t>
            </w:r>
          </w:p>
          <w:tbl>
            <w:tblPr>
              <w:tblStyle w:val="28"/>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965"/>
              <w:gridCol w:w="1760"/>
              <w:gridCol w:w="865"/>
              <w:gridCol w:w="554"/>
              <w:gridCol w:w="59"/>
              <w:gridCol w:w="82"/>
              <w:gridCol w:w="135"/>
              <w:gridCol w:w="565"/>
              <w:gridCol w:w="266"/>
              <w:gridCol w:w="259"/>
              <w:gridCol w:w="41"/>
              <w:gridCol w:w="116"/>
              <w:gridCol w:w="171"/>
              <w:gridCol w:w="62"/>
              <w:gridCol w:w="269"/>
              <w:gridCol w:w="394"/>
              <w:gridCol w:w="180"/>
              <w:gridCol w:w="405"/>
              <w:gridCol w:w="223"/>
              <w:gridCol w:w="7"/>
              <w:gridCol w:w="187"/>
              <w:gridCol w:w="196"/>
              <w:gridCol w:w="51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Ex>
              <w:trPr>
                <w:trHeight w:val="268" w:hRule="atLeast"/>
                <w:jc w:val="center"/>
              </w:trPr>
              <w:tc>
                <w:tcPr>
                  <w:tcW w:w="27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工作内容</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评价等级与范围</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评价等级</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一级□</w:t>
                  </w:r>
                </w:p>
              </w:tc>
              <w:tc>
                <w:tcPr>
                  <w:tcW w:w="2127" w:type="dxa"/>
                  <w:gridSpan w:val="11"/>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二级</w:t>
                  </w:r>
                  <w:r>
                    <w:rPr>
                      <w:rFonts w:hint="default" w:ascii="Times New Roman" w:hAnsi="Times New Roman" w:eastAsia="宋体" w:cs="Times New Roman"/>
                      <w:kern w:val="44"/>
                      <w:sz w:val="21"/>
                      <w:szCs w:val="21"/>
                      <w:lang w:val="en-US" w:eastAsia="zh-CN" w:bidi="ar"/>
                    </w:rPr>
                    <w:sym w:font="Wingdings 2" w:char="0052"/>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评价范围</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边长=50km□</w:t>
                  </w:r>
                </w:p>
              </w:tc>
              <w:tc>
                <w:tcPr>
                  <w:tcW w:w="2127" w:type="dxa"/>
                  <w:gridSpan w:val="11"/>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50km□</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 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评价因子</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SO</w:t>
                  </w:r>
                  <w:r>
                    <w:rPr>
                      <w:rFonts w:hint="default" w:ascii="Times New Roman" w:hAnsi="Times New Roman" w:eastAsia="宋体" w:cs="Times New Roman"/>
                      <w:kern w:val="44"/>
                      <w:sz w:val="21"/>
                      <w:szCs w:val="21"/>
                      <w:vertAlign w:val="subscript"/>
                      <w:lang w:val="en-US" w:eastAsia="zh-CN" w:bidi="ar"/>
                    </w:rPr>
                    <w:t xml:space="preserve">2 </w:t>
                  </w:r>
                  <w:r>
                    <w:rPr>
                      <w:rFonts w:hint="default" w:ascii="Times New Roman" w:hAnsi="Times New Roman" w:eastAsia="宋体" w:cs="Times New Roman"/>
                      <w:kern w:val="44"/>
                      <w:sz w:val="21"/>
                      <w:szCs w:val="21"/>
                      <w:lang w:val="en-US" w:eastAsia="zh-CN" w:bidi="ar"/>
                    </w:rPr>
                    <w:t>+NO</w:t>
                  </w:r>
                  <w:r>
                    <w:rPr>
                      <w:rFonts w:hint="default" w:ascii="Times New Roman" w:hAnsi="Times New Roman" w:eastAsia="宋体" w:cs="Times New Roman"/>
                      <w:i/>
                      <w:kern w:val="44"/>
                      <w:sz w:val="21"/>
                      <w:szCs w:val="21"/>
                      <w:vertAlign w:val="subscript"/>
                      <w:lang w:val="en-US" w:eastAsia="zh-CN" w:bidi="ar"/>
                    </w:rPr>
                    <w:t>x</w:t>
                  </w:r>
                  <w:r>
                    <w:rPr>
                      <w:rFonts w:hint="default" w:ascii="Times New Roman" w:hAnsi="Times New Roman" w:eastAsia="宋体" w:cs="Times New Roman"/>
                      <w:kern w:val="44"/>
                      <w:sz w:val="21"/>
                      <w:szCs w:val="21"/>
                      <w:lang w:val="en-US" w:eastAsia="zh-CN" w:bidi="ar"/>
                    </w:rPr>
                    <w:t>排放量</w:t>
                  </w:r>
                </w:p>
              </w:tc>
              <w:tc>
                <w:tcPr>
                  <w:tcW w:w="1419" w:type="dxa"/>
                  <w:gridSpan w:val="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2000t/a□</w:t>
                  </w:r>
                </w:p>
              </w:tc>
              <w:tc>
                <w:tcPr>
                  <w:tcW w:w="3234" w:type="dxa"/>
                  <w:gridSpan w:val="16"/>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500 ~ 2000t/a□</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＜500 t/a</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9"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评价因子</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基本污染物 </w:t>
                  </w:r>
                  <w:r>
                    <w:rPr>
                      <w:rFonts w:hint="eastAsia" w:ascii="Times New Roman" w:hAnsi="Times New Roman" w:eastAsia="宋体" w:cs="Times New Roman"/>
                      <w:kern w:val="44"/>
                      <w:sz w:val="21"/>
                      <w:szCs w:val="21"/>
                      <w:lang w:val="en-US" w:eastAsia="zh-CN" w:bidi="ar"/>
                    </w:rPr>
                    <w:t>（   ）</w:t>
                  </w:r>
                </w:p>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其他污染物 (</w:t>
                  </w:r>
                  <w:r>
                    <w:rPr>
                      <w:rFonts w:hint="eastAsia"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t>)</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412" w:rightChars="196"/>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w:t>
                  </w:r>
                </w:p>
                <w:p>
                  <w:pPr>
                    <w:pStyle w:val="19"/>
                    <w:keepNext w:val="0"/>
                    <w:keepLines w:val="0"/>
                    <w:widowControl w:val="0"/>
                    <w:suppressLineNumbers w:val="0"/>
                    <w:snapToGrid w:val="0"/>
                    <w:spacing w:before="0" w:beforeAutospacing="0" w:after="0" w:afterAutospacing="0" w:line="300" w:lineRule="atLeast"/>
                    <w:ind w:left="0" w:right="412" w:rightChars="196"/>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不包括二次PM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评价标准</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评价标准</w:t>
                  </w:r>
                </w:p>
              </w:tc>
              <w:tc>
                <w:tcPr>
                  <w:tcW w:w="1695" w:type="dxa"/>
                  <w:gridSpan w:val="5"/>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国家标准</w:t>
                  </w:r>
                  <w:r>
                    <w:rPr>
                      <w:rFonts w:hint="default" w:ascii="Times New Roman" w:hAnsi="Times New Roman" w:eastAsia="宋体" w:cs="Times New Roman"/>
                      <w:kern w:val="44"/>
                      <w:sz w:val="21"/>
                      <w:szCs w:val="21"/>
                      <w:lang w:val="en-US" w:eastAsia="zh-CN" w:bidi="ar"/>
                    </w:rPr>
                    <w:sym w:font="Wingdings 2" w:char="0052"/>
                  </w:r>
                </w:p>
              </w:tc>
              <w:tc>
                <w:tcPr>
                  <w:tcW w:w="1480"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地方标准 □</w:t>
                  </w:r>
                </w:p>
              </w:tc>
              <w:tc>
                <w:tcPr>
                  <w:tcW w:w="1665"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附录D □</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其他标准 </w:t>
                  </w:r>
                  <w:r>
                    <w:rPr>
                      <w:rFonts w:hint="default" w:ascii="Times New Roman" w:hAnsi="Times New Roman" w:eastAsia="宋体" w:cs="Times New Roman"/>
                      <w:kern w:val="44"/>
                      <w:sz w:val="21"/>
                      <w:szCs w:val="21"/>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现状评价</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环境功能区</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一类区□</w:t>
                  </w:r>
                </w:p>
              </w:tc>
              <w:tc>
                <w:tcPr>
                  <w:tcW w:w="1897"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二类区</w:t>
                  </w:r>
                  <w:r>
                    <w:rPr>
                      <w:rFonts w:hint="default" w:ascii="Times New Roman" w:hAnsi="Times New Roman" w:eastAsia="宋体" w:cs="Times New Roman"/>
                      <w:kern w:val="44"/>
                      <w:sz w:val="21"/>
                      <w:szCs w:val="21"/>
                      <w:lang w:val="en-US" w:eastAsia="zh-CN" w:bidi="ar"/>
                    </w:rPr>
                    <w:sym w:font="Wingdings 2" w:char="0052"/>
                  </w:r>
                </w:p>
              </w:tc>
              <w:tc>
                <w:tcPr>
                  <w:tcW w:w="1766" w:type="dxa"/>
                  <w:gridSpan w:val="6"/>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评价基准年</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201</w:t>
                  </w:r>
                  <w:r>
                    <w:rPr>
                      <w:rFonts w:hint="eastAsia" w:ascii="Times New Roman" w:hAnsi="Times New Roman" w:eastAsia="宋体" w:cs="Times New Roman"/>
                      <w:kern w:val="44"/>
                      <w:sz w:val="21"/>
                      <w:szCs w:val="21"/>
                      <w:lang w:val="en-US" w:eastAsia="zh-CN" w:bidi="ar"/>
                    </w:rPr>
                    <w:t>9</w:t>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环境空气质量</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现状调查数据来源</w:t>
                  </w:r>
                </w:p>
              </w:tc>
              <w:tc>
                <w:tcPr>
                  <w:tcW w:w="2526"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长期例行监测数据□</w:t>
                  </w:r>
                </w:p>
              </w:tc>
              <w:tc>
                <w:tcPr>
                  <w:tcW w:w="2127" w:type="dxa"/>
                  <w:gridSpan w:val="11"/>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主管部门发布的数据</w:t>
                  </w:r>
                  <w:r>
                    <w:rPr>
                      <w:rFonts w:hint="default" w:ascii="Times New Roman" w:hAnsi="Times New Roman" w:eastAsia="宋体" w:cs="Times New Roman"/>
                      <w:kern w:val="44"/>
                      <w:sz w:val="21"/>
                      <w:szCs w:val="21"/>
                      <w:lang w:val="en-US" w:eastAsia="zh-CN" w:bidi="ar"/>
                    </w:rPr>
                    <w:sym w:font="Wingdings 2" w:char="0052"/>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现状补充监测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现状评价</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达标区□</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不达标区</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污染源</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调查</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调查内容</w:t>
                  </w:r>
                </w:p>
              </w:tc>
              <w:tc>
                <w:tcPr>
                  <w:tcW w:w="2260" w:type="dxa"/>
                  <w:gridSpan w:val="6"/>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本项目正常排放源</w:t>
                  </w:r>
                  <w:r>
                    <w:rPr>
                      <w:rFonts w:hint="default" w:ascii="Times New Roman" w:hAnsi="Times New Roman" w:eastAsia="宋体" w:cs="Times New Roman"/>
                      <w:kern w:val="44"/>
                      <w:sz w:val="21"/>
                      <w:szCs w:val="21"/>
                      <w:lang w:val="en-US" w:eastAsia="zh-CN" w:bidi="ar"/>
                    </w:rPr>
                    <w:sym w:font="Wingdings 2" w:char="00A3"/>
                  </w:r>
                </w:p>
                <w:p>
                  <w:pPr>
                    <w:pStyle w:val="19"/>
                    <w:keepNext w:val="0"/>
                    <w:keepLines w:val="0"/>
                    <w:widowControl w:val="0"/>
                    <w:suppressLineNumbers w:val="0"/>
                    <w:snapToGrid w:val="0"/>
                    <w:spacing w:before="0" w:beforeAutospacing="0" w:after="0" w:afterAutospacing="0" w:line="300" w:lineRule="atLeast"/>
                    <w:ind w:left="0" w:right="-27"/>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本项目非正常排放源□</w:t>
                  </w:r>
                </w:p>
                <w:p>
                  <w:pPr>
                    <w:pStyle w:val="19"/>
                    <w:keepNext w:val="0"/>
                    <w:keepLines w:val="0"/>
                    <w:widowControl w:val="0"/>
                    <w:suppressLineNumbers w:val="0"/>
                    <w:snapToGrid w:val="0"/>
                    <w:spacing w:before="0" w:beforeAutospacing="0" w:after="0" w:afterAutospacing="0" w:line="300" w:lineRule="atLeast"/>
                    <w:ind w:left="0" w:right="0"/>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现有污染源</w:t>
                  </w:r>
                  <w:r>
                    <w:rPr>
                      <w:rFonts w:hint="default" w:ascii="Times New Roman" w:hAnsi="Times New Roman" w:eastAsia="宋体" w:cs="Times New Roman"/>
                      <w:kern w:val="44"/>
                      <w:sz w:val="21"/>
                      <w:szCs w:val="21"/>
                      <w:lang w:val="en-US" w:eastAsia="zh-CN" w:bidi="ar"/>
                    </w:rPr>
                    <w:sym w:font="Wingdings 2" w:char="00A3"/>
                  </w:r>
                </w:p>
              </w:tc>
              <w:tc>
                <w:tcPr>
                  <w:tcW w:w="1184"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拟替代的污染源□</w:t>
                  </w:r>
                </w:p>
              </w:tc>
              <w:tc>
                <w:tcPr>
                  <w:tcW w:w="1592"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其他在建、拟建项目污染源</w:t>
                  </w:r>
                  <w:r>
                    <w:rPr>
                      <w:rFonts w:hint="default" w:ascii="Times New Roman" w:hAnsi="Times New Roman" w:eastAsia="宋体" w:cs="Times New Roman"/>
                      <w:kern w:val="44"/>
                      <w:sz w:val="21"/>
                      <w:szCs w:val="21"/>
                      <w:lang w:val="en-US" w:eastAsia="zh-CN" w:bidi="ar"/>
                    </w:rPr>
                    <w:sym w:font="Wingdings 2" w:char="00A3"/>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大气环境影响预测与评价</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预测模型</w:t>
                  </w:r>
                </w:p>
              </w:tc>
              <w:tc>
                <w:tcPr>
                  <w:tcW w:w="865"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AERMOD□</w:t>
                  </w:r>
                </w:p>
              </w:tc>
              <w:tc>
                <w:tcPr>
                  <w:tcW w:w="695" w:type="dxa"/>
                  <w:gridSpan w:val="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ADMS</w:t>
                  </w:r>
                </w:p>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w:t>
                  </w:r>
                </w:p>
              </w:tc>
              <w:tc>
                <w:tcPr>
                  <w:tcW w:w="1266" w:type="dxa"/>
                  <w:gridSpan w:val="5"/>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AUSTAL2000</w:t>
                  </w:r>
                </w:p>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w:t>
                  </w:r>
                </w:p>
              </w:tc>
              <w:tc>
                <w:tcPr>
                  <w:tcW w:w="1012" w:type="dxa"/>
                  <w:gridSpan w:val="5"/>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EDMS/AEDT</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w:t>
                  </w:r>
                </w:p>
              </w:tc>
              <w:tc>
                <w:tcPr>
                  <w:tcW w:w="808" w:type="dxa"/>
                  <w:gridSpan w:val="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CALPUFF</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w:t>
                  </w:r>
                </w:p>
              </w:tc>
              <w:tc>
                <w:tcPr>
                  <w:tcW w:w="905"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网格模型</w:t>
                  </w:r>
                </w:p>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w:t>
                  </w:r>
                </w:p>
              </w:tc>
              <w:tc>
                <w:tcPr>
                  <w:tcW w:w="638"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其他</w:t>
                  </w:r>
                </w:p>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3"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预测范围</w:t>
                  </w:r>
                </w:p>
              </w:tc>
              <w:tc>
                <w:tcPr>
                  <w:tcW w:w="1560"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 50km□</w:t>
                  </w:r>
                </w:p>
              </w:tc>
              <w:tc>
                <w:tcPr>
                  <w:tcW w:w="3093" w:type="dxa"/>
                  <w:gridSpan w:val="1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边长5</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50km □</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边长 = 5 km</w:t>
                  </w:r>
                  <w:r>
                    <w:rPr>
                      <w:rFonts w:hint="default" w:ascii="Times New Roman" w:hAnsi="Times New Roman" w:eastAsia="宋体" w:cs="Times New Roman"/>
                      <w:kern w:val="44"/>
                      <w:sz w:val="21"/>
                      <w:szCs w:val="21"/>
                      <w:lang w:val="en-US" w:eastAsia="zh-CN"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6"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预测因子</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预测因子(</w:t>
                  </w:r>
                  <w:r>
                    <w:rPr>
                      <w:rFonts w:hint="eastAsia" w:ascii="Times New Roman" w:hAnsi="Times New Roman" w:eastAsia="宋体" w:cs="Times New Roman"/>
                      <w:kern w:val="44"/>
                      <w:sz w:val="21"/>
                      <w:szCs w:val="21"/>
                      <w:lang w:val="en-US" w:eastAsia="zh-CN" w:bidi="ar"/>
                    </w:rPr>
                    <w:t>PM</w:t>
                  </w:r>
                  <w:r>
                    <w:rPr>
                      <w:rFonts w:hint="eastAsia" w:ascii="Times New Roman" w:hAnsi="Times New Roman" w:eastAsia="宋体" w:cs="Times New Roman"/>
                      <w:kern w:val="44"/>
                      <w:sz w:val="21"/>
                      <w:szCs w:val="21"/>
                      <w:vertAlign w:val="subscript"/>
                      <w:lang w:val="en-US" w:eastAsia="zh-CN" w:bidi="ar"/>
                    </w:rPr>
                    <w:t>10</w:t>
                  </w:r>
                  <w:r>
                    <w:rPr>
                      <w:rFonts w:hint="default" w:ascii="Times New Roman" w:hAnsi="Times New Roman" w:eastAsia="宋体" w:cs="Times New Roman"/>
                      <w:kern w:val="44"/>
                      <w:sz w:val="21"/>
                      <w:szCs w:val="21"/>
                      <w:lang w:val="en-US" w:eastAsia="zh-CN" w:bidi="ar"/>
                    </w:rPr>
                    <w:t>)</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552" w:rightChars="263"/>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 xml:space="preserve"> □</w:t>
                  </w:r>
                </w:p>
                <w:p>
                  <w:pPr>
                    <w:pStyle w:val="19"/>
                    <w:keepNext w:val="0"/>
                    <w:keepLines w:val="0"/>
                    <w:widowControl w:val="0"/>
                    <w:suppressLineNumbers w:val="0"/>
                    <w:snapToGrid w:val="0"/>
                    <w:spacing w:before="0" w:beforeAutospacing="0" w:after="0" w:afterAutospacing="0" w:line="300" w:lineRule="atLeast"/>
                    <w:ind w:left="0" w:right="552" w:rightChars="263"/>
                    <w:jc w:val="righ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不包括二次PM</w:t>
                  </w:r>
                  <w:r>
                    <w:rPr>
                      <w:rFonts w:hint="default" w:ascii="Times New Roman" w:hAnsi="Times New Roman" w:eastAsia="宋体" w:cs="Times New Roman"/>
                      <w:kern w:val="44"/>
                      <w:sz w:val="21"/>
                      <w:szCs w:val="21"/>
                      <w:vertAlign w:val="subscript"/>
                      <w:lang w:val="en-US" w:eastAsia="zh-CN" w:bidi="ar"/>
                    </w:rPr>
                    <w:t>2.5</w:t>
                  </w:r>
                  <w:r>
                    <w:rPr>
                      <w:rFonts w:hint="default"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正常排放短期浓度</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贡献值</w:t>
                  </w:r>
                </w:p>
              </w:tc>
              <w:tc>
                <w:tcPr>
                  <w:tcW w:w="3444" w:type="dxa"/>
                  <w:gridSpan w:val="1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最大占标率≤100%</w:t>
                  </w:r>
                  <w:r>
                    <w:rPr>
                      <w:rFonts w:hint="default" w:ascii="Times New Roman" w:hAnsi="Times New Roman" w:eastAsia="仿宋_GB2312" w:cs="Times New Roman"/>
                      <w:kern w:val="44"/>
                      <w:sz w:val="24"/>
                      <w:szCs w:val="24"/>
                      <w:lang w:val="en-US" w:eastAsia="zh-CN" w:bidi="ar"/>
                    </w:rPr>
                    <w:sym w:font="Wingdings 2" w:char="0052"/>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4"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vMerge w:val="restart"/>
                  <w:tcBorders>
                    <w:top w:val="nil"/>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正常排放年均浓度</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贡献值</w:t>
                  </w:r>
                </w:p>
              </w:tc>
              <w:tc>
                <w:tcPr>
                  <w:tcW w:w="865"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一类区</w:t>
                  </w:r>
                </w:p>
              </w:tc>
              <w:tc>
                <w:tcPr>
                  <w:tcW w:w="2579" w:type="dxa"/>
                  <w:gridSpan w:val="1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24" w:beforeAutospacing="0" w:after="24"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w:t>
                  </w:r>
                  <w:bookmarkStart w:id="0" w:name="OLE_LINK5"/>
                  <w:r>
                    <w:rPr>
                      <w:rFonts w:hint="default" w:ascii="Times New Roman" w:hAnsi="Times New Roman" w:eastAsia="仿宋_GB2312" w:cs="Times New Roman"/>
                      <w:kern w:val="44"/>
                      <w:sz w:val="24"/>
                      <w:szCs w:val="24"/>
                      <w:lang w:val="en-US" w:eastAsia="zh-CN" w:bidi="ar"/>
                    </w:rPr>
                    <w:t>≤</w:t>
                  </w:r>
                  <w:bookmarkEnd w:id="0"/>
                  <w:r>
                    <w:rPr>
                      <w:rFonts w:hint="default" w:ascii="Times New Roman" w:hAnsi="Times New Roman" w:eastAsia="仿宋_GB2312" w:cs="Times New Roman"/>
                      <w:kern w:val="44"/>
                      <w:sz w:val="24"/>
                      <w:szCs w:val="24"/>
                      <w:lang w:val="en-US" w:eastAsia="zh-CN" w:bidi="ar"/>
                    </w:rPr>
                    <w:t>10%□</w:t>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最大标率＞10%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65"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二类区</w:t>
                  </w:r>
                </w:p>
              </w:tc>
              <w:tc>
                <w:tcPr>
                  <w:tcW w:w="2579" w:type="dxa"/>
                  <w:gridSpan w:val="1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最大占标率≤30%</w:t>
                  </w:r>
                  <w:r>
                    <w:rPr>
                      <w:rFonts w:hint="default" w:ascii="Times New Roman" w:hAnsi="Times New Roman" w:eastAsia="仿宋_GB2312" w:cs="Times New Roman"/>
                      <w:kern w:val="44"/>
                      <w:sz w:val="24"/>
                      <w:szCs w:val="24"/>
                      <w:lang w:val="en-US" w:eastAsia="zh-CN" w:bidi="ar"/>
                    </w:rPr>
                    <w:sym w:font="Wingdings 2" w:char="0052"/>
                  </w:r>
                </w:p>
              </w:tc>
              <w:tc>
                <w:tcPr>
                  <w:tcW w:w="2745" w:type="dxa"/>
                  <w:gridSpan w:val="9"/>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最大标率＞30%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非正常排放1h</w:t>
                  </w:r>
                  <w:r>
                    <w:rPr>
                      <w:rFonts w:hint="eastAsia" w:ascii="宋体" w:hAnsi="宋体" w:eastAsia="宋体" w:cs="宋体"/>
                      <w:kern w:val="44"/>
                      <w:sz w:val="21"/>
                      <w:szCs w:val="21"/>
                      <w:lang w:val="en-US" w:eastAsia="zh-CN" w:bidi="ar"/>
                    </w:rPr>
                    <w:t>浓度贡献值</w:t>
                  </w:r>
                </w:p>
              </w:tc>
              <w:tc>
                <w:tcPr>
                  <w:tcW w:w="1419" w:type="dxa"/>
                  <w:gridSpan w:val="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非正常持续时长（  ）h</w:t>
                  </w:r>
                </w:p>
              </w:tc>
              <w:tc>
                <w:tcPr>
                  <w:tcW w:w="2599" w:type="dxa"/>
                  <w:gridSpan w:val="1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24" w:beforeAutospacing="0" w:after="24"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占标率≤100% □</w:t>
                  </w:r>
                </w:p>
              </w:tc>
              <w:tc>
                <w:tcPr>
                  <w:tcW w:w="2171"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本项目</w:t>
                  </w:r>
                  <w:r>
                    <w:rPr>
                      <w:rFonts w:hint="default" w:ascii="Times New Roman" w:hAnsi="Times New Roman" w:eastAsia="仿宋_GB2312" w:cs="Times New Roman"/>
                      <w:kern w:val="44"/>
                      <w:sz w:val="24"/>
                      <w:szCs w:val="24"/>
                      <w:lang w:val="en-US" w:eastAsia="zh-CN" w:bidi="ar"/>
                    </w:rPr>
                    <w:t>占标率＞100%□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6"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保证率日平均浓度和年平均浓度叠加值</w:t>
                  </w:r>
                </w:p>
              </w:tc>
              <w:tc>
                <w:tcPr>
                  <w:tcW w:w="2942" w:type="dxa"/>
                  <w:gridSpan w:val="10"/>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叠加</w:t>
                  </w:r>
                  <w:r>
                    <w:rPr>
                      <w:rFonts w:hint="default" w:ascii="Times New Roman" w:hAnsi="Times New Roman" w:eastAsia="仿宋_GB2312" w:cs="Times New Roman"/>
                      <w:kern w:val="44"/>
                      <w:sz w:val="24"/>
                      <w:szCs w:val="24"/>
                      <w:lang w:val="en-US" w:eastAsia="zh-CN" w:bidi="ar"/>
                    </w:rPr>
                    <w:t>达标 □</w:t>
                  </w:r>
                </w:p>
              </w:tc>
              <w:tc>
                <w:tcPr>
                  <w:tcW w:w="3247" w:type="dxa"/>
                  <w:gridSpan w:val="1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仿宋_GB2312" w:cs="Times New Roman"/>
                      <w:kern w:val="44"/>
                      <w:sz w:val="24"/>
                      <w:szCs w:val="24"/>
                      <w:lang w:val="en-US" w:eastAsia="zh-CN" w:bidi="ar"/>
                    </w:rPr>
                    <w:t>C</w:t>
                  </w:r>
                  <w:r>
                    <w:rPr>
                      <w:rFonts w:hint="default" w:ascii="Times New Roman" w:hAnsi="Times New Roman" w:eastAsia="仿宋_GB2312" w:cs="Times New Roman"/>
                      <w:kern w:val="44"/>
                      <w:sz w:val="24"/>
                      <w:szCs w:val="24"/>
                      <w:vertAlign w:val="subscript"/>
                      <w:lang w:val="en-US" w:eastAsia="zh-CN" w:bidi="ar"/>
                    </w:rPr>
                    <w:t>叠加</w:t>
                  </w:r>
                  <w:r>
                    <w:rPr>
                      <w:rFonts w:hint="default" w:ascii="Times New Roman" w:hAnsi="Times New Roman" w:eastAsia="仿宋_GB2312" w:cs="Times New Roman"/>
                      <w:kern w:val="44"/>
                      <w:sz w:val="24"/>
                      <w:szCs w:val="24"/>
                      <w:lang w:val="en-US" w:eastAsia="zh-CN" w:bidi="ar"/>
                    </w:rPr>
                    <w:t>不达标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区域环境质量的整体变化情况</w:t>
                  </w:r>
                </w:p>
              </w:tc>
              <w:tc>
                <w:tcPr>
                  <w:tcW w:w="2942" w:type="dxa"/>
                  <w:gridSpan w:val="10"/>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i/>
                      <w:kern w:val="44"/>
                      <w:sz w:val="21"/>
                      <w:szCs w:val="21"/>
                      <w:lang w:val="en-US" w:eastAsia="zh-CN" w:bidi="ar"/>
                    </w:rPr>
                    <w:t xml:space="preserve">k </w:t>
                  </w:r>
                  <w:r>
                    <w:rPr>
                      <w:rFonts w:hint="default" w:ascii="Times New Roman" w:hAnsi="Times New Roman" w:eastAsia="宋体" w:cs="Times New Roman"/>
                      <w:kern w:val="44"/>
                      <w:sz w:val="21"/>
                      <w:szCs w:val="21"/>
                      <w:lang w:val="en-US" w:eastAsia="zh-CN" w:bidi="ar"/>
                    </w:rPr>
                    <w:t xml:space="preserve">≤-20% </w:t>
                  </w:r>
                  <w:r>
                    <w:rPr>
                      <w:rFonts w:hint="default" w:ascii="Times New Roman" w:hAnsi="Times New Roman" w:eastAsia="宋体" w:cs="Times New Roman"/>
                      <w:kern w:val="44"/>
                      <w:sz w:val="21"/>
                      <w:szCs w:val="21"/>
                      <w:lang w:val="en-US" w:eastAsia="zh-CN" w:bidi="ar"/>
                    </w:rPr>
                    <w:sym w:font="Wingdings 2" w:char="0052"/>
                  </w:r>
                </w:p>
              </w:tc>
              <w:tc>
                <w:tcPr>
                  <w:tcW w:w="3247" w:type="dxa"/>
                  <w:gridSpan w:val="1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i/>
                      <w:kern w:val="44"/>
                      <w:sz w:val="21"/>
                      <w:szCs w:val="21"/>
                      <w:lang w:val="en-US" w:eastAsia="zh-CN" w:bidi="ar"/>
                    </w:rPr>
                    <w:t>k</w:t>
                  </w:r>
                  <w:r>
                    <w:rPr>
                      <w:rFonts w:hint="default" w:ascii="Times New Roman" w:hAnsi="Times New Roman" w:eastAsia="宋体" w:cs="Times New Roman"/>
                      <w:kern w:val="44"/>
                      <w:sz w:val="21"/>
                      <w:szCs w:val="21"/>
                      <w:lang w:val="en-US" w:eastAsia="zh-CN" w:bidi="ar"/>
                    </w:rPr>
                    <w:t xml:space="preserv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环境监测</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计划</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污染源监测</w:t>
                  </w:r>
                </w:p>
              </w:tc>
              <w:tc>
                <w:tcPr>
                  <w:tcW w:w="2785" w:type="dxa"/>
                  <w:gridSpan w:val="8"/>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监测因子：（</w:t>
                  </w:r>
                  <w:r>
                    <w:rPr>
                      <w:rFonts w:hint="eastAsia"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t>）</w:t>
                  </w:r>
                </w:p>
              </w:tc>
              <w:tc>
                <w:tcPr>
                  <w:tcW w:w="2251" w:type="dxa"/>
                  <w:gridSpan w:val="1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有组织废气监测     </w:t>
                  </w:r>
                  <w:r>
                    <w:rPr>
                      <w:rFonts w:hint="default" w:ascii="Times New Roman" w:hAnsi="Times New Roman" w:eastAsia="宋体" w:cs="Times New Roman"/>
                      <w:kern w:val="44"/>
                      <w:sz w:val="21"/>
                      <w:szCs w:val="21"/>
                      <w:lang w:val="en-US" w:eastAsia="zh-CN" w:bidi="ar"/>
                    </w:rPr>
                    <w:br w:type="textWrapping"/>
                  </w:r>
                  <w:r>
                    <w:rPr>
                      <w:rFonts w:hint="default" w:ascii="Times New Roman" w:hAnsi="Times New Roman" w:eastAsia="宋体" w:cs="Times New Roman"/>
                      <w:kern w:val="44"/>
                      <w:sz w:val="21"/>
                      <w:szCs w:val="21"/>
                      <w:lang w:val="en-US" w:eastAsia="zh-CN" w:bidi="ar"/>
                    </w:rPr>
                    <w:t xml:space="preserve">无组织废气监测 </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8"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环境质量监测</w:t>
                  </w:r>
                </w:p>
              </w:tc>
              <w:tc>
                <w:tcPr>
                  <w:tcW w:w="2785" w:type="dxa"/>
                  <w:gridSpan w:val="8"/>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监测因子：（             ）</w:t>
                  </w:r>
                </w:p>
              </w:tc>
              <w:tc>
                <w:tcPr>
                  <w:tcW w:w="2251" w:type="dxa"/>
                  <w:gridSpan w:val="1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监测点位数（     ）</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 w:hRule="atLeast"/>
                <w:jc w:val="center"/>
              </w:trPr>
              <w:tc>
                <w:tcPr>
                  <w:tcW w:w="965" w:type="dxa"/>
                  <w:vMerge w:val="restart"/>
                  <w:tcBorders>
                    <w:top w:val="nil"/>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评价结论</w:t>
                  </w: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环境影响</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可以接受 </w:t>
                  </w:r>
                  <w:r>
                    <w:rPr>
                      <w:rFonts w:hint="default" w:ascii="Times New Roman" w:hAnsi="Times New Roman" w:eastAsia="宋体" w:cs="Times New Roman"/>
                      <w:kern w:val="44"/>
                      <w:sz w:val="21"/>
                      <w:szCs w:val="21"/>
                      <w:lang w:val="en-US" w:eastAsia="zh-CN" w:bidi="ar"/>
                    </w:rPr>
                    <w:sym w:font="Wingdings 2" w:char="0052"/>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 xml:space="preserve">不可以接受 </w:t>
                  </w:r>
                  <w:r>
                    <w:rPr>
                      <w:rFonts w:hint="default" w:ascii="Times New Roman" w:hAnsi="Times New Roman" w:eastAsia="宋体" w:cs="Times New Roman"/>
                      <w:kern w:val="44"/>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3"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大气环境防护距离</w:t>
                  </w:r>
                </w:p>
              </w:tc>
              <w:tc>
                <w:tcPr>
                  <w:tcW w:w="6189" w:type="dxa"/>
                  <w:gridSpan w:val="22"/>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距（     ）厂界最远（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9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60" w:type="dxa"/>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污染源年排放量</w:t>
                  </w:r>
                </w:p>
              </w:tc>
              <w:tc>
                <w:tcPr>
                  <w:tcW w:w="1478" w:type="dxa"/>
                  <w:gridSpan w:val="3"/>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SO</w:t>
                  </w:r>
                  <w:r>
                    <w:rPr>
                      <w:rFonts w:hint="default" w:ascii="Times New Roman" w:hAnsi="Times New Roman" w:eastAsia="宋体" w:cs="Times New Roman"/>
                      <w:kern w:val="44"/>
                      <w:sz w:val="21"/>
                      <w:szCs w:val="21"/>
                      <w:vertAlign w:val="subscript"/>
                      <w:lang w:val="en-US" w:eastAsia="zh-CN" w:bidi="ar"/>
                    </w:rPr>
                    <w:t>2</w:t>
                  </w:r>
                  <w:r>
                    <w:rPr>
                      <w:rFonts w:hint="default" w:ascii="Times New Roman" w:hAnsi="Times New Roman" w:eastAsia="宋体" w:cs="Times New Roman"/>
                      <w:kern w:val="44"/>
                      <w:sz w:val="21"/>
                      <w:szCs w:val="21"/>
                      <w:lang w:val="en-US" w:eastAsia="zh-CN" w:bidi="ar"/>
                    </w:rPr>
                    <w:t>:（</w:t>
                  </w:r>
                  <w:r>
                    <w:rPr>
                      <w:rFonts w:hint="eastAsia"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t>）t/a</w:t>
                  </w:r>
                </w:p>
              </w:tc>
              <w:tc>
                <w:tcPr>
                  <w:tcW w:w="1635" w:type="dxa"/>
                  <w:gridSpan w:val="8"/>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NO</w:t>
                  </w:r>
                  <w:r>
                    <w:rPr>
                      <w:rFonts w:hint="default" w:ascii="Times New Roman" w:hAnsi="Times New Roman" w:eastAsia="宋体" w:cs="Times New Roman"/>
                      <w:kern w:val="44"/>
                      <w:sz w:val="21"/>
                      <w:szCs w:val="21"/>
                      <w:vertAlign w:val="subscript"/>
                      <w:lang w:val="en-US" w:eastAsia="zh-CN" w:bidi="ar"/>
                    </w:rPr>
                    <w:t>x</w:t>
                  </w:r>
                  <w:r>
                    <w:rPr>
                      <w:rFonts w:hint="default" w:ascii="Times New Roman" w:hAnsi="Times New Roman" w:eastAsia="宋体" w:cs="Times New Roman"/>
                      <w:kern w:val="44"/>
                      <w:sz w:val="21"/>
                      <w:szCs w:val="21"/>
                      <w:lang w:val="en-US" w:eastAsia="zh-CN" w:bidi="ar"/>
                    </w:rPr>
                    <w:t>:（</w:t>
                  </w:r>
                  <w:r>
                    <w:rPr>
                      <w:rFonts w:hint="eastAsia"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t>）t/a</w:t>
                  </w:r>
                </w:p>
              </w:tc>
              <w:tc>
                <w:tcPr>
                  <w:tcW w:w="1540" w:type="dxa"/>
                  <w:gridSpan w:val="7"/>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颗粒物:（</w:t>
                  </w:r>
                  <w:r>
                    <w:rPr>
                      <w:rFonts w:hint="eastAsia"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t>t/a</w:t>
                  </w:r>
                </w:p>
              </w:tc>
              <w:tc>
                <w:tcPr>
                  <w:tcW w:w="1536" w:type="dxa"/>
                  <w:gridSpan w:val="4"/>
                  <w:tcBorders>
                    <w:top w:val="single" w:color="auto" w:sz="4" w:space="0"/>
                    <w:left w:val="nil"/>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center"/>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VOC</w:t>
                  </w:r>
                  <w:r>
                    <w:rPr>
                      <w:rFonts w:hint="default" w:ascii="Times New Roman" w:hAnsi="Times New Roman" w:eastAsia="宋体" w:cs="Times New Roman"/>
                      <w:kern w:val="44"/>
                      <w:sz w:val="21"/>
                      <w:szCs w:val="21"/>
                      <w:vertAlign w:val="subscript"/>
                      <w:lang w:val="en-US" w:eastAsia="zh-CN" w:bidi="ar"/>
                    </w:rPr>
                    <w:t>s</w:t>
                  </w:r>
                  <w:r>
                    <w:rPr>
                      <w:rFonts w:hint="default" w:ascii="Times New Roman" w:hAnsi="Times New Roman" w:eastAsia="宋体" w:cs="Times New Roman"/>
                      <w:kern w:val="44"/>
                      <w:sz w:val="21"/>
                      <w:szCs w:val="21"/>
                      <w:lang w:val="en-US" w:eastAsia="zh-CN" w:bidi="ar"/>
                    </w:rPr>
                    <w:t>:（</w:t>
                  </w:r>
                  <w:r>
                    <w:rPr>
                      <w:rFonts w:hint="eastAsia" w:ascii="Times New Roman" w:hAnsi="Times New Roman" w:eastAsia="宋体" w:cs="Times New Roman"/>
                      <w:kern w:val="44"/>
                      <w:sz w:val="21"/>
                      <w:szCs w:val="21"/>
                      <w:lang w:val="en-US" w:eastAsia="zh-CN" w:bidi="ar"/>
                    </w:rPr>
                    <w:t xml:space="preserve"> </w:t>
                  </w:r>
                  <w:r>
                    <w:rPr>
                      <w:rFonts w:hint="default" w:ascii="Times New Roman" w:hAnsi="Times New Roman" w:eastAsia="宋体" w:cs="Times New Roman"/>
                      <w:kern w:val="44"/>
                      <w:sz w:val="21"/>
                      <w:szCs w:val="21"/>
                      <w:lang w:val="en-US" w:eastAsia="zh-CN"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8914" w:type="dxa"/>
                  <w:gridSpan w:val="24"/>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napToGrid w:val="0"/>
                    <w:spacing w:before="0" w:beforeAutospacing="0" w:after="0" w:afterAutospacing="0" w:line="300" w:lineRule="atLeast"/>
                    <w:ind w:left="0" w:right="0"/>
                    <w:jc w:val="left"/>
                    <w:rPr>
                      <w:rFonts w:hint="default" w:ascii="Times New Roman" w:hAnsi="Times New Roman" w:eastAsia="宋体" w:cs="Times New Roman"/>
                      <w:kern w:val="44"/>
                      <w:sz w:val="21"/>
                      <w:szCs w:val="21"/>
                    </w:rPr>
                  </w:pPr>
                  <w:r>
                    <w:rPr>
                      <w:rFonts w:hint="default" w:ascii="Times New Roman" w:hAnsi="Times New Roman" w:eastAsia="宋体" w:cs="Times New Roman"/>
                      <w:kern w:val="44"/>
                      <w:sz w:val="21"/>
                      <w:szCs w:val="21"/>
                      <w:lang w:val="en-US" w:eastAsia="zh-CN" w:bidi="ar"/>
                    </w:rPr>
                    <w:t xml:space="preserve">注：“□” </w:t>
                  </w:r>
                  <w:r>
                    <w:rPr>
                      <w:rFonts w:hint="eastAsia" w:ascii="宋体" w:hAnsi="宋体" w:eastAsia="宋体" w:cs="宋体"/>
                      <w:kern w:val="44"/>
                      <w:sz w:val="21"/>
                      <w:szCs w:val="21"/>
                      <w:lang w:val="en-US" w:eastAsia="zh-CN" w:bidi="ar"/>
                    </w:rPr>
                    <w:t>为勾选项 ，填</w:t>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w:t>
                  </w:r>
                  <w:r>
                    <w:rPr>
                      <w:rFonts w:hint="default" w:ascii="Times New Roman" w:hAnsi="Times New Roman" w:eastAsia="宋体" w:cs="Times New Roman"/>
                      <w:kern w:val="44"/>
                      <w:sz w:val="21"/>
                      <w:szCs w:val="21"/>
                      <w:lang w:val="en-US" w:eastAsia="zh-CN" w:bidi="ar"/>
                    </w:rPr>
                    <w:t>“</w:t>
                  </w:r>
                  <w:r>
                    <w:rPr>
                      <w:rFonts w:hint="eastAsia" w:ascii="宋体" w:hAnsi="宋体" w:eastAsia="宋体" w:cs="宋体"/>
                      <w:kern w:val="44"/>
                      <w:sz w:val="21"/>
                      <w:szCs w:val="21"/>
                      <w:lang w:val="en-US" w:eastAsia="zh-CN" w:bidi="ar"/>
                    </w:rPr>
                    <w:t>（   ）</w:t>
                  </w:r>
                  <w:r>
                    <w:rPr>
                      <w:rFonts w:hint="default" w:ascii="Times New Roman" w:hAnsi="Times New Roman" w:eastAsia="宋体" w:cs="Times New Roman"/>
                      <w:kern w:val="44"/>
                      <w:sz w:val="21"/>
                      <w:szCs w:val="21"/>
                      <w:lang w:val="en-US" w:eastAsia="zh-CN" w:bidi="ar"/>
                    </w:rPr>
                    <w:t xml:space="preserve">” </w:t>
                  </w:r>
                  <w:r>
                    <w:rPr>
                      <w:rFonts w:hint="eastAsia" w:ascii="宋体" w:hAnsi="宋体" w:eastAsia="宋体" w:cs="宋体"/>
                      <w:kern w:val="44"/>
                      <w:sz w:val="21"/>
                      <w:szCs w:val="21"/>
                      <w:lang w:val="en-US" w:eastAsia="zh-CN" w:bidi="ar"/>
                    </w:rPr>
                    <w:t>为内容填写项</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二、水环境影响分析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1、废水污染源强</w:t>
            </w:r>
            <w:r>
              <w:rPr>
                <w:rFonts w:hint="eastAsia" w:ascii="Times New Roman" w:hAnsi="Times New Roman" w:eastAsia="宋体" w:cs="Times New Roman"/>
                <w:sz w:val="24"/>
                <w:lang w:val="en-US" w:eastAsia="zh-CN"/>
              </w:rPr>
              <w:t>及等级判定</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本项目生产废水</w:t>
            </w:r>
            <w:r>
              <w:rPr>
                <w:rFonts w:hint="eastAsia" w:ascii="Times New Roman" w:hAnsi="Times New Roman" w:eastAsia="宋体" w:cs="Times New Roman"/>
                <w:sz w:val="24"/>
                <w:lang w:val="en-US" w:eastAsia="zh-CN"/>
              </w:rPr>
              <w:t>主要是研磨废水，产生量为0.12t/a，经化粪池处理进入污水管网</w:t>
            </w:r>
            <w:r>
              <w:rPr>
                <w:rFonts w:hint="default" w:ascii="Times New Roman" w:hAnsi="Times New Roman" w:eastAsia="宋体" w:cs="Times New Roman"/>
                <w:sz w:val="24"/>
              </w:rPr>
              <w:t>。</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rPr>
              <w:t>项目劳动定员人数</w:t>
            </w:r>
            <w:r>
              <w:rPr>
                <w:rFonts w:hint="eastAsia" w:ascii="Times New Roman" w:hAnsi="Times New Roman" w:cs="Times New Roman"/>
                <w:sz w:val="24"/>
                <w:lang w:val="en-US" w:eastAsia="zh-CN"/>
              </w:rPr>
              <w:t>30</w:t>
            </w:r>
            <w:r>
              <w:rPr>
                <w:rFonts w:hint="default" w:ascii="Times New Roman" w:hAnsi="Times New Roman" w:cs="Times New Roman"/>
                <w:sz w:val="24"/>
              </w:rPr>
              <w:t>人，均不在厂区食宿，人均用水量按</w:t>
            </w:r>
            <w:r>
              <w:rPr>
                <w:rFonts w:hint="eastAsia" w:ascii="Times New Roman" w:hAnsi="Times New Roman" w:cs="Times New Roman"/>
                <w:sz w:val="24"/>
              </w:rPr>
              <w:t>4</w:t>
            </w:r>
            <w:r>
              <w:rPr>
                <w:rFonts w:hint="default" w:ascii="Times New Roman" w:hAnsi="Times New Roman" w:cs="Times New Roman"/>
                <w:sz w:val="24"/>
              </w:rPr>
              <w:t>0L/d计，则用水量为</w:t>
            </w:r>
            <w:r>
              <w:rPr>
                <w:rFonts w:hint="eastAsia" w:ascii="Times New Roman" w:hAnsi="Times New Roman" w:cs="Times New Roman"/>
                <w:sz w:val="24"/>
                <w:lang w:val="en-US" w:eastAsia="zh-CN"/>
              </w:rPr>
              <w:t>1.2</w:t>
            </w:r>
            <w:r>
              <w:rPr>
                <w:rFonts w:hint="default" w:ascii="Times New Roman" w:hAnsi="Times New Roman" w:cs="Times New Roman"/>
                <w:sz w:val="24"/>
              </w:rPr>
              <w:t>t/d，年用水量为</w:t>
            </w:r>
            <w:r>
              <w:rPr>
                <w:rFonts w:hint="eastAsia" w:ascii="Times New Roman" w:hAnsi="Times New Roman" w:cs="Times New Roman"/>
                <w:sz w:val="24"/>
                <w:lang w:val="en-US" w:eastAsia="zh-CN"/>
              </w:rPr>
              <w:t>360</w:t>
            </w:r>
            <w:r>
              <w:rPr>
                <w:rFonts w:hint="default" w:ascii="Times New Roman" w:hAnsi="Times New Roman" w:cs="Times New Roman"/>
                <w:sz w:val="24"/>
              </w:rPr>
              <w:t>t/a，废水产生系数取0.8，则废水产生量为</w:t>
            </w:r>
            <w:r>
              <w:rPr>
                <w:rFonts w:hint="eastAsia" w:ascii="Times New Roman" w:hAnsi="Times New Roman" w:cs="Times New Roman"/>
                <w:sz w:val="24"/>
                <w:lang w:val="en-US" w:eastAsia="zh-CN"/>
              </w:rPr>
              <w:t>0.96</w:t>
            </w:r>
            <w:r>
              <w:rPr>
                <w:rFonts w:hint="default" w:ascii="Times New Roman" w:hAnsi="Times New Roman" w:cs="Times New Roman"/>
                <w:sz w:val="24"/>
              </w:rPr>
              <w:t>t/d</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288</w:t>
            </w:r>
            <w:r>
              <w:rPr>
                <w:rFonts w:hint="default" w:ascii="Times New Roman" w:hAnsi="Times New Roman" w:cs="Times New Roman"/>
                <w:sz w:val="24"/>
              </w:rPr>
              <w:t>t/a</w:t>
            </w:r>
            <w:r>
              <w:rPr>
                <w:rFonts w:hint="eastAsia" w:ascii="Times New Roman" w:hAnsi="Times New Roman" w:cs="Times New Roman"/>
                <w:sz w:val="24"/>
                <w:lang w:eastAsia="zh-CN"/>
              </w:rPr>
              <w:t>）</w:t>
            </w:r>
            <w:r>
              <w:rPr>
                <w:rFonts w:hint="default" w:ascii="Times New Roman" w:hAnsi="Times New Roman" w:eastAsia="宋体" w:cs="Times New Roman"/>
                <w:sz w:val="24"/>
              </w:rPr>
              <w:t>。经化粪池处理后进入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处理，排放至石梁河</w:t>
            </w:r>
            <w:r>
              <w:rPr>
                <w:rFonts w:hint="eastAsia" w:ascii="Times New Roman" w:hAnsi="Times New Roman" w:eastAsia="宋体" w:cs="Times New Roman"/>
                <w:sz w:val="24"/>
                <w:lang w:eastAsia="zh-CN"/>
              </w:rPr>
              <w:t>。</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该项目废水排放</w:t>
            </w:r>
            <w:r>
              <w:rPr>
                <w:rFonts w:hint="default" w:ascii="Times New Roman" w:hAnsi="Times New Roman" w:cs="Times New Roman"/>
                <w:sz w:val="24"/>
                <w:szCs w:val="24"/>
              </w:rPr>
              <w:t>属于间接排放，根据《环境影响评价技术导则·地表水环境》（HJ2.3-2018），确定本项目地表水水环境影响评价等级定为三级B。</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2、废水接管可行性分析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（1）污水处理厂</w:t>
            </w:r>
            <w:r>
              <w:rPr>
                <w:rFonts w:hint="eastAsia" w:ascii="Times New Roman" w:hAnsi="Times New Roman" w:eastAsia="宋体" w:cs="Times New Roman"/>
                <w:sz w:val="24"/>
              </w:rPr>
              <w:t>简介</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污水处理厂一期设计规模为2.0×10</w:t>
            </w:r>
            <w:r>
              <w:rPr>
                <w:rFonts w:hint="default" w:ascii="Times New Roman" w:hAnsi="Times New Roman" w:eastAsia="宋体" w:cs="Times New Roman"/>
                <w:sz w:val="24"/>
                <w:vertAlign w:val="superscript"/>
              </w:rPr>
              <w:t>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/d，共建设2条水处理线，处理规模均为1.0×10</w:t>
            </w:r>
            <w:r>
              <w:rPr>
                <w:rFonts w:hint="default" w:ascii="Times New Roman" w:hAnsi="Times New Roman" w:eastAsia="宋体" w:cs="Times New Roman"/>
                <w:sz w:val="24"/>
                <w:vertAlign w:val="superscript"/>
              </w:rPr>
              <w:t>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/d，总占地面积为100亩，一期建设占地约31400m</w:t>
            </w:r>
            <w:r>
              <w:rPr>
                <w:rFonts w:hint="default" w:ascii="Times New Roman" w:hAnsi="Times New Roman" w:eastAsia="宋体" w:cs="Times New Roman"/>
                <w:sz w:val="24"/>
                <w:vertAlign w:val="superscript"/>
              </w:rPr>
              <w:t>2</w:t>
            </w:r>
            <w:r>
              <w:rPr>
                <w:rFonts w:hint="default" w:ascii="Times New Roman" w:hAnsi="Times New Roman" w:eastAsia="宋体" w:cs="Times New Roman"/>
                <w:sz w:val="24"/>
              </w:rPr>
              <w:t>，主要为接管范围内工业及生活污水，主体工艺为“曝气沉砂池+水解酸化池+AO生化池+沉淀池+反硝化滤池+纤维转盘滤池+接触消毒池”，设计出水水质稳定达到《城镇污水处理厂污染物排放标准》（GB18918-2002）表1中一级标准的A标准，尾水排入石梁河。目前污水处理厂正常运行，处理达标可行。</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（2）水量</w:t>
            </w:r>
            <w:r>
              <w:rPr>
                <w:rFonts w:hint="eastAsia" w:ascii="Times New Roman" w:hAnsi="Times New Roman" w:eastAsia="宋体" w:cs="Times New Roman"/>
                <w:sz w:val="24"/>
                <w:lang w:val="en-US" w:eastAsia="zh-CN"/>
              </w:rPr>
              <w:t>分析</w:t>
            </w:r>
            <w:r>
              <w:rPr>
                <w:rFonts w:hint="default" w:ascii="Times New Roman" w:hAnsi="Times New Roman" w:eastAsia="宋体" w:cs="Times New Roman"/>
                <w:sz w:val="24"/>
              </w:rPr>
              <w:t>、水质分析</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一期工程设计规模为2.0×10</w:t>
            </w:r>
            <w:r>
              <w:rPr>
                <w:rFonts w:hint="default" w:ascii="Times New Roman" w:hAnsi="Times New Roman" w:eastAsia="宋体" w:cs="Times New Roman"/>
                <w:sz w:val="24"/>
                <w:vertAlign w:val="superscript"/>
              </w:rPr>
              <w:t>4</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/d。本项目日产生废水量</w:t>
            </w:r>
            <w:r>
              <w:rPr>
                <w:rFonts w:hint="eastAsia" w:ascii="Times New Roman" w:hAnsi="Times New Roman" w:eastAsia="宋体" w:cs="Times New Roman"/>
                <w:sz w:val="24"/>
                <w:lang w:val="en-US" w:eastAsia="zh-CN"/>
              </w:rPr>
              <w:t>约</w:t>
            </w:r>
            <w:r>
              <w:rPr>
                <w:rFonts w:hint="default" w:ascii="Times New Roman" w:hAnsi="Times New Roman" w:eastAsia="宋体" w:cs="Times New Roman"/>
                <w:sz w:val="24"/>
              </w:rPr>
              <w:t>为</w:t>
            </w:r>
            <w:r>
              <w:rPr>
                <w:rFonts w:hint="eastAsia" w:ascii="Times New Roman" w:hAnsi="Times New Roman" w:eastAsia="宋体" w:cs="Times New Roman"/>
                <w:sz w:val="24"/>
                <w:lang w:val="en-US" w:eastAsia="zh-CN"/>
              </w:rPr>
              <w:t>0.96</w:t>
            </w:r>
            <w:r>
              <w:rPr>
                <w:rFonts w:hint="default" w:ascii="Times New Roman" w:hAnsi="Times New Roman" w:eastAsia="宋体" w:cs="Times New Roman"/>
                <w:sz w:val="24"/>
              </w:rPr>
              <w:t>t，仅占其处理规模总量的0.00</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%。且目前污水处理厂收水量远远小于设计规模，项目污水为生活污水，水质较简单，污染物含量浓度较低，且废水中各污染因子浓度均满足</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接管要求，因此本项目废水进入污水处理厂处理对污水处理厂不造成冲击。</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（3）收水范围</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泗县工业污水处理厂收水范围</w:t>
            </w:r>
            <w:r>
              <w:rPr>
                <w:rFonts w:hint="eastAsia" w:ascii="Times New Roman" w:hAnsi="Times New Roman" w:eastAsia="宋体" w:cs="Times New Roman"/>
                <w:sz w:val="24"/>
                <w:lang w:val="en-US" w:eastAsia="zh-CN"/>
              </w:rPr>
              <w:t>为</w:t>
            </w:r>
            <w:r>
              <w:rPr>
                <w:rFonts w:hint="default" w:ascii="Times New Roman" w:hAnsi="Times New Roman" w:eastAsia="宋体" w:cs="Times New Roman"/>
                <w:sz w:val="24"/>
              </w:rPr>
              <w:t>泗县经济开发区规划区域，泗县县城南侧，东至东三环路；西至三环西路；南至新汴河；北至古汴河，服务面积38km</w:t>
            </w:r>
            <w:r>
              <w:rPr>
                <w:rFonts w:hint="default" w:ascii="Times New Roman" w:hAnsi="Times New Roman" w:eastAsia="宋体" w:cs="Times New Roman"/>
                <w:sz w:val="24"/>
                <w:vertAlign w:val="superscript"/>
              </w:rPr>
              <w:t>2</w:t>
            </w:r>
            <w:r>
              <w:rPr>
                <w:rFonts w:hint="eastAsia" w:ascii="Times New Roman" w:hAnsi="Times New Roman" w:eastAsia="宋体" w:cs="Times New Roman"/>
                <w:sz w:val="24"/>
                <w:vertAlign w:val="baseline"/>
                <w:lang w:eastAsia="zh-CN"/>
              </w:rPr>
              <w:t>。</w:t>
            </w:r>
            <w:r>
              <w:rPr>
                <w:rFonts w:hint="default" w:ascii="Times New Roman" w:hAnsi="Times New Roman" w:eastAsia="宋体" w:cs="Times New Roman"/>
                <w:sz w:val="24"/>
              </w:rPr>
              <w:t>本项目位于安徽省宿州市泗县经济开发区丹凤路东与工业路北交叉口，根据</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管网图（见附图），本项目所在位置污水管网已经建成，且在</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收水范围，废水通过污水管网进入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。综上分析，本项目废水进入</w:t>
            </w:r>
            <w:r>
              <w:rPr>
                <w:rFonts w:hint="eastAsia" w:ascii="Times New Roman" w:hAnsi="Times New Roman" w:eastAsia="宋体" w:cs="Times New Roman"/>
                <w:sz w:val="24"/>
                <w:lang w:eastAsia="zh-CN"/>
              </w:rPr>
              <w:t>泗县工业污水处理厂</w:t>
            </w:r>
            <w:r>
              <w:rPr>
                <w:rFonts w:hint="default" w:ascii="Times New Roman" w:hAnsi="Times New Roman" w:eastAsia="宋体" w:cs="Times New Roman"/>
                <w:sz w:val="24"/>
              </w:rPr>
              <w:t>处理是可行的。</w:t>
            </w:r>
          </w:p>
          <w:p>
            <w:pPr>
              <w:keepNext w:val="0"/>
              <w:keepLines w:val="0"/>
              <w:suppressLineNumbers w:val="0"/>
              <w:spacing w:before="0" w:beforeAutospacing="0" w:after="0" w:afterAutospacing="0" w:line="360" w:lineRule="auto"/>
              <w:ind w:left="0" w:right="0" w:firstLine="482" w:firstLineChars="200"/>
              <w:jc w:val="center"/>
              <w:rPr>
                <w:rFonts w:hint="default" w:ascii="Times New Roman" w:hAnsi="Times New Roman" w:cs="Times New Roman"/>
                <w:b/>
                <w:bCs/>
                <w:sz w:val="24"/>
              </w:rPr>
            </w:pPr>
            <w:r>
              <w:rPr>
                <w:rFonts w:hint="default" w:ascii="Times New Roman" w:hAnsi="Times New Roman" w:cs="Times New Roman"/>
                <w:b/>
                <w:bCs/>
                <w:sz w:val="24"/>
              </w:rPr>
              <w:t>表</w:t>
            </w:r>
            <w:r>
              <w:rPr>
                <w:rFonts w:hint="eastAsia" w:ascii="Times New Roman" w:hAnsi="Times New Roman" w:cs="Times New Roman"/>
                <w:b/>
                <w:bCs/>
                <w:sz w:val="24"/>
                <w:lang w:val="en-US" w:eastAsia="zh-CN"/>
              </w:rPr>
              <w:t>7-2</w:t>
            </w:r>
            <w:r>
              <w:rPr>
                <w:rFonts w:hint="default" w:ascii="Times New Roman" w:hAnsi="Times New Roman" w:cs="Times New Roman"/>
                <w:b/>
                <w:bCs/>
                <w:sz w:val="24"/>
              </w:rPr>
              <w:t xml:space="preserve">  水污染物执行标准</w:t>
            </w:r>
          </w:p>
          <w:tbl>
            <w:tblPr>
              <w:tblStyle w:val="28"/>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1235"/>
              <w:gridCol w:w="2387"/>
              <w:gridCol w:w="227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03"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35"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排放口编号</w:t>
                  </w:r>
                </w:p>
              </w:tc>
              <w:tc>
                <w:tcPr>
                  <w:tcW w:w="2387"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污染物种类</w:t>
                  </w:r>
                </w:p>
              </w:tc>
              <w:tc>
                <w:tcPr>
                  <w:tcW w:w="3979" w:type="dxa"/>
                  <w:gridSpan w:val="2"/>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国家或地方污染物排放标准及其他按规定商定的排放协议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03"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p>
              </w:tc>
              <w:tc>
                <w:tcPr>
                  <w:tcW w:w="1235"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p>
              </w:tc>
              <w:tc>
                <w:tcPr>
                  <w:tcW w:w="2387"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p>
              </w:tc>
              <w:tc>
                <w:tcPr>
                  <w:tcW w:w="227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1702"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浓度限值（mg/L）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03"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235"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DW001</w:t>
                  </w:r>
                </w:p>
              </w:tc>
              <w:tc>
                <w:tcPr>
                  <w:tcW w:w="23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COD</w:t>
                  </w:r>
                </w:p>
              </w:tc>
              <w:tc>
                <w:tcPr>
                  <w:tcW w:w="2277" w:type="dxa"/>
                  <w:vMerge w:val="restart"/>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rPr>
                    <w:t>《污水综合排放标准》表4三级排放标准和污水处理厂接管协议</w:t>
                  </w:r>
                </w:p>
              </w:tc>
              <w:tc>
                <w:tcPr>
                  <w:tcW w:w="1702" w:type="dxa"/>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03"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1235"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23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2277"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1702" w:type="dxa"/>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03"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1235"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23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SS</w:t>
                  </w:r>
                </w:p>
              </w:tc>
              <w:tc>
                <w:tcPr>
                  <w:tcW w:w="2277"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1702" w:type="dxa"/>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jc w:val="center"/>
              </w:trPr>
              <w:tc>
                <w:tcPr>
                  <w:tcW w:w="903"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1235"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2387" w:type="dxa"/>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lang w:bidi="ar"/>
                    </w:rPr>
                    <w:t>NH</w:t>
                  </w:r>
                  <w:r>
                    <w:rPr>
                      <w:rFonts w:hint="default" w:ascii="Times New Roman" w:hAnsi="Times New Roman" w:cs="Times New Roman"/>
                      <w:szCs w:val="21"/>
                      <w:vertAlign w:val="subscript"/>
                      <w:lang w:bidi="ar"/>
                    </w:rPr>
                    <w:t>3</w:t>
                  </w:r>
                  <w:r>
                    <w:rPr>
                      <w:rFonts w:hint="default" w:ascii="Times New Roman" w:hAnsi="Times New Roman" w:cs="Times New Roman"/>
                      <w:szCs w:val="21"/>
                      <w:lang w:bidi="ar"/>
                    </w:rPr>
                    <w:t>-N</w:t>
                  </w:r>
                </w:p>
              </w:tc>
              <w:tc>
                <w:tcPr>
                  <w:tcW w:w="2277" w:type="dxa"/>
                  <w:vMerge w:val="continue"/>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p>
              </w:tc>
              <w:tc>
                <w:tcPr>
                  <w:tcW w:w="1702" w:type="dxa"/>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Cs w:val="21"/>
                    </w:rPr>
                  </w:pPr>
                  <w:r>
                    <w:rPr>
                      <w:rFonts w:hint="default" w:ascii="Times New Roman" w:hAnsi="Times New Roman" w:cs="Times New Roman"/>
                      <w:szCs w:val="21"/>
                    </w:rPr>
                    <w:t>25</w:t>
                  </w:r>
                </w:p>
              </w:tc>
            </w:tr>
          </w:tbl>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sz w:val="24"/>
              </w:rPr>
            </w:pPr>
            <w:r>
              <w:rPr>
                <w:rFonts w:hint="default" w:ascii="Times New Roman" w:hAnsi="Times New Roman" w:cs="Times New Roman"/>
                <w:b/>
                <w:sz w:val="24"/>
              </w:rPr>
              <w:t>表</w:t>
            </w:r>
            <w:r>
              <w:rPr>
                <w:rFonts w:hint="eastAsia" w:ascii="Times New Roman" w:hAnsi="Times New Roman" w:cs="Times New Roman"/>
                <w:b/>
                <w:sz w:val="24"/>
                <w:lang w:val="en-US" w:eastAsia="zh-CN"/>
              </w:rPr>
              <w:t xml:space="preserve">7-3 </w:t>
            </w:r>
            <w:r>
              <w:rPr>
                <w:rFonts w:hint="default" w:ascii="Times New Roman" w:hAnsi="Times New Roman" w:cs="Times New Roman"/>
                <w:b/>
                <w:sz w:val="24"/>
              </w:rPr>
              <w:t xml:space="preserve"> 废水污染排放信息表</w:t>
            </w:r>
          </w:p>
          <w:tbl>
            <w:tblPr>
              <w:tblStyle w:val="28"/>
              <w:tblW w:w="83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1398"/>
              <w:gridCol w:w="1399"/>
              <w:gridCol w:w="1399"/>
              <w:gridCol w:w="1398"/>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kern w:val="0"/>
                      <w:szCs w:val="20"/>
                    </w:rPr>
                  </w:pPr>
                  <w:r>
                    <w:rPr>
                      <w:rFonts w:hint="default" w:ascii="Times New Roman" w:hAnsi="Times New Roman" w:cs="Times New Roman"/>
                      <w:b/>
                      <w:bCs/>
                      <w:kern w:val="0"/>
                      <w:szCs w:val="20"/>
                    </w:rPr>
                    <w:t>序号</w:t>
                  </w:r>
                </w:p>
              </w:tc>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kern w:val="0"/>
                      <w:szCs w:val="20"/>
                    </w:rPr>
                  </w:pPr>
                  <w:r>
                    <w:rPr>
                      <w:rFonts w:hint="default" w:ascii="Times New Roman" w:hAnsi="Times New Roman" w:cs="Times New Roman"/>
                      <w:b/>
                      <w:bCs/>
                      <w:kern w:val="0"/>
                      <w:szCs w:val="20"/>
                    </w:rPr>
                    <w:t>排放口编号</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kern w:val="0"/>
                      <w:szCs w:val="20"/>
                    </w:rPr>
                  </w:pPr>
                  <w:r>
                    <w:rPr>
                      <w:rFonts w:hint="default" w:ascii="Times New Roman" w:hAnsi="Times New Roman" w:cs="Times New Roman"/>
                      <w:b/>
                      <w:bCs/>
                      <w:kern w:val="0"/>
                      <w:szCs w:val="20"/>
                    </w:rPr>
                    <w:t>污染物种类</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kern w:val="0"/>
                      <w:szCs w:val="20"/>
                    </w:rPr>
                  </w:pPr>
                  <w:r>
                    <w:rPr>
                      <w:rFonts w:hint="default" w:ascii="Times New Roman" w:hAnsi="Times New Roman" w:cs="Times New Roman"/>
                      <w:b/>
                      <w:bCs/>
                      <w:kern w:val="0"/>
                      <w:szCs w:val="20"/>
                    </w:rPr>
                    <w:t>排放浓度</w:t>
                  </w:r>
                  <w:r>
                    <w:rPr>
                      <w:rFonts w:hint="default" w:ascii="Times New Roman" w:hAnsi="Times New Roman" w:cs="Times New Roman"/>
                      <w:b/>
                      <w:bCs/>
                      <w:kern w:val="0"/>
                      <w:szCs w:val="21"/>
                    </w:rPr>
                    <w:t>（mg/L）</w:t>
                  </w:r>
                </w:p>
              </w:tc>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kern w:val="0"/>
                      <w:szCs w:val="20"/>
                    </w:rPr>
                  </w:pPr>
                  <w:r>
                    <w:rPr>
                      <w:rFonts w:hint="default" w:ascii="Times New Roman" w:hAnsi="Times New Roman" w:cs="Times New Roman"/>
                      <w:b/>
                      <w:bCs/>
                      <w:kern w:val="0"/>
                      <w:szCs w:val="20"/>
                    </w:rPr>
                    <w:t>日排放量（t/d）</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kern w:val="0"/>
                      <w:szCs w:val="20"/>
                    </w:rPr>
                  </w:pPr>
                  <w:r>
                    <w:rPr>
                      <w:rFonts w:hint="default" w:ascii="Times New Roman" w:hAnsi="Times New Roman" w:cs="Times New Roman"/>
                      <w:b/>
                      <w:bCs/>
                      <w:kern w:val="0"/>
                      <w:szCs w:val="20"/>
                    </w:rPr>
                    <w:t>年排放量（t/a）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0"/>
                    </w:rPr>
                    <w:t>1</w:t>
                  </w:r>
                </w:p>
              </w:tc>
              <w:tc>
                <w:tcPr>
                  <w:tcW w:w="139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DW001</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COD</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240</w:t>
                  </w:r>
                </w:p>
              </w:tc>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eastAsia" w:ascii="Times New Roman" w:hAnsi="Times New Roman" w:cs="Times New Roman"/>
                      <w:kern w:val="0"/>
                      <w:szCs w:val="20"/>
                      <w:lang w:val="en-US" w:eastAsia="zh-CN"/>
                    </w:rPr>
                    <w:t>2</w:t>
                  </w:r>
                  <w:r>
                    <w:rPr>
                      <w:rFonts w:hint="default" w:ascii="Times New Roman" w:hAnsi="Times New Roman" w:cs="Times New Roman"/>
                      <w:kern w:val="0"/>
                      <w:szCs w:val="20"/>
                    </w:rPr>
                    <w:t>×10</w:t>
                  </w:r>
                  <w:r>
                    <w:rPr>
                      <w:rFonts w:hint="default" w:ascii="Times New Roman" w:hAnsi="Times New Roman" w:cs="Times New Roman"/>
                      <w:kern w:val="0"/>
                      <w:szCs w:val="20"/>
                      <w:vertAlign w:val="superscript"/>
                    </w:rPr>
                    <w:t>-4</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0"/>
                    </w:rPr>
                    <w:t>2</w:t>
                  </w:r>
                </w:p>
              </w:tc>
              <w:tc>
                <w:tcPr>
                  <w:tcW w:w="13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BOD</w:t>
                  </w:r>
                  <w:r>
                    <w:rPr>
                      <w:rFonts w:hint="default" w:ascii="Times New Roman" w:hAnsi="Times New Roman" w:cs="Times New Roman"/>
                      <w:kern w:val="0"/>
                      <w:szCs w:val="21"/>
                      <w:vertAlign w:val="subscript"/>
                    </w:rPr>
                    <w:t>5</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150</w:t>
                  </w:r>
                </w:p>
              </w:tc>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eastAsia" w:ascii="Times New Roman" w:hAnsi="Times New Roman" w:cs="Times New Roman"/>
                      <w:kern w:val="0"/>
                      <w:szCs w:val="20"/>
                      <w:lang w:val="en-US" w:eastAsia="zh-CN"/>
                    </w:rPr>
                    <w:t>1.43</w:t>
                  </w:r>
                  <w:r>
                    <w:rPr>
                      <w:rFonts w:hint="default" w:ascii="Times New Roman" w:hAnsi="Times New Roman" w:cs="Times New Roman"/>
                      <w:kern w:val="0"/>
                      <w:szCs w:val="20"/>
                    </w:rPr>
                    <w:t>×10</w:t>
                  </w:r>
                  <w:r>
                    <w:rPr>
                      <w:rFonts w:hint="default" w:ascii="Times New Roman" w:hAnsi="Times New Roman" w:cs="Times New Roman"/>
                      <w:kern w:val="0"/>
                      <w:szCs w:val="20"/>
                      <w:vertAlign w:val="superscript"/>
                    </w:rPr>
                    <w:t>-4</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0.043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0"/>
                    </w:rPr>
                    <w:t>3</w:t>
                  </w:r>
                </w:p>
              </w:tc>
              <w:tc>
                <w:tcPr>
                  <w:tcW w:w="13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SS</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120</w:t>
                  </w:r>
                </w:p>
              </w:tc>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eastAsia" w:ascii="Times New Roman" w:hAnsi="Times New Roman" w:cs="Times New Roman"/>
                      <w:kern w:val="0"/>
                      <w:szCs w:val="20"/>
                      <w:lang w:val="en-US" w:eastAsia="zh-CN"/>
                    </w:rPr>
                    <w:t>1.2</w:t>
                  </w:r>
                  <w:r>
                    <w:rPr>
                      <w:rFonts w:hint="default" w:ascii="Times New Roman" w:hAnsi="Times New Roman" w:cs="Times New Roman"/>
                      <w:kern w:val="0"/>
                      <w:szCs w:val="20"/>
                    </w:rPr>
                    <w:t>×10</w:t>
                  </w:r>
                  <w:r>
                    <w:rPr>
                      <w:rFonts w:hint="default" w:ascii="Times New Roman" w:hAnsi="Times New Roman" w:cs="Times New Roman"/>
                      <w:kern w:val="0"/>
                      <w:szCs w:val="20"/>
                      <w:vertAlign w:val="superscript"/>
                    </w:rPr>
                    <w:t>-4</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0.036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0"/>
                    </w:rPr>
                    <w:t>4</w:t>
                  </w:r>
                </w:p>
              </w:tc>
              <w:tc>
                <w:tcPr>
                  <w:tcW w:w="139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氨氮</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eastAsia="宋体" w:cs="Times New Roman"/>
                      <w:kern w:val="0"/>
                      <w:szCs w:val="20"/>
                      <w:lang w:val="en-US" w:eastAsia="zh-CN"/>
                    </w:rPr>
                    <w:t>25</w:t>
                  </w:r>
                </w:p>
              </w:tc>
              <w:tc>
                <w:tcPr>
                  <w:tcW w:w="1398"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eastAsia" w:ascii="Times New Roman" w:hAnsi="Times New Roman" w:cs="Times New Roman"/>
                      <w:kern w:val="0"/>
                      <w:szCs w:val="20"/>
                      <w:lang w:val="en-US" w:eastAsia="zh-CN"/>
                    </w:rPr>
                    <w:t>2.3</w:t>
                  </w:r>
                  <w:r>
                    <w:rPr>
                      <w:rFonts w:hint="default" w:ascii="Times New Roman" w:hAnsi="Times New Roman" w:cs="Times New Roman"/>
                      <w:kern w:val="0"/>
                      <w:szCs w:val="20"/>
                    </w:rPr>
                    <w:t>×10</w:t>
                  </w:r>
                  <w:r>
                    <w:rPr>
                      <w:rFonts w:hint="default" w:ascii="Times New Roman" w:hAnsi="Times New Roman" w:cs="Times New Roman"/>
                      <w:kern w:val="0"/>
                      <w:szCs w:val="20"/>
                      <w:vertAlign w:val="superscript"/>
                    </w:rPr>
                    <w:t>-5</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0"/>
                      <w:lang w:val="en-US" w:eastAsia="zh-CN"/>
                    </w:rPr>
                  </w:pPr>
                  <w:r>
                    <w:rPr>
                      <w:rFonts w:hint="eastAsia" w:ascii="Times New Roman" w:hAnsi="Times New Roman" w:cs="Times New Roman"/>
                      <w:kern w:val="0"/>
                      <w:szCs w:val="21"/>
                      <w:lang w:val="en-US" w:eastAsia="zh-CN"/>
                    </w:rPr>
                    <w:t>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2796"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0"/>
                    </w:rPr>
                    <w:t>全厂排放口合计</w:t>
                  </w:r>
                </w:p>
              </w:tc>
              <w:tc>
                <w:tcPr>
                  <w:tcW w:w="419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COD</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2796"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p>
              </w:tc>
              <w:tc>
                <w:tcPr>
                  <w:tcW w:w="419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kern w:val="0"/>
                      <w:szCs w:val="20"/>
                    </w:rPr>
                  </w:pPr>
                  <w:r>
                    <w:rPr>
                      <w:rFonts w:hint="default" w:ascii="Times New Roman" w:hAnsi="Times New Roman" w:cs="Times New Roman"/>
                      <w:kern w:val="0"/>
                      <w:szCs w:val="21"/>
                    </w:rPr>
                    <w:t>氨氮</w:t>
                  </w:r>
                </w:p>
              </w:tc>
              <w:tc>
                <w:tcPr>
                  <w:tcW w:w="139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0.007</w:t>
                  </w:r>
                </w:p>
              </w:tc>
            </w:tr>
          </w:tbl>
          <w:p>
            <w:pPr>
              <w:keepNext w:val="0"/>
              <w:keepLines w:val="0"/>
              <w:suppressLineNumbers w:val="0"/>
              <w:spacing w:before="0" w:beforeAutospacing="0" w:after="0" w:afterAutospacing="0"/>
              <w:ind w:left="0" w:right="0" w:firstLine="480"/>
              <w:jc w:val="center"/>
              <w:rPr>
                <w:rFonts w:hint="default" w:ascii="Times New Roman" w:hAnsi="Times New Roman" w:cs="Times New Roman"/>
                <w:sz w:val="24"/>
              </w:rPr>
            </w:pPr>
            <w:r>
              <w:rPr>
                <w:rFonts w:hint="default" w:ascii="Times New Roman" w:hAnsi="Times New Roman" w:cs="Times New Roman"/>
                <w:b/>
                <w:bCs/>
                <w:sz w:val="24"/>
              </w:rPr>
              <w:t>表</w:t>
            </w:r>
            <w:r>
              <w:rPr>
                <w:rFonts w:hint="eastAsia" w:ascii="Times New Roman" w:hAnsi="Times New Roman" w:cs="Times New Roman"/>
                <w:b/>
                <w:bCs/>
                <w:sz w:val="24"/>
                <w:lang w:val="en-US" w:eastAsia="zh-CN"/>
              </w:rPr>
              <w:t xml:space="preserve">7-4 </w:t>
            </w:r>
            <w:r>
              <w:rPr>
                <w:rFonts w:hint="default" w:ascii="Times New Roman" w:hAnsi="Times New Roman" w:cs="Times New Roman"/>
                <w:b/>
                <w:bCs/>
                <w:sz w:val="24"/>
              </w:rPr>
              <w:t xml:space="preserve"> 地表水环境影响评价自查表</w:t>
            </w:r>
          </w:p>
          <w:tbl>
            <w:tblPr>
              <w:tblStyle w:val="28"/>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65"/>
              <w:gridCol w:w="1766"/>
              <w:gridCol w:w="291"/>
              <w:gridCol w:w="48"/>
              <w:gridCol w:w="438"/>
              <w:gridCol w:w="389"/>
              <w:gridCol w:w="726"/>
              <w:gridCol w:w="439"/>
              <w:gridCol w:w="169"/>
              <w:gridCol w:w="219"/>
              <w:gridCol w:w="778"/>
              <w:gridCol w:w="712"/>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工作内容</w:t>
                  </w:r>
                </w:p>
              </w:tc>
              <w:tc>
                <w:tcPr>
                  <w:tcW w:w="6980" w:type="dxa"/>
                  <w:gridSpan w:val="1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影</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响</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识</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别</w:t>
                  </w: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影响类型</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水污染影响型 </w:t>
                  </w:r>
                  <w:r>
                    <w:rPr>
                      <w:rFonts w:hint="default" w:ascii="Times New Roman" w:hAnsi="Times New Roman" w:cs="Times New Roman"/>
                    </w:rPr>
                    <w:sym w:font="Wingdings 2" w:char="0052"/>
                  </w:r>
                  <w:r>
                    <w:rPr>
                      <w:rFonts w:hint="default" w:ascii="Times New Roman" w:hAnsi="Times New Roman" w:cs="Times New Roman"/>
                    </w:rPr>
                    <w:t>；水文要素影响型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水环境保护目标</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饮用水水源保护区 □；饮用水取水口 □；涉水的自然保护区 □；重要湿地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重点保护与珍稀水生生物的栖息地 □；重要水生生物的自然产卵场及索饵场、越冬场和洄游通道、天然渔场等渔业水体 □；涉水的风景名胜区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影响途径</w:t>
                  </w:r>
                </w:p>
              </w:tc>
              <w:tc>
                <w:tcPr>
                  <w:tcW w:w="365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水污染影响型</w:t>
                  </w:r>
                </w:p>
              </w:tc>
              <w:tc>
                <w:tcPr>
                  <w:tcW w:w="33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3658"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直接排放 □；间接排放 </w:t>
                  </w:r>
                  <w:r>
                    <w:rPr>
                      <w:rFonts w:hint="default" w:ascii="Times New Roman" w:hAnsi="Times New Roman" w:cs="Times New Roman"/>
                    </w:rPr>
                    <w:sym w:font="Wingdings 2" w:char="0052"/>
                  </w:r>
                  <w:r>
                    <w:rPr>
                      <w:rFonts w:hint="default" w:ascii="Times New Roman" w:hAnsi="Times New Roman" w:cs="Times New Roman"/>
                    </w:rPr>
                    <w:t>；其他 □</w:t>
                  </w:r>
                </w:p>
              </w:tc>
              <w:tc>
                <w:tcPr>
                  <w:tcW w:w="3322"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水温 □；径流 □；水域面积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影响因子</w:t>
                  </w:r>
                </w:p>
              </w:tc>
              <w:tc>
                <w:tcPr>
                  <w:tcW w:w="3658"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持久性污染物 □；有毒有害污染物 □；非持久性污染物 □；pH值 □；热污染 □；富营养化 □；其他 □</w:t>
                  </w:r>
                </w:p>
              </w:tc>
              <w:tc>
                <w:tcPr>
                  <w:tcW w:w="3322"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水温 □；水位（水深） □；流速 □；流量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4"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评价等级</w:t>
                  </w:r>
                </w:p>
              </w:tc>
              <w:tc>
                <w:tcPr>
                  <w:tcW w:w="365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水污染影响型</w:t>
                  </w:r>
                </w:p>
              </w:tc>
              <w:tc>
                <w:tcPr>
                  <w:tcW w:w="33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4"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3658"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一级 □；二级 □；三级A □；三级B </w:t>
                  </w:r>
                  <w:r>
                    <w:rPr>
                      <w:rFonts w:hint="default" w:ascii="Times New Roman" w:hAnsi="Times New Roman" w:cs="Times New Roman"/>
                    </w:rPr>
                    <w:sym w:font="Wingdings 2" w:char="0052"/>
                  </w:r>
                </w:p>
              </w:tc>
              <w:tc>
                <w:tcPr>
                  <w:tcW w:w="3322"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一级 □；二级 □；三级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现</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状</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调</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查</w:t>
                  </w: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区域污染源</w:t>
                  </w:r>
                </w:p>
              </w:tc>
              <w:tc>
                <w:tcPr>
                  <w:tcW w:w="365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调查项目</w:t>
                  </w:r>
                </w:p>
              </w:tc>
              <w:tc>
                <w:tcPr>
                  <w:tcW w:w="33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057" w:type="dxa"/>
                  <w:gridSpan w:val="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已建 □；在建 □；拟建 □；其他 □</w:t>
                  </w:r>
                </w:p>
              </w:tc>
              <w:tc>
                <w:tcPr>
                  <w:tcW w:w="1601"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拟替代的污染源□</w:t>
                  </w:r>
                </w:p>
              </w:tc>
              <w:tc>
                <w:tcPr>
                  <w:tcW w:w="33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排污许可证 □；环评 □；环保验收 □；既有实测 □；现场监测 □；入河排放口数据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受影响水体水环境质量</w:t>
                  </w:r>
                </w:p>
              </w:tc>
              <w:tc>
                <w:tcPr>
                  <w:tcW w:w="365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调查时期</w:t>
                  </w:r>
                </w:p>
              </w:tc>
              <w:tc>
                <w:tcPr>
                  <w:tcW w:w="33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3658"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丰水期 □；平水期 □；枯水期 □；冰封期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春季 □；夏季 □；秋季 □；冬季 □ </w:t>
                  </w:r>
                </w:p>
              </w:tc>
              <w:tc>
                <w:tcPr>
                  <w:tcW w:w="3322" w:type="dxa"/>
                  <w:gridSpan w:val="6"/>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生态环境保护主管部门 □；补充监测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区域水资源开发利用状况</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未开发 □；开发量 40%以下 □；开发量 40%以上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水文情势调查</w:t>
                  </w:r>
                </w:p>
              </w:tc>
              <w:tc>
                <w:tcPr>
                  <w:tcW w:w="3658"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调查时期</w:t>
                  </w:r>
                </w:p>
              </w:tc>
              <w:tc>
                <w:tcPr>
                  <w:tcW w:w="33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3658"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丰水期 □；平水期 □；枯水期 □；冰封期</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春季 □；夏季 □；秋季 □；冬季 □</w:t>
                  </w:r>
                </w:p>
              </w:tc>
              <w:tc>
                <w:tcPr>
                  <w:tcW w:w="3322" w:type="dxa"/>
                  <w:gridSpan w:val="6"/>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水行政主管部门 □；补充监测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补充监测</w:t>
                  </w:r>
                </w:p>
              </w:tc>
              <w:tc>
                <w:tcPr>
                  <w:tcW w:w="254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监测时期</w:t>
                  </w:r>
                </w:p>
              </w:tc>
              <w:tc>
                <w:tcPr>
                  <w:tcW w:w="194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监测因子</w:t>
                  </w:r>
                </w:p>
              </w:tc>
              <w:tc>
                <w:tcPr>
                  <w:tcW w:w="249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543" w:type="dxa"/>
                  <w:gridSpan w:val="4"/>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丰水期 □；平水期 □；枯水期 □；冰封期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春季 □；夏季 □；秋季 □；冬季 □</w:t>
                  </w:r>
                </w:p>
              </w:tc>
              <w:tc>
                <w:tcPr>
                  <w:tcW w:w="194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GB"/>
                    </w:rPr>
                    <w:t>水温、pH、SS、COD、BOD5、氨氮</w:t>
                  </w:r>
                  <w:r>
                    <w:rPr>
                      <w:rFonts w:hint="default" w:ascii="Times New Roman" w:hAnsi="Times New Roman" w:cs="Times New Roman"/>
                    </w:rPr>
                    <w:t>）</w:t>
                  </w:r>
                </w:p>
              </w:tc>
              <w:tc>
                <w:tcPr>
                  <w:tcW w:w="249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监测断面或点位个数</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xml:space="preserve">（4）个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现</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状</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价</w:t>
                  </w: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评价范围</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河流：长度（ ）km；湖库、河口及近岸海域：面积（ ）km</w:t>
                  </w:r>
                  <w:r>
                    <w:rPr>
                      <w:rFonts w:hint="default" w:ascii="Times New Roman" w:hAnsi="Times New Roman" w:cs="Times New Roman"/>
                      <w:vertAlign w:val="superscript"/>
                    </w:rPr>
                    <w:t>2</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评价因子</w:t>
                  </w:r>
                </w:p>
              </w:tc>
              <w:tc>
                <w:tcPr>
                  <w:tcW w:w="6980" w:type="dxa"/>
                  <w:gridSpan w:val="1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评价标准</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河流、湖库、河口：Ⅰ类 □；Ⅱ类 □；Ⅲ类 □；Ⅳ类 □；Ⅴ类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近岸海域：第一类 □；第二类 □；第三类 </w:t>
                  </w:r>
                  <w:r>
                    <w:rPr>
                      <w:rFonts w:hint="default" w:ascii="Times New Roman" w:hAnsi="Times New Roman" w:cs="Times New Roman"/>
                    </w:rPr>
                    <w:sym w:font="Wingdings 2" w:char="00A3"/>
                  </w:r>
                  <w:r>
                    <w:rPr>
                      <w:rFonts w:hint="default" w:ascii="Times New Roman" w:hAnsi="Times New Roman" w:cs="Times New Roman"/>
                    </w:rPr>
                    <w:t xml:space="preserve">；第四类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规划年评价标准（/）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评价时期</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丰水期 □；平水期 □；枯水期 □；冰封期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春季 □；夏季 □；秋季 □；冬季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评价结论</w:t>
                  </w:r>
                </w:p>
              </w:tc>
              <w:tc>
                <w:tcPr>
                  <w:tcW w:w="5975" w:type="dxa"/>
                  <w:gridSpan w:val="11"/>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水环境功能区或水功能区、近岸海域环境功能区水质达标状况 □：达标 </w:t>
                  </w:r>
                  <w:r>
                    <w:rPr>
                      <w:rFonts w:hint="default" w:ascii="Times New Roman" w:hAnsi="Times New Roman" w:cs="Times New Roman"/>
                    </w:rPr>
                    <w:sym w:font="Wingdings 2" w:char="0052"/>
                  </w:r>
                  <w:r>
                    <w:rPr>
                      <w:rFonts w:hint="default" w:ascii="Times New Roman" w:hAnsi="Times New Roman" w:cs="Times New Roman"/>
                    </w:rPr>
                    <w:t xml:space="preserve">；不达标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水环境控制单元或断面水质达标状况 □：达标 □；不达标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水环境保护目标质量状况 □：达标 □；不达标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对照断面、控制断面等代表性断面的水质状况 □：达标 □；不达标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底泥污染评价 </w:t>
                  </w:r>
                  <w:r>
                    <w:rPr>
                      <w:rFonts w:hint="default" w:ascii="Times New Roman" w:hAnsi="Times New Roman" w:cs="Times New Roman"/>
                    </w:rPr>
                    <w:sym w:font="Wingdings 2" w:char="00A3"/>
                  </w:r>
                  <w:r>
                    <w:rPr>
                      <w:rFonts w:hint="default" w:ascii="Times New Roman" w:hAnsi="Times New Roman" w:cs="Times New Roman"/>
                    </w:rPr>
                    <w:t xml:space="preserve">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水资源与开发利用程度及其水文情势评价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水环境质量回顾评价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流域（区域）水资源（包括水能资源）与开发利用总体状况、生态流量管理要求与现状满足程度、建设项目占用水域空间的水流状况与河湖演变状况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依托污水处理设施稳定达标排放评价 □</w:t>
                  </w:r>
                </w:p>
              </w:tc>
              <w:tc>
                <w:tcPr>
                  <w:tcW w:w="1005" w:type="dxa"/>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 xml:space="preserve">达标区 □ </w:t>
                  </w:r>
                </w:p>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不达标区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影</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响</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预</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测</w:t>
                  </w: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预测范围</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河流：长度（  ）km；湖库、河口及近岸海域：面积（  ）km</w:t>
                  </w:r>
                  <w:r>
                    <w:rPr>
                      <w:rFonts w:hint="default"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预测因子</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预测时期</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丰水期 □；平水期 □；枯水期 □；冰封期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春季 □；夏季 □；秋季 □；冬季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设计水文条件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预测情景</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建设期 □；生产运行期 □；服务期满后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正常工况 □；非正常工况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污染控制和减缓措施方案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区（流）域环境质量改善目标要求情景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预测方法</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数值解 □：解析解 □；其他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导则推荐模式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影</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响</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价</w:t>
                  </w: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水污染控制和水环境影响减缓措</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施有效性评价</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区（流）域水环境质量改善目标 □；替代削减源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水环境影响评价</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排放口混合区外满足水环境管理要求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水环境功能区或水功能区、近岸海域环境功能区水质达标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满足水环境保护目标水域水环境质量要求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水环境控制单元或断面水质达标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满足重点水污染物排放总量控制指标要求，重点行业建设项目， 主要污染物排放满足等量或减量替代要求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满足区（流）域水环境质量改善目标要求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水文要素影响型建设项目同时应包括水文情势变化评价、主要水文特征值影响评价、生态流量符合性评价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 xml:space="preserve">对于新设或调整入河（湖库、近岸海域）排放口的建设项目，应包括排放口设置的环境合理性评价 □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满足生态保护红线、水环境质量底线、资源利用上线和环境准入清单管理要求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污染源排放量核算</w:t>
                  </w:r>
                </w:p>
              </w:tc>
              <w:tc>
                <w:tcPr>
                  <w:tcW w:w="254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污染物名称</w:t>
                  </w:r>
                </w:p>
              </w:tc>
              <w:tc>
                <w:tcPr>
                  <w:tcW w:w="194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排放量/（t/a）</w:t>
                  </w:r>
                </w:p>
              </w:tc>
              <w:tc>
                <w:tcPr>
                  <w:tcW w:w="249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54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COD</w:t>
                  </w:r>
                </w:p>
              </w:tc>
              <w:tc>
                <w:tcPr>
                  <w:tcW w:w="194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kern w:val="0"/>
                      <w:szCs w:val="21"/>
                      <w:lang w:val="en-US" w:eastAsia="zh-CN"/>
                    </w:rPr>
                    <w:t>0.06</w:t>
                  </w:r>
                </w:p>
              </w:tc>
              <w:tc>
                <w:tcPr>
                  <w:tcW w:w="249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kern w:val="0"/>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54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BOD</w:t>
                  </w:r>
                  <w:r>
                    <w:rPr>
                      <w:rFonts w:hint="default" w:ascii="Times New Roman" w:hAnsi="Times New Roman" w:cs="Times New Roman"/>
                      <w:vertAlign w:val="subscript"/>
                    </w:rPr>
                    <w:t>5</w:t>
                  </w:r>
                </w:p>
              </w:tc>
              <w:tc>
                <w:tcPr>
                  <w:tcW w:w="194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kern w:val="0"/>
                      <w:szCs w:val="21"/>
                      <w:lang w:val="en-US" w:eastAsia="zh-CN"/>
                    </w:rPr>
                    <w:t>0.043</w:t>
                  </w:r>
                </w:p>
              </w:tc>
              <w:tc>
                <w:tcPr>
                  <w:tcW w:w="249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kern w:val="0"/>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54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SS</w:t>
                  </w:r>
                </w:p>
              </w:tc>
              <w:tc>
                <w:tcPr>
                  <w:tcW w:w="1942" w:type="dxa"/>
                  <w:gridSpan w:val="5"/>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lang w:val="en-US" w:eastAsia="zh-CN"/>
                    </w:rPr>
                  </w:pPr>
                  <w:r>
                    <w:rPr>
                      <w:rFonts w:hint="eastAsia" w:ascii="Times New Roman" w:hAnsi="Times New Roman" w:cs="Times New Roman"/>
                      <w:kern w:val="0"/>
                      <w:szCs w:val="21"/>
                      <w:lang w:val="en-US" w:eastAsia="zh-CN"/>
                    </w:rPr>
                    <w:t>0.036</w:t>
                  </w:r>
                </w:p>
              </w:tc>
              <w:tc>
                <w:tcPr>
                  <w:tcW w:w="249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kern w:val="0"/>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54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氨氮</w:t>
                  </w:r>
                </w:p>
              </w:tc>
              <w:tc>
                <w:tcPr>
                  <w:tcW w:w="194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eastAsia" w:ascii="Times New Roman" w:hAnsi="Times New Roman" w:cs="Times New Roman"/>
                      <w:kern w:val="0"/>
                      <w:szCs w:val="21"/>
                      <w:lang w:val="en-US" w:eastAsia="zh-CN"/>
                    </w:rPr>
                    <w:t>0.007</w:t>
                  </w:r>
                </w:p>
              </w:tc>
              <w:tc>
                <w:tcPr>
                  <w:tcW w:w="2495" w:type="dxa"/>
                  <w:gridSpan w:val="3"/>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替代源排放情况</w:t>
                  </w:r>
                </w:p>
              </w:tc>
              <w:tc>
                <w:tcPr>
                  <w:tcW w:w="176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污染源名称</w:t>
                  </w:r>
                </w:p>
              </w:tc>
              <w:tc>
                <w:tcPr>
                  <w:tcW w:w="1166"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排污许可证编号</w:t>
                  </w:r>
                </w:p>
              </w:tc>
              <w:tc>
                <w:tcPr>
                  <w:tcW w:w="116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污染物名称</w:t>
                  </w:r>
                </w:p>
              </w:tc>
              <w:tc>
                <w:tcPr>
                  <w:tcW w:w="116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排放量/（t/a）</w:t>
                  </w:r>
                </w:p>
              </w:tc>
              <w:tc>
                <w:tcPr>
                  <w:tcW w:w="1717"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766" w:type="dxa"/>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c>
                <w:tcPr>
                  <w:tcW w:w="1166" w:type="dxa"/>
                  <w:gridSpan w:val="4"/>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c>
                <w:tcPr>
                  <w:tcW w:w="1165" w:type="dxa"/>
                  <w:gridSpan w:val="2"/>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c>
                <w:tcPr>
                  <w:tcW w:w="1166" w:type="dxa"/>
                  <w:gridSpan w:val="3"/>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c>
                <w:tcPr>
                  <w:tcW w:w="1717" w:type="dxa"/>
                  <w:gridSpan w:val="2"/>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生态流量确定</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生态流量：一般水期（ ）m</w:t>
                  </w:r>
                  <w:r>
                    <w:rPr>
                      <w:rFonts w:hint="default" w:ascii="Times New Roman" w:hAnsi="Times New Roman" w:cs="Times New Roman"/>
                      <w:vertAlign w:val="superscript"/>
                    </w:rPr>
                    <w:t>3</w:t>
                  </w:r>
                  <w:r>
                    <w:rPr>
                      <w:rFonts w:hint="default" w:ascii="Times New Roman" w:hAnsi="Times New Roman" w:cs="Times New Roman"/>
                    </w:rPr>
                    <w:t>/s；鱼类繁殖期（ ）m</w:t>
                  </w:r>
                  <w:r>
                    <w:rPr>
                      <w:rFonts w:hint="default" w:ascii="Times New Roman" w:hAnsi="Times New Roman" w:cs="Times New Roman"/>
                      <w:vertAlign w:val="superscript"/>
                    </w:rPr>
                    <w:t>3</w:t>
                  </w:r>
                  <w:r>
                    <w:rPr>
                      <w:rFonts w:hint="default" w:ascii="Times New Roman" w:hAnsi="Times New Roman" w:cs="Times New Roman"/>
                    </w:rPr>
                    <w:t>/s；其他（ ）m</w:t>
                  </w:r>
                  <w:r>
                    <w:rPr>
                      <w:rFonts w:hint="default" w:ascii="Times New Roman" w:hAnsi="Times New Roman" w:cs="Times New Roman"/>
                      <w:vertAlign w:val="superscript"/>
                    </w:rPr>
                    <w:t>3</w:t>
                  </w:r>
                  <w:r>
                    <w:rPr>
                      <w:rFonts w:hint="default" w:ascii="Times New Roman" w:hAnsi="Times New Roman" w:cs="Times New Roman"/>
                    </w:rPr>
                    <w:t xml:space="preserve">/s </w:t>
                  </w:r>
                </w:p>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生态水位：一般水期（ ）m；鱼类繁殖期（ ）m；其他（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防</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治</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措</w:t>
                  </w:r>
                </w:p>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施</w:t>
                  </w: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环保措施</w:t>
                  </w:r>
                </w:p>
              </w:tc>
              <w:tc>
                <w:tcPr>
                  <w:tcW w:w="6980" w:type="dxa"/>
                  <w:gridSpan w:val="1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xml:space="preserve">污水处理设施 √；水文减缓设施 □；生态流量保障设施 □；区域削减 □；依托其他工程措施 □；其他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监测计划</w:t>
                  </w:r>
                </w:p>
              </w:tc>
              <w:tc>
                <w:tcPr>
                  <w:tcW w:w="2105"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p>
              </w:tc>
              <w:tc>
                <w:tcPr>
                  <w:tcW w:w="2161"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环境质量</w:t>
                  </w:r>
                </w:p>
              </w:tc>
              <w:tc>
                <w:tcPr>
                  <w:tcW w:w="2714"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10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监测方式</w:t>
                  </w:r>
                </w:p>
              </w:tc>
              <w:tc>
                <w:tcPr>
                  <w:tcW w:w="2161"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手动 □；自动 □；无监测 □</w:t>
                  </w:r>
                </w:p>
              </w:tc>
              <w:tc>
                <w:tcPr>
                  <w:tcW w:w="2714"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xml:space="preserve">手动 </w:t>
                  </w:r>
                  <w:r>
                    <w:rPr>
                      <w:rFonts w:hint="default" w:ascii="Times New Roman" w:hAnsi="Times New Roman" w:cs="Times New Roman"/>
                    </w:rPr>
                    <w:sym w:font="Wingdings 2" w:char="0052"/>
                  </w:r>
                  <w:r>
                    <w:rPr>
                      <w:rFonts w:hint="default" w:ascii="Times New Roman" w:hAnsi="Times New Roman" w:cs="Times New Roman"/>
                    </w:rPr>
                    <w:t xml:space="preserve">；自动 ；无监测 </w:t>
                  </w:r>
                  <w:r>
                    <w:rPr>
                      <w:rFonts w:hint="default" w:ascii="Times New Roman" w:hAnsi="Times New Roman" w:cs="Times New Roma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10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监测点位</w:t>
                  </w:r>
                </w:p>
              </w:tc>
              <w:tc>
                <w:tcPr>
                  <w:tcW w:w="2161"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c>
                <w:tcPr>
                  <w:tcW w:w="2714"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厂区总排放口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2105"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监测因子</w:t>
                  </w:r>
                </w:p>
              </w:tc>
              <w:tc>
                <w:tcPr>
                  <w:tcW w:w="2161"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  ）</w:t>
                  </w:r>
                </w:p>
              </w:tc>
              <w:tc>
                <w:tcPr>
                  <w:tcW w:w="2714"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COD、氨氮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5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p>
              </w:tc>
              <w:tc>
                <w:tcPr>
                  <w:tcW w:w="1065"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污染物排放清单</w:t>
                  </w:r>
                </w:p>
              </w:tc>
              <w:tc>
                <w:tcPr>
                  <w:tcW w:w="6980" w:type="dxa"/>
                  <w:gridSpan w:val="12"/>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52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评价结论</w:t>
                  </w:r>
                </w:p>
              </w:tc>
              <w:tc>
                <w:tcPr>
                  <w:tcW w:w="6980" w:type="dxa"/>
                  <w:gridSpan w:val="12"/>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可以接受 √；不可以接受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8504" w:type="dxa"/>
                  <w:gridSpan w:val="14"/>
                  <w:vAlign w:val="center"/>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 xml:space="preserve">注：“□”为勾选项，可√；“（ ）”为内容填写项；“备注”为其他补充内容。 </w:t>
                  </w:r>
                </w:p>
              </w:tc>
            </w:tr>
          </w:tbl>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三、噪声环境影响分析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lang w:bidi="ar"/>
              </w:rPr>
            </w:pPr>
            <w:r>
              <w:rPr>
                <w:rFonts w:hint="default" w:ascii="Times New Roman" w:hAnsi="Times New Roman" w:eastAsia="宋体" w:cs="Times New Roman"/>
                <w:bCs/>
                <w:kern w:val="0"/>
                <w:sz w:val="24"/>
              </w:rPr>
              <w:t>本项目运营期噪声主要是来自于</w:t>
            </w:r>
            <w:r>
              <w:rPr>
                <w:rFonts w:hint="default" w:ascii="Times New Roman" w:hAnsi="Times New Roman" w:eastAsia="宋体" w:cs="Times New Roman"/>
                <w:sz w:val="24"/>
              </w:rPr>
              <w:t>设备</w:t>
            </w:r>
            <w:r>
              <w:rPr>
                <w:rFonts w:hint="default" w:ascii="Times New Roman" w:hAnsi="Times New Roman" w:eastAsia="宋体" w:cs="Times New Roman"/>
                <w:bCs/>
                <w:kern w:val="0"/>
                <w:sz w:val="24"/>
              </w:rPr>
              <w:t>运行时产生的噪声，项目</w:t>
            </w:r>
            <w:r>
              <w:rPr>
                <w:rFonts w:hint="eastAsia" w:ascii="Times New Roman" w:hAnsi="Times New Roman" w:eastAsia="宋体" w:cs="Times New Roman"/>
                <w:bCs/>
                <w:kern w:val="0"/>
                <w:sz w:val="24"/>
              </w:rPr>
              <w:t>设备</w:t>
            </w:r>
            <w:r>
              <w:rPr>
                <w:rFonts w:hint="default" w:ascii="Times New Roman" w:hAnsi="Times New Roman" w:eastAsia="宋体" w:cs="Times New Roman"/>
                <w:bCs/>
                <w:kern w:val="0"/>
                <w:sz w:val="24"/>
              </w:rPr>
              <w:t>噪声</w:t>
            </w:r>
            <w:r>
              <w:rPr>
                <w:rFonts w:hint="eastAsia" w:ascii="Times New Roman" w:hAnsi="Times New Roman" w:eastAsia="宋体" w:cs="Times New Roman"/>
                <w:bCs/>
                <w:kern w:val="0"/>
                <w:sz w:val="24"/>
              </w:rPr>
              <w:t>约为</w:t>
            </w:r>
            <w:r>
              <w:rPr>
                <w:rFonts w:hint="eastAsia" w:ascii="Times New Roman" w:hAnsi="Times New Roman" w:eastAsia="宋体" w:cs="Times New Roman"/>
                <w:bCs/>
                <w:kern w:val="0"/>
                <w:sz w:val="24"/>
                <w:lang w:val="en-US" w:eastAsia="zh-CN"/>
              </w:rPr>
              <w:t>60-80</w:t>
            </w:r>
            <w:r>
              <w:rPr>
                <w:rFonts w:hint="eastAsia" w:ascii="Times New Roman" w:hAnsi="Times New Roman" w:eastAsia="宋体" w:cs="Times New Roman"/>
                <w:bCs/>
                <w:kern w:val="0"/>
                <w:sz w:val="24"/>
              </w:rPr>
              <w:t>dB（A）</w:t>
            </w:r>
            <w:r>
              <w:rPr>
                <w:rFonts w:hint="default" w:ascii="Times New Roman" w:hAnsi="Times New Roman" w:eastAsia="宋体" w:cs="Times New Roman"/>
                <w:bCs/>
                <w:kern w:val="0"/>
                <w:sz w:val="24"/>
              </w:rPr>
              <w:t>，</w:t>
            </w:r>
            <w:r>
              <w:rPr>
                <w:rFonts w:hint="default" w:ascii="Times New Roman" w:hAnsi="Times New Roman"/>
                <w:sz w:val="24"/>
                <w:lang w:bidi="ar"/>
              </w:rPr>
              <w:t>本项目噪声控制途径：从声源方面进行控制，选用低噪声的设备，对个别噪声较高的设备，在机座上设减震垫，减少震动源，以降低噪声。各设备均安置在生产车间内，车间严格按照隔声要求进行建设，厂房隔声达20dB(A)以上，有效降低了项目噪声对外界环境的影响。厂界噪声预测过程如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default" w:ascii="Times New Roman" w:hAnsi="Times New Roman"/>
                <w:sz w:val="24"/>
                <w:lang w:bidi="ar"/>
              </w:rPr>
              <w:t>点声源衰减模式如下：</w:t>
            </w:r>
          </w:p>
          <w:p>
            <w:pPr>
              <w:pStyle w:val="19"/>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Lp= Lp0－20Log（r/r0）－△L</w:t>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式中：Lp—距声源r（m）处声压级， dB（A）；</w:t>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Lp</w:t>
            </w:r>
            <w:r>
              <w:rPr>
                <w:rFonts w:hint="default" w:ascii="Times New Roman" w:hAnsi="Times New Roman"/>
                <w:kern w:val="2"/>
                <w:szCs w:val="24"/>
                <w:vertAlign w:val="subscript"/>
                <w:lang w:bidi="ar"/>
              </w:rPr>
              <w:t>0</w:t>
            </w:r>
            <w:r>
              <w:rPr>
                <w:rFonts w:hint="default" w:ascii="Times New Roman" w:hAnsi="Times New Roman"/>
                <w:kern w:val="2"/>
                <w:szCs w:val="24"/>
                <w:lang w:bidi="ar"/>
              </w:rPr>
              <w:t>—距声源r</w:t>
            </w:r>
            <w:r>
              <w:rPr>
                <w:rFonts w:hint="default" w:ascii="Times New Roman" w:hAnsi="Times New Roman"/>
                <w:kern w:val="2"/>
                <w:szCs w:val="24"/>
                <w:vertAlign w:val="subscript"/>
                <w:lang w:bidi="ar"/>
              </w:rPr>
              <w:t>0</w:t>
            </w:r>
            <w:r>
              <w:rPr>
                <w:rFonts w:hint="default" w:ascii="Times New Roman" w:hAnsi="Times New Roman"/>
                <w:kern w:val="2"/>
                <w:szCs w:val="24"/>
                <w:lang w:bidi="ar"/>
              </w:rPr>
              <w:t>（m）处声压级， dB（A）；</w:t>
            </w:r>
          </w:p>
          <w:p>
            <w:pPr>
              <w:pStyle w:val="19"/>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△L—各种衰减量（除发散衰减外），dB（A）。室外噪声源△L取为零。</w:t>
            </w:r>
          </w:p>
          <w:p>
            <w:pPr>
              <w:pStyle w:val="19"/>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声源在预测点产生的等效声级贡献值为：</w:t>
            </w:r>
            <w:r>
              <w:rPr>
                <w:rFonts w:hint="default" w:ascii="Times New Roman" w:hAnsi="Times New Roman"/>
                <w:spacing w:val="4"/>
                <w:kern w:val="2"/>
                <w:szCs w:val="24"/>
              </w:rPr>
              <w:drawing>
                <wp:inline distT="0" distB="0" distL="114300" distR="114300">
                  <wp:extent cx="361950" cy="219075"/>
                  <wp:effectExtent l="0" t="0" r="0" b="6985"/>
                  <wp:docPr id="10"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56"/>
                          <pic:cNvPicPr>
                            <a:picLocks noChangeAspect="1"/>
                          </pic:cNvPicPr>
                        </pic:nvPicPr>
                        <pic:blipFill>
                          <a:blip r:embed="rId11"/>
                          <a:stretch>
                            <a:fillRect/>
                          </a:stretch>
                        </pic:blipFill>
                        <pic:spPr>
                          <a:xfrm>
                            <a:off x="0" y="0"/>
                            <a:ext cx="361950" cy="219075"/>
                          </a:xfrm>
                          <a:prstGeom prst="rect">
                            <a:avLst/>
                          </a:prstGeom>
                          <a:noFill/>
                          <a:ln w="9525">
                            <a:noFill/>
                          </a:ln>
                        </pic:spPr>
                      </pic:pic>
                    </a:graphicData>
                  </a:graphic>
                </wp:inline>
              </w:drawing>
            </w:r>
          </w:p>
          <w:p>
            <w:pPr>
              <w:pStyle w:val="19"/>
              <w:keepNext w:val="0"/>
              <w:keepLines w:val="0"/>
              <w:suppressLineNumbers w:val="0"/>
              <w:snapToGrid w:val="0"/>
              <w:spacing w:before="0" w:beforeAutospacing="0" w:after="0" w:afterAutospacing="0" w:line="360" w:lineRule="auto"/>
              <w:ind w:left="0" w:right="0" w:firstLine="480" w:firstLineChars="200"/>
              <w:jc w:val="center"/>
              <w:rPr>
                <w:rFonts w:hint="default" w:ascii="Times New Roman" w:hAnsi="Times New Roman"/>
                <w:kern w:val="2"/>
                <w:szCs w:val="24"/>
              </w:rPr>
            </w:pPr>
            <w:r>
              <w:rPr>
                <w:rFonts w:hint="default" w:ascii="Times New Roman" w:hAnsi="Times New Roman"/>
                <w:kern w:val="2"/>
                <w:szCs w:val="24"/>
              </w:rPr>
              <w:drawing>
                <wp:inline distT="0" distB="0" distL="114300" distR="114300">
                  <wp:extent cx="2952750" cy="552450"/>
                  <wp:effectExtent l="0" t="0" r="0" b="0"/>
                  <wp:docPr id="11"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IMG_257"/>
                          <pic:cNvPicPr>
                            <a:picLocks noChangeAspect="1"/>
                          </pic:cNvPicPr>
                        </pic:nvPicPr>
                        <pic:blipFill>
                          <a:blip r:embed="rId12"/>
                          <a:stretch>
                            <a:fillRect/>
                          </a:stretch>
                        </pic:blipFill>
                        <pic:spPr>
                          <a:xfrm>
                            <a:off x="0" y="0"/>
                            <a:ext cx="2952750" cy="552450"/>
                          </a:xfrm>
                          <a:prstGeom prst="rect">
                            <a:avLst/>
                          </a:prstGeom>
                          <a:noFill/>
                          <a:ln w="9525">
                            <a:noFill/>
                          </a:ln>
                        </pic:spPr>
                      </pic:pic>
                    </a:graphicData>
                  </a:graphic>
                </wp:inline>
              </w:drawing>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523875" cy="180975"/>
                  <wp:effectExtent l="0" t="0" r="0" b="8890"/>
                  <wp:docPr id="13"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58"/>
                          <pic:cNvPicPr>
                            <a:picLocks noChangeAspect="1"/>
                          </pic:cNvPicPr>
                        </pic:nvPicPr>
                        <pic:blipFill>
                          <a:blip r:embed="rId13"/>
                          <a:stretch>
                            <a:fillRect/>
                          </a:stretch>
                        </pic:blipFill>
                        <pic:spPr>
                          <a:xfrm>
                            <a:off x="0" y="0"/>
                            <a:ext cx="523875" cy="180975"/>
                          </a:xfrm>
                          <a:prstGeom prst="rect">
                            <a:avLst/>
                          </a:prstGeom>
                          <a:noFill/>
                          <a:ln w="9525">
                            <a:noFill/>
                          </a:ln>
                        </pic:spPr>
                      </pic:pic>
                    </a:graphicData>
                  </a:graphic>
                </wp:inline>
              </w:drawing>
            </w:r>
            <w:r>
              <w:rPr>
                <w:rFonts w:hint="default" w:ascii="Times New Roman" w:hAnsi="Times New Roman"/>
                <w:kern w:val="2"/>
                <w:szCs w:val="24"/>
                <w:lang w:bidi="ar"/>
              </w:rPr>
              <w:t>——建设项目声源在预测点的等效声级贡献值，dB(A)；</w:t>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323850" cy="200025"/>
                  <wp:effectExtent l="0" t="0" r="0" b="7620"/>
                  <wp:docPr id="12"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59"/>
                          <pic:cNvPicPr>
                            <a:picLocks noChangeAspect="1"/>
                          </pic:cNvPicPr>
                        </pic:nvPicPr>
                        <pic:blipFill>
                          <a:blip r:embed="rId14"/>
                          <a:stretch>
                            <a:fillRect/>
                          </a:stretch>
                        </pic:blipFill>
                        <pic:spPr>
                          <a:xfrm>
                            <a:off x="0" y="0"/>
                            <a:ext cx="323850" cy="200025"/>
                          </a:xfrm>
                          <a:prstGeom prst="rect">
                            <a:avLst/>
                          </a:prstGeom>
                          <a:noFill/>
                          <a:ln w="9525">
                            <a:noFill/>
                          </a:ln>
                        </pic:spPr>
                      </pic:pic>
                    </a:graphicData>
                  </a:graphic>
                </wp:inline>
              </w:drawing>
            </w:r>
            <w:r>
              <w:rPr>
                <w:rFonts w:hint="default" w:ascii="Times New Roman" w:hAnsi="Times New Roman"/>
                <w:kern w:val="2"/>
                <w:szCs w:val="24"/>
                <w:lang w:bidi="ar"/>
              </w:rPr>
              <w:t>——i声源在预测点产生的A声级，dB(A)；</w:t>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161925" cy="200025"/>
                  <wp:effectExtent l="0" t="0" r="0" b="7620"/>
                  <wp:docPr id="8"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60"/>
                          <pic:cNvPicPr>
                            <a:picLocks noChangeAspect="1"/>
                          </pic:cNvPicPr>
                        </pic:nvPicPr>
                        <pic:blipFill>
                          <a:blip r:embed="rId15"/>
                          <a:stretch>
                            <a:fillRect/>
                          </a:stretch>
                        </pic:blipFill>
                        <pic:spPr>
                          <a:xfrm>
                            <a:off x="0" y="0"/>
                            <a:ext cx="161925" cy="200025"/>
                          </a:xfrm>
                          <a:prstGeom prst="rect">
                            <a:avLst/>
                          </a:prstGeom>
                          <a:noFill/>
                          <a:ln w="9525">
                            <a:noFill/>
                          </a:ln>
                        </pic:spPr>
                      </pic:pic>
                    </a:graphicData>
                  </a:graphic>
                </wp:inline>
              </w:drawing>
            </w:r>
            <w:r>
              <w:rPr>
                <w:rFonts w:hint="default" w:ascii="Times New Roman" w:hAnsi="Times New Roman"/>
                <w:kern w:val="2"/>
                <w:szCs w:val="24"/>
                <w:lang w:bidi="ar"/>
              </w:rPr>
              <w:t>——i声源在T时间段内的运行时间，S；</w:t>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预测点的预测等效声级</w:t>
            </w:r>
            <w:r>
              <w:rPr>
                <w:rFonts w:hint="default" w:ascii="Times New Roman" w:hAnsi="Times New Roman"/>
                <w:kern w:val="2"/>
                <w:szCs w:val="24"/>
              </w:rPr>
              <w:drawing>
                <wp:inline distT="0" distB="0" distL="114300" distR="114300">
                  <wp:extent cx="304800" cy="219075"/>
                  <wp:effectExtent l="0" t="0" r="0" b="6985"/>
                  <wp:docPr id="9"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IMG_261"/>
                          <pic:cNvPicPr>
                            <a:picLocks noChangeAspect="1"/>
                          </pic:cNvPicPr>
                        </pic:nvPicPr>
                        <pic:blipFill>
                          <a:blip r:embed="rId16"/>
                          <a:stretch>
                            <a:fillRect/>
                          </a:stretch>
                        </pic:blipFill>
                        <pic:spPr>
                          <a:xfrm>
                            <a:off x="0" y="0"/>
                            <a:ext cx="304800" cy="219075"/>
                          </a:xfrm>
                          <a:prstGeom prst="rect">
                            <a:avLst/>
                          </a:prstGeom>
                          <a:noFill/>
                          <a:ln w="9525">
                            <a:noFill/>
                          </a:ln>
                        </pic:spPr>
                      </pic:pic>
                    </a:graphicData>
                  </a:graphic>
                </wp:inline>
              </w:drawing>
            </w:r>
            <w:r>
              <w:rPr>
                <w:rFonts w:hint="default" w:ascii="Times New Roman" w:hAnsi="Times New Roman"/>
                <w:kern w:val="2"/>
                <w:szCs w:val="24"/>
                <w:lang w:bidi="ar"/>
              </w:rPr>
              <w:t>计算如下：</w:t>
            </w:r>
          </w:p>
          <w:p>
            <w:pPr>
              <w:pStyle w:val="19"/>
              <w:keepNext w:val="0"/>
              <w:keepLines w:val="0"/>
              <w:suppressLineNumbers w:val="0"/>
              <w:snapToGrid w:val="0"/>
              <w:spacing w:before="0" w:beforeAutospacing="0" w:after="0" w:afterAutospacing="0" w:line="360" w:lineRule="auto"/>
              <w:ind w:left="0" w:right="0" w:firstLine="480" w:firstLineChars="200"/>
              <w:jc w:val="center"/>
              <w:rPr>
                <w:rFonts w:hint="default" w:ascii="Times New Roman" w:hAnsi="Times New Roman"/>
                <w:kern w:val="2"/>
                <w:szCs w:val="24"/>
              </w:rPr>
            </w:pPr>
            <w:r>
              <w:rPr>
                <w:rFonts w:hint="default" w:ascii="Times New Roman" w:hAnsi="Times New Roman"/>
                <w:kern w:val="2"/>
                <w:szCs w:val="24"/>
              </w:rPr>
              <w:drawing>
                <wp:inline distT="0" distB="0" distL="114300" distR="114300">
                  <wp:extent cx="2895600" cy="285750"/>
                  <wp:effectExtent l="0" t="0" r="0" b="0"/>
                  <wp:docPr id="7"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IMG_262"/>
                          <pic:cNvPicPr>
                            <a:picLocks noChangeAspect="1"/>
                          </pic:cNvPicPr>
                        </pic:nvPicPr>
                        <pic:blipFill>
                          <a:blip r:embed="rId17"/>
                          <a:stretch>
                            <a:fillRect/>
                          </a:stretch>
                        </pic:blipFill>
                        <pic:spPr>
                          <a:xfrm>
                            <a:off x="0" y="0"/>
                            <a:ext cx="2895600" cy="285750"/>
                          </a:xfrm>
                          <a:prstGeom prst="rect">
                            <a:avLst/>
                          </a:prstGeom>
                          <a:noFill/>
                          <a:ln w="9525">
                            <a:noFill/>
                          </a:ln>
                        </pic:spPr>
                      </pic:pic>
                    </a:graphicData>
                  </a:graphic>
                </wp:inline>
              </w:drawing>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lang w:bidi="ar"/>
              </w:rPr>
              <w:t xml:space="preserve"> </w:t>
            </w:r>
            <w:r>
              <w:rPr>
                <w:rFonts w:hint="default" w:ascii="Times New Roman" w:hAnsi="Times New Roman"/>
                <w:kern w:val="2"/>
                <w:szCs w:val="24"/>
              </w:rPr>
              <w:drawing>
                <wp:inline distT="0" distB="0" distL="114300" distR="114300">
                  <wp:extent cx="381000" cy="219075"/>
                  <wp:effectExtent l="0" t="0" r="0" b="8255"/>
                  <wp:docPr id="6"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IMG_263"/>
                          <pic:cNvPicPr>
                            <a:picLocks noChangeAspect="1"/>
                          </pic:cNvPicPr>
                        </pic:nvPicPr>
                        <pic:blipFill>
                          <a:blip r:embed="rId18"/>
                          <a:stretch>
                            <a:fillRect/>
                          </a:stretch>
                        </pic:blipFill>
                        <pic:spPr>
                          <a:xfrm>
                            <a:off x="0" y="0"/>
                            <a:ext cx="381000" cy="219075"/>
                          </a:xfrm>
                          <a:prstGeom prst="rect">
                            <a:avLst/>
                          </a:prstGeom>
                          <a:noFill/>
                          <a:ln w="9525">
                            <a:noFill/>
                          </a:ln>
                        </pic:spPr>
                      </pic:pic>
                    </a:graphicData>
                  </a:graphic>
                </wp:inline>
              </w:drawing>
            </w:r>
            <w:r>
              <w:rPr>
                <w:rFonts w:hint="default" w:ascii="Times New Roman" w:hAnsi="Times New Roman"/>
                <w:kern w:val="2"/>
                <w:szCs w:val="24"/>
                <w:lang w:bidi="ar"/>
              </w:rPr>
              <w:t>——建设项目声源在预测点等效声级贡献值，dB(A)；</w:t>
            </w:r>
          </w:p>
          <w:p>
            <w:pPr>
              <w:pStyle w:val="19"/>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kern w:val="2"/>
                <w:szCs w:val="24"/>
              </w:rPr>
            </w:pPr>
            <w:r>
              <w:rPr>
                <w:rFonts w:hint="default" w:ascii="Times New Roman" w:hAnsi="Times New Roman"/>
                <w:kern w:val="2"/>
                <w:szCs w:val="24"/>
              </w:rPr>
              <w:drawing>
                <wp:inline distT="0" distB="0" distL="114300" distR="114300">
                  <wp:extent cx="304800" cy="219075"/>
                  <wp:effectExtent l="0" t="0" r="0" b="8255"/>
                  <wp:docPr id="5"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descr="IMG_264"/>
                          <pic:cNvPicPr>
                            <a:picLocks noChangeAspect="1"/>
                          </pic:cNvPicPr>
                        </pic:nvPicPr>
                        <pic:blipFill>
                          <a:blip r:embed="rId19"/>
                          <a:stretch>
                            <a:fillRect/>
                          </a:stretch>
                        </pic:blipFill>
                        <pic:spPr>
                          <a:xfrm>
                            <a:off x="0" y="0"/>
                            <a:ext cx="304800" cy="219075"/>
                          </a:xfrm>
                          <a:prstGeom prst="rect">
                            <a:avLst/>
                          </a:prstGeom>
                          <a:noFill/>
                          <a:ln w="9525">
                            <a:noFill/>
                          </a:ln>
                        </pic:spPr>
                      </pic:pic>
                    </a:graphicData>
                  </a:graphic>
                </wp:inline>
              </w:drawing>
            </w:r>
            <w:r>
              <w:rPr>
                <w:rFonts w:hint="default" w:ascii="Times New Roman" w:hAnsi="Times New Roman"/>
                <w:kern w:val="2"/>
                <w:szCs w:val="24"/>
                <w:lang w:bidi="ar"/>
              </w:rPr>
              <w:t>——预测点的背景值，dB(A)。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b/>
                <w:sz w:val="24"/>
                <w:lang w:bidi="ar"/>
              </w:rPr>
            </w:pPr>
            <w:r>
              <w:rPr>
                <w:rFonts w:hint="default" w:ascii="Times New Roman" w:hAnsi="Times New Roman"/>
                <w:sz w:val="24"/>
                <w:lang w:bidi="ar"/>
              </w:rPr>
              <w:t>计算结果见下表。</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sz w:val="24"/>
                <w:lang w:bidi="ar"/>
              </w:rPr>
            </w:pPr>
            <w:r>
              <w:rPr>
                <w:rFonts w:hint="default" w:ascii="Times New Roman" w:hAnsi="Times New Roman" w:eastAsia="宋体" w:cs="Times New Roman"/>
                <w:b/>
                <w:sz w:val="24"/>
                <w:lang w:bidi="ar"/>
              </w:rPr>
              <w:t>表</w:t>
            </w:r>
            <w:r>
              <w:rPr>
                <w:rFonts w:hint="eastAsia" w:ascii="Times New Roman" w:hAnsi="Times New Roman" w:eastAsia="宋体" w:cs="Times New Roman"/>
                <w:b/>
                <w:sz w:val="24"/>
                <w:lang w:val="en-US" w:eastAsia="zh-CN" w:bidi="ar"/>
              </w:rPr>
              <w:t>7-5</w:t>
            </w:r>
            <w:r>
              <w:rPr>
                <w:rFonts w:hint="default" w:ascii="Times New Roman" w:hAnsi="Times New Roman" w:cs="Times New Roman"/>
                <w:b/>
                <w:sz w:val="24"/>
                <w:lang w:bidi="ar"/>
              </w:rPr>
              <w:t xml:space="preserve"> </w:t>
            </w:r>
            <w:r>
              <w:rPr>
                <w:rFonts w:hint="default" w:ascii="Times New Roman" w:hAnsi="Times New Roman" w:eastAsia="宋体" w:cs="Times New Roman"/>
                <w:b/>
                <w:sz w:val="24"/>
                <w:lang w:bidi="ar"/>
              </w:rPr>
              <w:t xml:space="preserve"> 环境噪声预测结果一览表</w:t>
            </w:r>
            <w:r>
              <w:rPr>
                <w:rFonts w:hint="default" w:ascii="Times New Roman" w:hAnsi="Times New Roman" w:cs="Times New Roman"/>
                <w:b/>
                <w:sz w:val="24"/>
                <w:lang w:bidi="ar"/>
              </w:rPr>
              <w:t xml:space="preserve"> </w:t>
            </w:r>
            <w:r>
              <w:rPr>
                <w:rFonts w:hint="default" w:ascii="Times New Roman" w:hAnsi="Times New Roman" w:cs="Times New Roman"/>
                <w:b/>
                <w:bCs w:val="0"/>
                <w:sz w:val="24"/>
                <w:lang w:bidi="ar"/>
              </w:rPr>
              <w:t xml:space="preserve">  单位：dB（A）</w:t>
            </w:r>
          </w:p>
          <w:tbl>
            <w:tblPr>
              <w:tblStyle w:val="28"/>
              <w:tblW w:w="8101" w:type="dxa"/>
              <w:jc w:val="center"/>
              <w:tblInd w:w="0" w:type="dxa"/>
              <w:tblLayout w:type="fixed"/>
              <w:tblCellMar>
                <w:top w:w="0" w:type="dxa"/>
                <w:left w:w="108" w:type="dxa"/>
                <w:bottom w:w="0" w:type="dxa"/>
                <w:right w:w="108" w:type="dxa"/>
              </w:tblCellMar>
            </w:tblPr>
            <w:tblGrid>
              <w:gridCol w:w="1619"/>
              <w:gridCol w:w="1621"/>
              <w:gridCol w:w="1620"/>
              <w:gridCol w:w="1621"/>
              <w:gridCol w:w="1620"/>
            </w:tblGrid>
            <w:tr>
              <w:tblPrEx>
                <w:tblLayout w:type="fixed"/>
                <w:tblCellMar>
                  <w:top w:w="0" w:type="dxa"/>
                  <w:left w:w="108" w:type="dxa"/>
                  <w:bottom w:w="0" w:type="dxa"/>
                  <w:right w:w="108" w:type="dxa"/>
                </w:tblCellMar>
              </w:tblPrEx>
              <w:trPr>
                <w:trHeight w:val="340" w:hRule="atLeast"/>
                <w:jc w:val="center"/>
              </w:trPr>
              <w:tc>
                <w:tcPr>
                  <w:tcW w:w="1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预测点</w:t>
                  </w:r>
                </w:p>
              </w:tc>
              <w:tc>
                <w:tcPr>
                  <w:tcW w:w="162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贡献值</w:t>
                  </w:r>
                </w:p>
              </w:tc>
              <w:tc>
                <w:tcPr>
                  <w:tcW w:w="32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标准值</w:t>
                  </w:r>
                </w:p>
              </w:tc>
              <w:tc>
                <w:tcPr>
                  <w:tcW w:w="16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达标情况</w:t>
                  </w:r>
                </w:p>
              </w:tc>
            </w:tr>
            <w:tr>
              <w:tblPrEx>
                <w:tblLayout w:type="fixed"/>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p>
              </w:tc>
              <w:tc>
                <w:tcPr>
                  <w:tcW w:w="162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昼间</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lang w:bidi="ar"/>
                    </w:rPr>
                    <w:t>夜间</w:t>
                  </w:r>
                </w:p>
              </w:tc>
              <w:tc>
                <w:tcPr>
                  <w:tcW w:w="16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东厂界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bidi="ar"/>
                    </w:rPr>
                    <w:t>55.98</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Cs w:val="21"/>
                      <w:lang w:eastAsia="zh-CN"/>
                    </w:rPr>
                  </w:pPr>
                  <w:r>
                    <w:rPr>
                      <w:rFonts w:hint="default" w:ascii="Times New Roman" w:hAnsi="Times New Roman" w:eastAsia="宋体" w:cs="Times New Roman"/>
                      <w:kern w:val="0"/>
                      <w:szCs w:val="21"/>
                      <w:lang w:bidi="ar"/>
                    </w:rPr>
                    <w:t>6</w:t>
                  </w:r>
                  <w:r>
                    <w:rPr>
                      <w:rFonts w:hint="eastAsia" w:ascii="Times New Roman" w:hAnsi="Times New Roman" w:eastAsia="宋体" w:cs="Times New Roman"/>
                      <w:kern w:val="0"/>
                      <w:szCs w:val="21"/>
                      <w:lang w:val="en-US" w:eastAsia="zh-CN" w:bidi="ar"/>
                    </w:rPr>
                    <w:t>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南厂界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49.53</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bidi="ar"/>
                    </w:rPr>
                    <w:t>6</w:t>
                  </w:r>
                  <w:r>
                    <w:rPr>
                      <w:rFonts w:hint="eastAsia" w:ascii="Times New Roman" w:hAnsi="Times New Roman" w:eastAsia="宋体" w:cs="Times New Roman"/>
                      <w:kern w:val="0"/>
                      <w:szCs w:val="21"/>
                      <w:lang w:val="en-US" w:eastAsia="zh-CN" w:bidi="ar"/>
                    </w:rPr>
                    <w:t>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西厂界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53.61</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bidi="ar"/>
                    </w:rPr>
                    <w:t>6</w:t>
                  </w:r>
                  <w:r>
                    <w:rPr>
                      <w:rFonts w:hint="eastAsia" w:ascii="Times New Roman" w:hAnsi="Times New Roman" w:eastAsia="宋体" w:cs="Times New Roman"/>
                      <w:kern w:val="0"/>
                      <w:szCs w:val="21"/>
                      <w:lang w:val="en-US" w:eastAsia="zh-CN" w:bidi="ar"/>
                    </w:rPr>
                    <w:t>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r>
              <w:tblPrEx>
                <w:tblLayout w:type="fixed"/>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北厂界</w:t>
                  </w:r>
                </w:p>
              </w:tc>
              <w:tc>
                <w:tcPr>
                  <w:tcW w:w="162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50.26</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bidi="ar"/>
                    </w:rPr>
                    <w:t>6</w:t>
                  </w:r>
                  <w:r>
                    <w:rPr>
                      <w:rFonts w:hint="eastAsia" w:ascii="Times New Roman" w:hAnsi="Times New Roman" w:eastAsia="宋体" w:cs="Times New Roman"/>
                      <w:kern w:val="0"/>
                      <w:szCs w:val="21"/>
                      <w:lang w:val="en-US" w:eastAsia="zh-CN" w:bidi="ar"/>
                    </w:rPr>
                    <w:t>5</w:t>
                  </w:r>
                </w:p>
              </w:tc>
              <w:tc>
                <w:tcPr>
                  <w:tcW w:w="162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bidi="ar"/>
                    </w:rPr>
                    <w:t>达标</w:t>
                  </w:r>
                </w:p>
              </w:tc>
            </w:tr>
          </w:tbl>
          <w:p>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Theme="minorEastAsia"/>
                <w:sz w:val="24"/>
                <w:szCs w:val="24"/>
              </w:rPr>
            </w:pPr>
            <w:r>
              <w:rPr>
                <w:rFonts w:hint="default" w:ascii="Times New Roman" w:hAnsi="Times New Roman"/>
                <w:sz w:val="24"/>
                <w:szCs w:val="24"/>
              </w:rPr>
              <w:t>根据预测结果，考虑各噪声源的叠加，本项目高噪声设备经采取相关的对策措施后，厂界噪声排放可满足《工业企业厂界环境噪声排放标准》（GB12348-2008）</w:t>
            </w:r>
            <w:r>
              <w:rPr>
                <w:rFonts w:hint="eastAsia" w:ascii="Times New Roman" w:hAnsi="Times New Roman"/>
                <w:sz w:val="24"/>
                <w:szCs w:val="24"/>
              </w:rPr>
              <w:t>3</w:t>
            </w:r>
            <w:r>
              <w:rPr>
                <w:rFonts w:hint="default" w:ascii="Times New Roman" w:hAnsi="Times New Roman"/>
                <w:sz w:val="24"/>
                <w:szCs w:val="24"/>
              </w:rPr>
              <w:t>类区标准要求，对周围声影响较小。</w:t>
            </w:r>
          </w:p>
          <w:p>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Theme="minorEastAsia"/>
                <w:sz w:val="24"/>
                <w:szCs w:val="24"/>
              </w:rPr>
            </w:pPr>
            <w:r>
              <w:rPr>
                <w:rFonts w:hint="default" w:ascii="Times New Roman" w:hAnsi="Times New Roman"/>
                <w:sz w:val="24"/>
                <w:szCs w:val="24"/>
              </w:rPr>
              <w:t>项目为减少项目噪声对周边环境的影响，建议项目单位采取以下噪声治理措施：</w:t>
            </w:r>
          </w:p>
          <w:p>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Theme="minorEastAsia"/>
                <w:sz w:val="24"/>
                <w:szCs w:val="24"/>
              </w:rPr>
            </w:pPr>
            <w:r>
              <w:rPr>
                <w:rFonts w:hint="eastAsia" w:ascii="Times New Roman" w:hAnsi="Times New Roman"/>
                <w:sz w:val="24"/>
                <w:szCs w:val="24"/>
              </w:rPr>
              <w:t>（1）</w:t>
            </w:r>
            <w:r>
              <w:rPr>
                <w:rFonts w:hint="default" w:ascii="Times New Roman" w:hAnsi="Times New Roman"/>
                <w:sz w:val="24"/>
                <w:szCs w:val="24"/>
              </w:rPr>
              <w:t>选择低噪声和符合国家噪声标准的生产设备，并进行定期检修维护，使其处于良好运行状态；在设备的基与地面之间安装减振基座，减小机械振动产生的噪声污染；</w:t>
            </w:r>
          </w:p>
          <w:p>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Theme="minorEastAsia"/>
                <w:sz w:val="24"/>
                <w:szCs w:val="24"/>
              </w:rPr>
            </w:pPr>
            <w:r>
              <w:rPr>
                <w:rFonts w:hint="eastAsia" w:ascii="Times New Roman" w:hAnsi="Times New Roman"/>
                <w:sz w:val="24"/>
                <w:szCs w:val="24"/>
              </w:rPr>
              <w:t>（2）</w:t>
            </w:r>
            <w:r>
              <w:rPr>
                <w:rFonts w:hint="default" w:ascii="Times New Roman" w:hAnsi="Times New Roman"/>
                <w:sz w:val="24"/>
                <w:szCs w:val="24"/>
              </w:rPr>
              <w:t>设备安装应避免接触车间墙壁，并安装隔声门窗；</w:t>
            </w:r>
          </w:p>
          <w:p>
            <w:pPr>
              <w:keepNext w:val="0"/>
              <w:keepLines w:val="0"/>
              <w:suppressLineNumbers w:val="0"/>
              <w:spacing w:before="0" w:beforeAutospacing="0" w:after="0" w:afterAutospacing="0" w:line="360" w:lineRule="auto"/>
              <w:ind w:left="0" w:right="0" w:firstLine="480" w:firstLineChars="200"/>
              <w:outlineLvl w:val="0"/>
              <w:rPr>
                <w:rFonts w:hint="default" w:ascii="Times New Roman" w:hAnsi="Times New Roman" w:eastAsiaTheme="minorEastAsia"/>
                <w:sz w:val="24"/>
                <w:szCs w:val="24"/>
              </w:rPr>
            </w:pPr>
            <w:r>
              <w:rPr>
                <w:rFonts w:hint="eastAsia" w:ascii="Times New Roman" w:hAnsi="Times New Roman"/>
                <w:sz w:val="24"/>
                <w:szCs w:val="24"/>
              </w:rPr>
              <w:t>（3）</w:t>
            </w:r>
            <w:r>
              <w:rPr>
                <w:rFonts w:hint="default" w:ascii="Times New Roman" w:hAnsi="Times New Roman"/>
                <w:sz w:val="24"/>
                <w:szCs w:val="24"/>
              </w:rPr>
              <w:t>合理布局，合理布置厂内各功能区的位置及车间内部设备的位置，减少对周围环境的影响。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sz w:val="24"/>
                <w:szCs w:val="24"/>
              </w:rPr>
            </w:pPr>
            <w:r>
              <w:rPr>
                <w:rFonts w:hint="default" w:ascii="Times New Roman" w:hAnsi="Times New Roman"/>
                <w:sz w:val="24"/>
                <w:szCs w:val="24"/>
              </w:rPr>
              <w:t>综上所述，本项目对各噪声源采取合理的噪声防治措施后，项目区噪声排放能够满足规定的环境标准要求，不会改变建设项目所在区域声环境功能要求，对周围环境影响较小。</w:t>
            </w:r>
          </w:p>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b/>
                <w:bCs/>
                <w:sz w:val="24"/>
              </w:rPr>
              <w:t>四、固体废物</w:t>
            </w:r>
            <w:r>
              <w:rPr>
                <w:rFonts w:hint="default" w:ascii="Times New Roman" w:hAnsi="Times New Roman"/>
                <w:b/>
                <w:bCs/>
                <w:color w:val="000000"/>
                <w:sz w:val="24"/>
                <w:lang w:bidi="ar"/>
              </w:rPr>
              <w:t>环境影响分析</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sz w:val="24"/>
              </w:rPr>
            </w:pPr>
            <w:r>
              <w:rPr>
                <w:rFonts w:hint="default" w:ascii="Times New Roman" w:hAnsi="Times New Roman"/>
                <w:sz w:val="24"/>
              </w:rPr>
              <w:t>本项目固废主要为生活垃圾、</w:t>
            </w:r>
            <w:r>
              <w:rPr>
                <w:rFonts w:hint="eastAsia" w:ascii="Times New Roman" w:hAnsi="Times New Roman"/>
                <w:sz w:val="24"/>
              </w:rPr>
              <w:t>一般固体废物及危险废物</w:t>
            </w:r>
            <w:r>
              <w:rPr>
                <w:rFonts w:hint="default" w:ascii="Times New Roman" w:hAnsi="Times New Roman"/>
                <w:sz w:val="24"/>
              </w:rPr>
              <w:t>。</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sz w:val="24"/>
              </w:rPr>
            </w:pPr>
            <w:r>
              <w:rPr>
                <w:rFonts w:hint="eastAsia" w:ascii="Times New Roman" w:hAnsi="Times New Roman"/>
                <w:sz w:val="24"/>
              </w:rPr>
              <w:t>1、</w:t>
            </w:r>
            <w:r>
              <w:rPr>
                <w:rFonts w:hint="default" w:ascii="Times New Roman" w:hAnsi="Times New Roman"/>
                <w:sz w:val="24"/>
              </w:rPr>
              <w:t>生活垃圾</w:t>
            </w:r>
            <w:r>
              <w:rPr>
                <w:rFonts w:hint="eastAsia" w:ascii="Times New Roman" w:hAnsi="Times New Roman"/>
                <w:sz w:val="24"/>
              </w:rPr>
              <w:t>：</w:t>
            </w:r>
            <w:r>
              <w:rPr>
                <w:rFonts w:hint="default" w:ascii="Times New Roman" w:hAnsi="Times New Roman"/>
                <w:sz w:val="24"/>
              </w:rPr>
              <w:t>生活垃圾</w:t>
            </w:r>
            <w:r>
              <w:rPr>
                <w:rFonts w:hint="default" w:ascii="Times New Roman" w:hAnsi="Times New Roman"/>
                <w:bCs/>
                <w:sz w:val="24"/>
              </w:rPr>
              <w:t>实行分类袋装化，由市政环卫部门统一处理</w:t>
            </w:r>
            <w:r>
              <w:rPr>
                <w:rFonts w:hint="default" w:ascii="Times New Roman" w:hAnsi="Times New Roman"/>
                <w:sz w:val="24"/>
              </w:rPr>
              <w:t>。</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宋体"/>
                <w:sz w:val="24"/>
                <w:lang w:val="en-US" w:eastAsia="zh-CN"/>
              </w:rPr>
            </w:pPr>
            <w:r>
              <w:rPr>
                <w:rFonts w:hint="eastAsia" w:ascii="Times New Roman" w:hAnsi="Times New Roman"/>
                <w:sz w:val="24"/>
              </w:rPr>
              <w:t>2、一般固体废物</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eastAsia" w:ascii="Times New Roman" w:hAnsi="Times New Roman" w:cs="Times New Roman"/>
                <w:bCs/>
                <w:sz w:val="24"/>
              </w:rPr>
              <w:t>（</w:t>
            </w:r>
            <w:r>
              <w:rPr>
                <w:rFonts w:hint="eastAsia" w:ascii="Times New Roman" w:hAnsi="Times New Roman" w:cs="Times New Roman"/>
                <w:bCs/>
                <w:sz w:val="24"/>
                <w:lang w:val="en-US" w:eastAsia="zh-CN"/>
              </w:rPr>
              <w:t>1</w:t>
            </w:r>
            <w:r>
              <w:rPr>
                <w:rFonts w:hint="eastAsia" w:ascii="Times New Roman" w:hAnsi="Times New Roman" w:cs="Times New Roman"/>
                <w:bCs/>
                <w:sz w:val="24"/>
              </w:rPr>
              <w:t>）</w:t>
            </w:r>
            <w:r>
              <w:rPr>
                <w:rFonts w:hint="eastAsia" w:ascii="Times New Roman" w:hAnsi="Times New Roman" w:cs="Times New Roman"/>
                <w:sz w:val="24"/>
              </w:rPr>
              <w:t>废边角料：</w:t>
            </w:r>
            <w:r>
              <w:rPr>
                <w:rFonts w:hint="eastAsia" w:ascii="Times New Roman" w:hAnsi="Times New Roman" w:cs="Times New Roman"/>
                <w:bCs/>
                <w:sz w:val="24"/>
              </w:rPr>
              <w:t>在生产过程中会产生废边角料，集中收集后</w:t>
            </w:r>
            <w:r>
              <w:rPr>
                <w:rFonts w:hint="eastAsia" w:ascii="Times New Roman" w:hAnsi="Times New Roman" w:cs="Times New Roman"/>
                <w:bCs/>
                <w:sz w:val="24"/>
                <w:lang w:val="en-US" w:eastAsia="zh-CN"/>
              </w:rPr>
              <w:t>由原厂家回收</w:t>
            </w:r>
            <w:r>
              <w:rPr>
                <w:rFonts w:hint="eastAsia" w:ascii="Times New Roman" w:hAnsi="Times New Roman" w:cs="Times New Roman"/>
                <w:bCs/>
                <w:sz w:val="24"/>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Theme="minorEastAsia"/>
                <w:kern w:val="0"/>
                <w:sz w:val="24"/>
                <w:lang w:val="en-US" w:eastAsia="zh-CN"/>
              </w:rPr>
            </w:pPr>
            <w:r>
              <w:rPr>
                <w:rFonts w:hint="eastAsia" w:ascii="Times New Roman" w:hAnsi="Times New Roman"/>
                <w:kern w:val="0"/>
                <w:sz w:val="24"/>
                <w:lang w:val="en-US" w:eastAsia="zh-CN"/>
              </w:rPr>
              <w:t>（2）废包装：</w:t>
            </w:r>
            <w:r>
              <w:rPr>
                <w:rFonts w:hint="default" w:ascii="Times New Roman" w:hAnsi="Times New Roman"/>
                <w:bCs/>
                <w:sz w:val="24"/>
              </w:rPr>
              <w:t>市政环卫部门统一处理</w:t>
            </w:r>
            <w:r>
              <w:rPr>
                <w:rFonts w:hint="eastAsia" w:ascii="Times New Roman" w:hAnsi="Times New Roman" w:cs="Times New Roman"/>
                <w:bCs/>
                <w:sz w:val="24"/>
                <w:lang w:eastAsia="zh-CN"/>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kern w:val="0"/>
                <w:sz w:val="24"/>
              </w:rPr>
            </w:pPr>
            <w:r>
              <w:rPr>
                <w:rFonts w:hint="eastAsia" w:ascii="Times New Roman" w:hAnsi="Times New Roman"/>
                <w:kern w:val="0"/>
                <w:sz w:val="24"/>
              </w:rPr>
              <w:t>3、危险废物</w:t>
            </w:r>
          </w:p>
          <w:p>
            <w:pPr>
              <w:keepNext w:val="0"/>
              <w:keepLines w:val="0"/>
              <w:suppressLineNumbers w:val="0"/>
              <w:spacing w:before="0" w:beforeAutospacing="0" w:after="0" w:afterAutospacing="0" w:line="360" w:lineRule="auto"/>
              <w:ind w:left="0" w:right="0" w:firstLine="480" w:firstLineChars="200"/>
              <w:outlineLvl w:val="0"/>
              <w:rPr>
                <w:rFonts w:hint="eastAsia" w:ascii="Times New Roman" w:hAnsi="Times New Roman"/>
                <w:sz w:val="24"/>
                <w:lang w:val="en-US" w:eastAsia="zh-CN"/>
              </w:rPr>
            </w:pPr>
            <w:r>
              <w:rPr>
                <w:rFonts w:hint="eastAsia" w:ascii="Times New Roman" w:hAnsi="Times New Roman"/>
                <w:sz w:val="24"/>
                <w:lang w:eastAsia="zh-CN"/>
              </w:rPr>
              <w:t>（</w:t>
            </w:r>
            <w:r>
              <w:rPr>
                <w:rFonts w:hint="eastAsia" w:ascii="Times New Roman" w:hAnsi="Times New Roman"/>
                <w:sz w:val="24"/>
                <w:lang w:val="en-US" w:eastAsia="zh-CN"/>
              </w:rPr>
              <w:t>1</w:t>
            </w:r>
            <w:r>
              <w:rPr>
                <w:rFonts w:hint="eastAsia" w:ascii="Times New Roman" w:hAnsi="Times New Roman"/>
                <w:sz w:val="24"/>
                <w:lang w:eastAsia="zh-CN"/>
              </w:rPr>
              <w:t>）</w:t>
            </w:r>
            <w:r>
              <w:rPr>
                <w:rFonts w:hint="eastAsia" w:ascii="Times New Roman" w:hAnsi="Times New Roman"/>
                <w:sz w:val="24"/>
                <w:lang w:val="en-US" w:eastAsia="zh-CN"/>
              </w:rPr>
              <w:t>废切削液桶：有资质单位处理。</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项目一般固体废物存放，一般固废暂存间</w:t>
            </w:r>
            <w:r>
              <w:rPr>
                <w:rFonts w:hint="eastAsia" w:ascii="Times New Roman" w:hAnsi="Times New Roman" w:eastAsia="宋体" w:cs="Times New Roman"/>
                <w:kern w:val="0"/>
                <w:sz w:val="24"/>
                <w:lang w:val="en-US" w:eastAsia="zh-CN" w:bidi="ar"/>
              </w:rPr>
              <w:t>30</w:t>
            </w:r>
            <w:r>
              <w:rPr>
                <w:rFonts w:hint="default" w:ascii="Times New Roman" w:hAnsi="Times New Roman" w:eastAsia="宋体" w:cs="Times New Roman"/>
                <w:kern w:val="0"/>
                <w:sz w:val="24"/>
                <w:lang w:bidi="ar"/>
              </w:rPr>
              <w:t>m</w:t>
            </w:r>
            <w:r>
              <w:rPr>
                <w:rFonts w:hint="default" w:ascii="Times New Roman" w:hAnsi="Times New Roman" w:eastAsia="宋体" w:cs="Times New Roman"/>
                <w:kern w:val="0"/>
                <w:sz w:val="24"/>
                <w:vertAlign w:val="superscript"/>
                <w:lang w:bidi="ar"/>
              </w:rPr>
              <w:t>2</w:t>
            </w:r>
            <w:r>
              <w:rPr>
                <w:rFonts w:hint="default" w:ascii="Times New Roman" w:hAnsi="Times New Roman" w:eastAsia="宋体" w:cs="Times New Roman"/>
                <w:kern w:val="0"/>
                <w:sz w:val="24"/>
                <w:lang w:bidi="ar"/>
              </w:rPr>
              <w:t>，位于</w:t>
            </w:r>
            <w:r>
              <w:rPr>
                <w:rFonts w:hint="eastAsia" w:ascii="Times New Roman" w:hAnsi="Times New Roman" w:eastAsia="宋体" w:cs="Times New Roman"/>
                <w:kern w:val="0"/>
                <w:sz w:val="24"/>
                <w:lang w:val="en-US" w:eastAsia="zh-CN" w:bidi="ar"/>
              </w:rPr>
              <w:t>厂房东南</w:t>
            </w:r>
            <w:r>
              <w:rPr>
                <w:rFonts w:hint="eastAsia" w:ascii="Times New Roman" w:hAnsi="Times New Roman" w:cs="Times New Roman"/>
                <w:kern w:val="0"/>
                <w:sz w:val="24"/>
                <w:lang w:bidi="ar"/>
              </w:rPr>
              <w:t>侧</w:t>
            </w:r>
            <w:r>
              <w:rPr>
                <w:rFonts w:hint="default" w:ascii="Times New Roman" w:hAnsi="Times New Roman" w:eastAsia="宋体" w:cs="Times New Roman"/>
                <w:kern w:val="0"/>
                <w:sz w:val="24"/>
                <w:lang w:bidi="ar"/>
              </w:rPr>
              <w:t>，暂存场地的设置应符合《一般工业固体废物贮存、处置场污染控制标准》（GB18599--2001）中的规定。一般固废暂存间设置要求做到以下几点：</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1</w:t>
            </w:r>
            <w:r>
              <w:rPr>
                <w:rFonts w:hint="default" w:ascii="Times New Roman" w:hAnsi="Times New Roman" w:eastAsia="宋体" w:cs="Times New Roman"/>
                <w:kern w:val="0"/>
                <w:sz w:val="24"/>
                <w:lang w:bidi="ar"/>
              </w:rPr>
              <w:t>）应选在满足承载力要求的地基上，以避免地基下沉的影响，特别是不均匀或局部下沉的影响。</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2</w:t>
            </w:r>
            <w:r>
              <w:rPr>
                <w:rFonts w:hint="default" w:ascii="Times New Roman" w:hAnsi="Times New Roman" w:eastAsia="宋体" w:cs="Times New Roman"/>
                <w:kern w:val="0"/>
                <w:sz w:val="24"/>
                <w:lang w:bidi="ar"/>
              </w:rPr>
              <w:t>）为防止雨水径流进入贮存、处臵场内，避免渗滤液量增加和滑坡，贮存、处</w:t>
            </w:r>
            <w:r>
              <w:rPr>
                <w:rFonts w:hint="eastAsia" w:ascii="Times New Roman" w:hAnsi="Times New Roman" w:eastAsia="宋体" w:cs="Times New Roman"/>
                <w:kern w:val="0"/>
                <w:sz w:val="24"/>
                <w:lang w:val="en-US" w:eastAsia="zh-CN" w:bidi="ar"/>
              </w:rPr>
              <w:t>置</w:t>
            </w:r>
            <w:r>
              <w:rPr>
                <w:rFonts w:hint="default" w:ascii="Times New Roman" w:hAnsi="Times New Roman" w:eastAsia="宋体" w:cs="Times New Roman"/>
                <w:kern w:val="0"/>
                <w:sz w:val="24"/>
                <w:lang w:bidi="ar"/>
              </w:rPr>
              <w:t>场周边应设</w:t>
            </w:r>
            <w:r>
              <w:rPr>
                <w:rFonts w:hint="eastAsia" w:ascii="Times New Roman" w:hAnsi="Times New Roman" w:eastAsia="宋体" w:cs="Times New Roman"/>
                <w:kern w:val="0"/>
                <w:sz w:val="24"/>
                <w:lang w:val="en-US" w:eastAsia="zh-CN" w:bidi="ar"/>
              </w:rPr>
              <w:t>置</w:t>
            </w:r>
            <w:r>
              <w:rPr>
                <w:rFonts w:hint="default" w:ascii="Times New Roman" w:hAnsi="Times New Roman" w:eastAsia="宋体" w:cs="Times New Roman"/>
                <w:kern w:val="0"/>
                <w:sz w:val="24"/>
                <w:lang w:bidi="ar"/>
              </w:rPr>
              <w:t>导流渠。</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3</w:t>
            </w:r>
            <w:r>
              <w:rPr>
                <w:rFonts w:hint="default" w:ascii="Times New Roman" w:hAnsi="Times New Roman" w:eastAsia="宋体" w:cs="Times New Roman"/>
                <w:kern w:val="0"/>
                <w:sz w:val="24"/>
                <w:lang w:bidi="ar"/>
              </w:rPr>
              <w:t>）一般工业固体废物贮存、处置场，禁止危险废物和生活垃圾混入。</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w:t>
            </w:r>
            <w:r>
              <w:rPr>
                <w:rFonts w:hint="eastAsia" w:ascii="Times New Roman" w:hAnsi="Times New Roman" w:eastAsia="宋体" w:cs="Times New Roman"/>
                <w:kern w:val="0"/>
                <w:sz w:val="24"/>
                <w:lang w:val="en-US" w:eastAsia="zh-CN" w:bidi="ar"/>
              </w:rPr>
              <w:t>4</w:t>
            </w:r>
            <w:r>
              <w:rPr>
                <w:rFonts w:hint="default" w:ascii="Times New Roman" w:hAnsi="Times New Roman" w:eastAsia="宋体" w:cs="Times New Roman"/>
                <w:kern w:val="0"/>
                <w:sz w:val="24"/>
                <w:lang w:bidi="ar"/>
              </w:rPr>
              <w:t>）贮存、处置场的环境保护图形标志，应按GB15562.2规定进行检查和维护。</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项目危险废物短暂存放，危险废物暂存间</w:t>
            </w:r>
            <w:r>
              <w:rPr>
                <w:rFonts w:hint="eastAsia" w:ascii="Times New Roman" w:hAnsi="Times New Roman" w:eastAsia="宋体" w:cs="Times New Roman"/>
                <w:kern w:val="0"/>
                <w:sz w:val="24"/>
                <w:lang w:val="en-US" w:eastAsia="zh-CN" w:bidi="ar"/>
              </w:rPr>
              <w:t>8</w:t>
            </w:r>
            <w:r>
              <w:rPr>
                <w:rFonts w:hint="default" w:ascii="Times New Roman" w:hAnsi="Times New Roman" w:eastAsia="宋体" w:cs="Times New Roman"/>
                <w:kern w:val="0"/>
                <w:sz w:val="24"/>
                <w:lang w:bidi="ar"/>
              </w:rPr>
              <w:t>m</w:t>
            </w:r>
            <w:r>
              <w:rPr>
                <w:rFonts w:hint="default" w:ascii="Times New Roman" w:hAnsi="Times New Roman" w:eastAsia="宋体" w:cs="Times New Roman"/>
                <w:kern w:val="0"/>
                <w:sz w:val="24"/>
                <w:vertAlign w:val="superscript"/>
                <w:lang w:bidi="ar"/>
              </w:rPr>
              <w:t>2</w:t>
            </w:r>
            <w:r>
              <w:rPr>
                <w:rFonts w:hint="default" w:ascii="Times New Roman" w:hAnsi="Times New Roman" w:eastAsia="宋体" w:cs="Times New Roman"/>
                <w:kern w:val="0"/>
                <w:sz w:val="24"/>
                <w:lang w:bidi="ar"/>
              </w:rPr>
              <w:t>，位于厂</w:t>
            </w:r>
            <w:r>
              <w:rPr>
                <w:rFonts w:hint="eastAsia" w:ascii="Times New Roman" w:hAnsi="Times New Roman" w:eastAsia="宋体" w:cs="Times New Roman"/>
                <w:kern w:val="0"/>
                <w:sz w:val="24"/>
                <w:lang w:val="en-US" w:eastAsia="zh-CN" w:bidi="ar"/>
              </w:rPr>
              <w:t>区东南</w:t>
            </w:r>
            <w:r>
              <w:rPr>
                <w:rFonts w:hint="default" w:ascii="Times New Roman" w:hAnsi="Times New Roman" w:eastAsia="宋体" w:cs="Times New Roman"/>
                <w:kern w:val="0"/>
                <w:sz w:val="24"/>
                <w:lang w:bidi="ar"/>
              </w:rPr>
              <w:t>侧，暂存场地的设置应符合</w:t>
            </w:r>
            <w:r>
              <w:rPr>
                <w:rFonts w:hint="default" w:ascii="Times New Roman" w:hAnsi="Times New Roman" w:eastAsia="宋体" w:cs="Times New Roman"/>
                <w:sz w:val="24"/>
              </w:rPr>
              <w:t>《危险废物贮存污染控制标准》（GB18597-2001）及其2013年修改单</w:t>
            </w:r>
            <w:r>
              <w:rPr>
                <w:rFonts w:hint="default" w:ascii="Times New Roman" w:hAnsi="Times New Roman" w:eastAsia="宋体" w:cs="Times New Roman"/>
                <w:kern w:val="0"/>
                <w:sz w:val="24"/>
                <w:lang w:bidi="ar"/>
              </w:rPr>
              <w:t>中的规定。危废暂存场地设置要求做到以下几点：</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（1）危险废物贮存设施必须按《环境保护图形标志(GB15562.2)》的规定设置警示标志；</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（2）项目废物贮存设施周围应设置围墙或其它防护栅栏，并做好防渗措施，露天堆场必须做好防雨工作，若不能采用有效的防雨措施，必须搭建雨棚；</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（3）废物贮存设施应配备照明设施、安全防护服装及工具，并设有应急防护设施；</w:t>
            </w:r>
          </w:p>
          <w:p>
            <w:pPr>
              <w:keepNext w:val="0"/>
              <w:keepLines w:val="0"/>
              <w:widowControl/>
              <w:suppressLineNumbers w:val="0"/>
              <w:wordWrap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kern w:val="0"/>
                <w:sz w:val="24"/>
                <w:lang w:bidi="ar"/>
              </w:rPr>
              <w:t>（4）废物贮存设施内清理出来的泄漏物，一律按危险废物处理。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kern w:val="0"/>
                <w:sz w:val="24"/>
                <w:lang w:bidi="ar"/>
              </w:rPr>
              <w:t>项目固体废物处置符合《一般工业固体废物贮存、处置场污染控制标准》（GB18599--2001）、《危险废物贮存污染控制标准》（GB18597-2001）及其修改单（环境保护部公告2013年第36号）要求，</w:t>
            </w:r>
            <w:r>
              <w:rPr>
                <w:rFonts w:hint="default" w:ascii="Times New Roman" w:hAnsi="Times New Roman" w:eastAsia="宋体" w:cs="Times New Roman"/>
                <w:kern w:val="0"/>
                <w:sz w:val="24"/>
              </w:rPr>
              <w:t>各固体废物均能得到妥善解决，对周围环境影响较小。</w:t>
            </w:r>
          </w:p>
          <w:p>
            <w:pPr>
              <w:keepNext w:val="0"/>
              <w:keepLines w:val="0"/>
              <w:widowControl w:val="0"/>
              <w:suppressLineNumbers w:val="0"/>
              <w:spacing w:before="0" w:beforeAutospacing="0" w:after="0" w:afterAutospacing="0"/>
              <w:ind w:left="0" w:right="0"/>
              <w:jc w:val="both"/>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bidi="ar"/>
              </w:rPr>
              <w:t>五、地下水影响分析</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根据《环境影响评价技术导则—地下水环境》（HJ610-2016）</w:t>
            </w:r>
            <w:r>
              <w:rPr>
                <w:rFonts w:hint="eastAsia" w:ascii="Times New Roman" w:hAnsi="Times New Roman" w:eastAsia="宋体" w:cs="Times New Roman"/>
                <w:kern w:val="2"/>
                <w:sz w:val="24"/>
                <w:szCs w:val="24"/>
                <w:lang w:val="en-US" w:eastAsia="zh-CN" w:bidi="ar"/>
              </w:rPr>
              <w:t>附录A地下水环境影响评价行业分类表</w:t>
            </w:r>
            <w:r>
              <w:rPr>
                <w:rFonts w:hint="default" w:ascii="Times New Roman" w:hAnsi="Times New Roman" w:eastAsia="宋体" w:cs="Times New Roman"/>
                <w:kern w:val="2"/>
                <w:sz w:val="24"/>
                <w:szCs w:val="24"/>
                <w:lang w:val="en-US" w:eastAsia="zh-CN" w:bidi="ar"/>
              </w:rPr>
              <w:t>，本项目</w:t>
            </w:r>
            <w:r>
              <w:rPr>
                <w:rFonts w:hint="eastAsia" w:ascii="Times New Roman" w:hAnsi="Times New Roman" w:eastAsia="宋体" w:cs="Times New Roman"/>
                <w:kern w:val="2"/>
                <w:sz w:val="24"/>
                <w:szCs w:val="24"/>
                <w:lang w:val="en-US" w:eastAsia="zh-CN" w:bidi="ar"/>
              </w:rPr>
              <w:t>属于“K机械、电子，73、汽车、摩托车制造”中其他类别，编制环境影响报告表</w:t>
            </w:r>
            <w:r>
              <w:rPr>
                <w:rFonts w:hint="default" w:ascii="Times New Roman" w:hAnsi="Times New Roman" w:eastAsia="宋体" w:cs="Times New Roman"/>
                <w:kern w:val="2"/>
                <w:sz w:val="24"/>
                <w:szCs w:val="24"/>
                <w:lang w:val="en-US" w:eastAsia="zh-CN" w:bidi="ar"/>
              </w:rPr>
              <w:t>，地下水环境影响评价项目类别为Ⅳ类。根据导则要求，Ⅳ类不开展地下水环境影响评价。</w:t>
            </w:r>
          </w:p>
          <w:p>
            <w:pPr>
              <w:keepNext w:val="0"/>
              <w:keepLines w:val="0"/>
              <w:suppressLineNumbers w:val="0"/>
              <w:spacing w:before="0" w:beforeAutospacing="0" w:after="0" w:afterAutospacing="0" w:line="360" w:lineRule="auto"/>
              <w:ind w:left="0" w:right="0"/>
              <w:rPr>
                <w:rFonts w:hint="eastAsia"/>
                <w:b/>
                <w:bCs/>
                <w:sz w:val="24"/>
                <w:lang w:val="en-US" w:eastAsia="zh-CN"/>
              </w:rPr>
            </w:pPr>
            <w:r>
              <w:rPr>
                <w:rFonts w:hint="eastAsia" w:ascii="Times New Roman" w:hAnsi="Times New Roman" w:eastAsia="宋体" w:cs="Times New Roman"/>
                <w:b/>
                <w:kern w:val="0"/>
                <w:sz w:val="24"/>
                <w:szCs w:val="24"/>
                <w:lang w:val="en-US" w:eastAsia="zh-CN" w:bidi="ar"/>
              </w:rPr>
              <w:t>六、</w:t>
            </w:r>
            <w:r>
              <w:rPr>
                <w:rFonts w:hint="eastAsia"/>
                <w:b/>
                <w:bCs/>
                <w:sz w:val="24"/>
                <w:lang w:val="en-US" w:eastAsia="zh-CN"/>
              </w:rPr>
              <w:t>土壤环境影响分析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根据《环境影响评价技术导则 土壤环境（试行）》（HJ964-2018），</w:t>
            </w:r>
            <w:r>
              <w:rPr>
                <w:rFonts w:hint="eastAsia" w:ascii="Times New Roman" w:hAnsi="Times New Roman" w:cs="Times New Roman"/>
                <w:b w:val="0"/>
                <w:bCs w:val="0"/>
                <w:sz w:val="24"/>
                <w:szCs w:val="24"/>
                <w:lang w:val="en-US" w:eastAsia="zh-CN"/>
              </w:rPr>
              <w:t>本项目占地面积为4867m</w:t>
            </w:r>
            <w:r>
              <w:rPr>
                <w:rFonts w:hint="eastAsia" w:ascii="Times New Roman" w:hAnsi="Times New Roman" w:cs="Times New Roman"/>
                <w:b w:val="0"/>
                <w:bCs w:val="0"/>
                <w:sz w:val="24"/>
                <w:szCs w:val="24"/>
                <w:vertAlign w:val="superscript"/>
                <w:lang w:val="en-US" w:eastAsia="zh-CN"/>
              </w:rPr>
              <w:t>2</w:t>
            </w:r>
            <w:r>
              <w:rPr>
                <w:rFonts w:hint="default" w:ascii="Times New Roman" w:hAnsi="Times New Roman" w:cs="Times New Roman"/>
                <w:b w:val="0"/>
                <w:bCs w:val="0"/>
                <w:sz w:val="24"/>
                <w:szCs w:val="24"/>
                <w:lang w:val="en-US" w:eastAsia="zh-CN"/>
              </w:rPr>
              <w:t>≤5hm</w:t>
            </w:r>
            <w:r>
              <w:rPr>
                <w:rFonts w:hint="default" w:ascii="Times New Roman" w:hAnsi="Times New Roman" w:cs="Times New Roman"/>
                <w:b w:val="0"/>
                <w:bCs w:val="0"/>
                <w:sz w:val="24"/>
                <w:szCs w:val="24"/>
                <w:vertAlign w:val="superscript"/>
                <w:lang w:val="en-US" w:eastAsia="zh-CN"/>
              </w:rPr>
              <w:t>2</w:t>
            </w:r>
            <w:r>
              <w:rPr>
                <w:rFonts w:hint="eastAsia" w:ascii="Times New Roman" w:hAnsi="Times New Roman" w:cs="Times New Roman"/>
                <w:b w:val="0"/>
                <w:bCs w:val="0"/>
                <w:sz w:val="24"/>
                <w:szCs w:val="24"/>
                <w:vertAlign w:val="baseline"/>
                <w:lang w:val="en-US" w:eastAsia="zh-CN"/>
              </w:rPr>
              <w:t>，占地规模为小型；项目周边无</w:t>
            </w:r>
            <w:r>
              <w:rPr>
                <w:rFonts w:hint="default" w:ascii="Times New Roman" w:hAnsi="Times New Roman" w:cs="Times New Roman"/>
                <w:b w:val="0"/>
                <w:bCs w:val="0"/>
                <w:sz w:val="21"/>
                <w:szCs w:val="21"/>
                <w:vertAlign w:val="baseline"/>
                <w:lang w:val="en-US" w:eastAsia="zh-CN"/>
              </w:rPr>
              <w:t>耕地、园地、牧草地、饮用水水源地或居民区、学校、医院、疗养院、养老院等土壤环境敏感目标</w:t>
            </w:r>
            <w:r>
              <w:rPr>
                <w:rFonts w:hint="eastAsia" w:ascii="Times New Roman" w:hAnsi="Times New Roman" w:cs="Times New Roman"/>
                <w:b w:val="0"/>
                <w:bCs w:val="0"/>
                <w:sz w:val="21"/>
                <w:szCs w:val="21"/>
                <w:vertAlign w:val="baseline"/>
                <w:lang w:val="en-US" w:eastAsia="zh-CN"/>
              </w:rPr>
              <w:t>，</w:t>
            </w:r>
            <w:r>
              <w:rPr>
                <w:rFonts w:hint="default" w:ascii="Times New Roman" w:hAnsi="Times New Roman" w:cs="Times New Roman"/>
                <w:b w:val="0"/>
                <w:bCs w:val="0"/>
                <w:sz w:val="24"/>
                <w:szCs w:val="24"/>
                <w:vertAlign w:val="baseline"/>
                <w:lang w:val="en-US" w:eastAsia="zh-CN"/>
              </w:rPr>
              <w:t>土壤环境敏感程度判定</w:t>
            </w:r>
            <w:r>
              <w:rPr>
                <w:rFonts w:hint="eastAsia" w:ascii="Times New Roman" w:hAnsi="Times New Roman" w:cs="Times New Roman"/>
                <w:b w:val="0"/>
                <w:bCs w:val="0"/>
                <w:sz w:val="24"/>
                <w:szCs w:val="24"/>
                <w:vertAlign w:val="baseline"/>
                <w:lang w:val="en-US" w:eastAsia="zh-CN"/>
              </w:rPr>
              <w:t>为不敏感</w:t>
            </w:r>
            <w:r>
              <w:rPr>
                <w:rFonts w:hint="default" w:ascii="Times New Roman" w:hAnsi="Times New Roman" w:cs="Times New Roman"/>
                <w:b w:val="0"/>
                <w:bCs w:val="0"/>
                <w:sz w:val="24"/>
                <w:szCs w:val="24"/>
                <w:lang w:val="en-US" w:eastAsia="zh-CN"/>
              </w:rPr>
              <w:t>。根据《环境影响评价技术导则 土壤环境（试行）》（HJ964-2018）附录A识别的评价项目类别</w:t>
            </w:r>
            <w:r>
              <w:rPr>
                <w:rFonts w:hint="eastAsia" w:ascii="Times New Roman" w:hAnsi="Times New Roman" w:cs="Times New Roman"/>
                <w:b w:val="0"/>
                <w:bCs w:val="0"/>
                <w:sz w:val="24"/>
                <w:szCs w:val="24"/>
                <w:lang w:val="en-US" w:eastAsia="zh-CN"/>
              </w:rPr>
              <w:t>，本项目属</w:t>
            </w:r>
            <w:r>
              <w:rPr>
                <w:rFonts w:hint="default" w:ascii="Times New Roman" w:hAnsi="Times New Roman" w:cs="Times New Roman"/>
                <w:b w:val="0"/>
                <w:bCs w:val="0"/>
                <w:sz w:val="24"/>
                <w:szCs w:val="24"/>
                <w:lang w:val="en-US" w:eastAsia="zh-CN"/>
              </w:rPr>
              <w:t>Ⅲ类评价类别</w:t>
            </w:r>
            <w:r>
              <w:rPr>
                <w:rFonts w:hint="eastAsia" w:ascii="Times New Roman" w:hAnsi="Times New Roman" w:cs="Times New Roman"/>
                <w:b w:val="0"/>
                <w:bCs w:val="0"/>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根据污染影响型评价工作等级划分表，本项目土壤等级判定为“-”，可不开展土壤环境影响评价工作。</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rPr>
            </w:pPr>
            <w:r>
              <w:rPr>
                <w:rFonts w:hint="eastAsia" w:ascii="Times New Roman" w:hAnsi="Times New Roman" w:eastAsia="宋体" w:cs="Times New Roman"/>
                <w:b/>
                <w:kern w:val="0"/>
                <w:sz w:val="24"/>
                <w:szCs w:val="24"/>
                <w:lang w:val="en-US" w:eastAsia="zh-CN" w:bidi="ar"/>
              </w:rPr>
              <w:t>七、</w:t>
            </w:r>
            <w:r>
              <w:rPr>
                <w:rFonts w:hint="default" w:ascii="Times New Roman" w:hAnsi="Times New Roman" w:eastAsia="宋体" w:cs="Times New Roman"/>
                <w:b/>
                <w:kern w:val="0"/>
                <w:sz w:val="24"/>
                <w:szCs w:val="24"/>
                <w:lang w:val="en-US" w:eastAsia="zh-CN" w:bidi="ar"/>
              </w:rPr>
              <w:t>环境管理及监测计划</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（1）环境管理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根据项目的实际情况，在工程投入运营后，环境管理机构由</w:t>
            </w:r>
            <w:r>
              <w:rPr>
                <w:rFonts w:hint="eastAsia" w:ascii="Times New Roman" w:hAnsi="Times New Roman" w:eastAsia="宋体" w:cs="Times New Roman"/>
                <w:kern w:val="2"/>
                <w:sz w:val="24"/>
                <w:szCs w:val="24"/>
                <w:lang w:val="en-US" w:eastAsia="zh-CN" w:bidi="ar"/>
              </w:rPr>
              <w:t>本公司</w:t>
            </w:r>
            <w:r>
              <w:rPr>
                <w:rFonts w:hint="default" w:ascii="Times New Roman" w:hAnsi="Times New Roman" w:eastAsia="宋体" w:cs="Times New Roman"/>
                <w:kern w:val="2"/>
                <w:sz w:val="24"/>
                <w:szCs w:val="24"/>
                <w:lang w:val="en-US" w:eastAsia="zh-CN" w:bidi="ar"/>
              </w:rPr>
              <w:t>管理部门负责，下设环境管理小组对拟建项目环境管理和环境监控负责，并受项目主管单位及环保局的监督和指导。</w:t>
            </w:r>
          </w:p>
          <w:p>
            <w:pPr>
              <w:keepNext w:val="0"/>
              <w:keepLines w:val="0"/>
              <w:widowControl w:val="0"/>
              <w:suppressLineNumbers w:val="0"/>
              <w:autoSpaceDE w:val="0"/>
              <w:autoSpaceDN w:val="0"/>
              <w:adjustRightInd w:val="0"/>
              <w:spacing w:before="0" w:beforeAutospacing="0" w:after="0" w:afterAutospacing="0" w:line="360" w:lineRule="auto"/>
              <w:ind w:left="0" w:right="0" w:firstLine="482" w:firstLineChars="200"/>
              <w:jc w:val="both"/>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（2）环境监测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根据《排污单位自行监测技术指南 总则》（H</w:t>
            </w:r>
            <w:r>
              <w:rPr>
                <w:rFonts w:hint="default" w:ascii="Times New Roman" w:hAnsi="Times New Roman" w:cs="Times New Roman" w:eastAsiaTheme="minorEastAsia"/>
                <w:kern w:val="0"/>
                <w:sz w:val="24"/>
                <w:szCs w:val="24"/>
                <w:lang w:val="en-US" w:eastAsia="zh-CN" w:bidi="ar"/>
              </w:rPr>
              <w:t>J819-2017</w:t>
            </w:r>
            <w:r>
              <w:rPr>
                <w:rFonts w:hint="default" w:ascii="Times New Roman" w:hAnsi="Times New Roman" w:eastAsia="宋体" w:cs="Times New Roman"/>
                <w:kern w:val="0"/>
                <w:sz w:val="24"/>
                <w:szCs w:val="24"/>
                <w:lang w:val="en-US" w:eastAsia="zh-CN" w:bidi="ar"/>
              </w:rPr>
              <w:t>）中相关要求，项目在投入运行后，需定期对项目污染源及周边环境开展监测活动，具体如下所示。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①污染源监测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项目运营期污染源监测计划如下表所示。</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表</w:t>
            </w:r>
            <w:r>
              <w:rPr>
                <w:rFonts w:hint="eastAsia" w:ascii="Times New Roman" w:hAnsi="Times New Roman" w:cs="Times New Roman"/>
                <w:b/>
                <w:kern w:val="0"/>
                <w:sz w:val="24"/>
                <w:szCs w:val="24"/>
                <w:lang w:val="en-US" w:eastAsia="zh-CN" w:bidi="ar"/>
              </w:rPr>
              <w:t>7-6</w:t>
            </w:r>
            <w:r>
              <w:rPr>
                <w:rFonts w:hint="default" w:ascii="Times New Roman" w:hAnsi="Times New Roman" w:cs="Times New Roman"/>
                <w:b/>
                <w:kern w:val="0"/>
                <w:sz w:val="24"/>
                <w:szCs w:val="24"/>
                <w:lang w:val="en-US" w:eastAsia="zh-CN" w:bidi="ar"/>
              </w:rPr>
              <w:t xml:space="preserve"> </w:t>
            </w:r>
            <w:r>
              <w:rPr>
                <w:rFonts w:hint="default" w:ascii="Times New Roman" w:hAnsi="Times New Roman" w:eastAsia="宋体" w:cs="Times New Roman"/>
                <w:b/>
                <w:kern w:val="0"/>
                <w:sz w:val="24"/>
                <w:szCs w:val="24"/>
                <w:lang w:val="en-US" w:eastAsia="zh-CN" w:bidi="ar"/>
              </w:rPr>
              <w:t>项目污染源监测计划</w:t>
            </w:r>
          </w:p>
          <w:tbl>
            <w:tblPr>
              <w:tblStyle w:val="28"/>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977"/>
              <w:gridCol w:w="1506"/>
              <w:gridCol w:w="1720"/>
              <w:gridCol w:w="2240"/>
              <w:gridCol w:w="140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Ex>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类别</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监测地点</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监测项目</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监测频率</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监测时间</w:t>
                  </w:r>
                </w:p>
              </w:tc>
              <w:tc>
                <w:tcPr>
                  <w:tcW w:w="1238"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废水</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厂区总排口</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pH、COD、BOD</w:t>
                  </w:r>
                  <w:r>
                    <w:rPr>
                      <w:rFonts w:hint="default" w:ascii="Times New Roman" w:hAnsi="Times New Roman" w:eastAsia="宋体" w:cs="Times New Roman"/>
                      <w:kern w:val="2"/>
                      <w:sz w:val="21"/>
                      <w:szCs w:val="21"/>
                      <w:vertAlign w:val="subscript"/>
                    </w:rPr>
                    <w:t>5</w:t>
                  </w:r>
                  <w:r>
                    <w:rPr>
                      <w:rFonts w:hint="default" w:ascii="Times New Roman" w:hAnsi="Times New Roman" w:eastAsia="宋体" w:cs="Times New Roman"/>
                      <w:kern w:val="2"/>
                      <w:sz w:val="21"/>
                      <w:szCs w:val="21"/>
                    </w:rPr>
                    <w:t>、氨氮、</w:t>
                  </w:r>
                  <w:r>
                    <w:rPr>
                      <w:rFonts w:hint="eastAsia" w:ascii="Times New Roman" w:hAnsi="Times New Roman" w:cs="Times New Roman"/>
                      <w:kern w:val="2"/>
                      <w:sz w:val="21"/>
                      <w:szCs w:val="21"/>
                      <w:lang w:val="en-US" w:eastAsia="zh-CN"/>
                    </w:rPr>
                    <w:t>石油类</w:t>
                  </w:r>
                  <w:r>
                    <w:rPr>
                      <w:rFonts w:hint="default" w:ascii="Times New Roman" w:hAnsi="Times New Roman" w:eastAsia="宋体" w:cs="Times New Roman"/>
                      <w:kern w:val="2"/>
                      <w:sz w:val="21"/>
                      <w:szCs w:val="21"/>
                    </w:rPr>
                    <w:t>、总磷。</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每</w:t>
                  </w:r>
                  <w:r>
                    <w:rPr>
                      <w:rFonts w:hint="eastAsia" w:ascii="Times New Roman" w:hAnsi="Times New Roman" w:cs="Times New Roman"/>
                      <w:kern w:val="2"/>
                      <w:sz w:val="21"/>
                      <w:szCs w:val="21"/>
                      <w:lang w:val="en-US" w:eastAsia="zh-CN"/>
                    </w:rPr>
                    <w:t>半年</w:t>
                  </w:r>
                  <w:r>
                    <w:rPr>
                      <w:rFonts w:hint="default" w:ascii="Times New Roman" w:hAnsi="Times New Roman" w:eastAsia="宋体" w:cs="Times New Roman"/>
                      <w:kern w:val="2"/>
                      <w:sz w:val="21"/>
                      <w:szCs w:val="21"/>
                    </w:rPr>
                    <w:t>一次</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2天</w:t>
                  </w:r>
                </w:p>
              </w:tc>
              <w:tc>
                <w:tcPr>
                  <w:tcW w:w="1238" w:type="dxa"/>
                  <w:vMerge w:val="restart"/>
                  <w:tcBorders>
                    <w:top w:val="nil"/>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r>
                    <w:rPr>
                      <w:rFonts w:hint="default" w:ascii="Times New Roman" w:hAnsi="Times New Roman" w:eastAsia="宋体" w:cs="Times New Roman"/>
                      <w:kern w:val="2"/>
                      <w:sz w:val="21"/>
                      <w:szCs w:val="21"/>
                    </w:rPr>
                    <w:t>自行监测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噪声</w:t>
                  </w:r>
                </w:p>
              </w:tc>
              <w:tc>
                <w:tcPr>
                  <w:tcW w:w="1506"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厂界</w:t>
                  </w:r>
                </w:p>
              </w:tc>
              <w:tc>
                <w:tcPr>
                  <w:tcW w:w="1720"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等效连续A声级</w:t>
                  </w:r>
                </w:p>
              </w:tc>
              <w:tc>
                <w:tcPr>
                  <w:tcW w:w="2240"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每</w:t>
                  </w:r>
                  <w:r>
                    <w:rPr>
                      <w:rFonts w:hint="eastAsia" w:ascii="Times New Roman" w:hAnsi="Times New Roman" w:cs="Times New Roman"/>
                      <w:kern w:val="2"/>
                      <w:sz w:val="21"/>
                      <w:szCs w:val="21"/>
                      <w:lang w:val="en-US" w:eastAsia="zh-CN"/>
                    </w:rPr>
                    <w:t>半年</w:t>
                  </w:r>
                  <w:r>
                    <w:rPr>
                      <w:rFonts w:hint="default" w:ascii="Times New Roman" w:hAnsi="Times New Roman" w:eastAsia="宋体" w:cs="Times New Roman"/>
                      <w:kern w:val="2"/>
                      <w:sz w:val="21"/>
                      <w:szCs w:val="21"/>
                    </w:rPr>
                    <w:t>一次</w:t>
                  </w:r>
                </w:p>
              </w:tc>
              <w:tc>
                <w:tcPr>
                  <w:tcW w:w="1409" w:type="dxa"/>
                  <w:tcBorders>
                    <w:top w:val="single" w:color="auto" w:sz="4" w:space="0"/>
                    <w:left w:val="nil"/>
                    <w:bottom w:val="single" w:color="auto" w:sz="4" w:space="0"/>
                    <w:right w:val="single" w:color="auto" w:sz="4" w:space="0"/>
                  </w:tcBorders>
                  <w:shd w:val="clear" w:color="auto" w:fill="auto"/>
                  <w:vAlign w:val="center"/>
                </w:tcPr>
                <w:p>
                  <w:pPr>
                    <w:pStyle w:val="49"/>
                    <w:widowControl/>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rPr>
                    <w:t>1天</w:t>
                  </w:r>
                </w:p>
              </w:tc>
              <w:tc>
                <w:tcPr>
                  <w:tcW w:w="1238"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lang w:val="en-US" w:eastAsia="zh-CN" w:bidi="ar"/>
              </w:rPr>
              <w:t>（</w:t>
            </w:r>
            <w:r>
              <w:rPr>
                <w:rFonts w:hint="eastAsia" w:ascii="Times New Roman" w:hAnsi="Times New Roman" w:eastAsia="宋体" w:cs="Times New Roman"/>
                <w:kern w:val="0"/>
                <w:sz w:val="24"/>
                <w:szCs w:val="24"/>
                <w:lang w:val="en-US" w:eastAsia="zh-CN" w:bidi="ar"/>
              </w:rPr>
              <w:t>2</w:t>
            </w:r>
            <w:r>
              <w:rPr>
                <w:rFonts w:hint="default" w:ascii="Times New Roman" w:hAnsi="Times New Roman" w:eastAsia="宋体" w:cs="Times New Roman"/>
                <w:kern w:val="0"/>
                <w:sz w:val="24"/>
                <w:szCs w:val="24"/>
                <w:lang w:val="en-US" w:eastAsia="zh-CN" w:bidi="ar"/>
              </w:rPr>
              <w:t>）排污口规范化设置</w:t>
            </w:r>
          </w:p>
          <w:p>
            <w:pPr>
              <w:keepNext w:val="0"/>
              <w:keepLines w:val="0"/>
              <w:widowControl w:val="0"/>
              <w:suppressLineNumbers w:val="0"/>
              <w:spacing w:before="0" w:beforeAutospacing="0" w:after="0" w:afterAutospacing="0" w:line="360" w:lineRule="auto"/>
              <w:ind w:left="0" w:right="0" w:firstLine="482"/>
              <w:jc w:val="both"/>
              <w:rPr>
                <w:rFonts w:hint="default" w:ascii="Times New Roman" w:hAnsi="Times New Roman" w:cs="Times New Roman"/>
                <w:kern w:val="2"/>
                <w:sz w:val="24"/>
                <w:szCs w:val="24"/>
              </w:rPr>
            </w:pPr>
            <w:r>
              <w:rPr>
                <w:rFonts w:hint="default" w:ascii="Times New Roman" w:hAnsi="Times New Roman" w:eastAsia="宋体" w:cs="Times New Roman"/>
                <w:kern w:val="2"/>
                <w:sz w:val="24"/>
                <w:szCs w:val="24"/>
                <w:lang w:val="en-US" w:eastAsia="zh-CN" w:bidi="ar"/>
              </w:rPr>
              <w:t>项目废气、废水排放口及固废暂存处需按照国家相关规定进行建设，并设置相关识标牌，排污口图形符号见下表。</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kern w:val="0"/>
                <w:sz w:val="24"/>
                <w:szCs w:val="24"/>
              </w:rPr>
            </w:pPr>
            <w:r>
              <w:rPr>
                <w:rFonts w:hint="default" w:ascii="Times New Roman" w:hAnsi="Times New Roman" w:eastAsia="宋体" w:cs="Times New Roman"/>
                <w:b/>
                <w:kern w:val="0"/>
                <w:sz w:val="24"/>
                <w:szCs w:val="24"/>
                <w:lang w:val="en-US" w:eastAsia="zh-CN" w:bidi="ar"/>
              </w:rPr>
              <w:t>表</w:t>
            </w:r>
            <w:r>
              <w:rPr>
                <w:rFonts w:hint="eastAsia" w:ascii="Times New Roman" w:hAnsi="Times New Roman" w:cs="Times New Roman"/>
                <w:b/>
                <w:kern w:val="0"/>
                <w:sz w:val="24"/>
                <w:szCs w:val="24"/>
                <w:lang w:val="en-US" w:eastAsia="zh-CN" w:bidi="ar"/>
              </w:rPr>
              <w:t xml:space="preserve">7-7  </w:t>
            </w:r>
            <w:r>
              <w:rPr>
                <w:rFonts w:hint="default" w:ascii="Times New Roman" w:hAnsi="Times New Roman" w:eastAsia="宋体" w:cs="Times New Roman"/>
                <w:b/>
                <w:kern w:val="0"/>
                <w:sz w:val="24"/>
                <w:szCs w:val="24"/>
                <w:lang w:val="en-US" w:eastAsia="zh-CN" w:bidi="ar"/>
              </w:rPr>
              <w:t>厂区排污口图形符号（提示标志）一览表</w:t>
            </w:r>
          </w:p>
          <w:tbl>
            <w:tblPr>
              <w:tblStyle w:val="28"/>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9"/>
              <w:gridCol w:w="2460"/>
              <w:gridCol w:w="1848"/>
              <w:gridCol w:w="1812"/>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397"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排放部位</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项目</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污水排放口</w:t>
                  </w:r>
                </w:p>
              </w:tc>
              <w:tc>
                <w:tcPr>
                  <w:tcW w:w="18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噪声排放源</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固体废物</w:t>
                  </w:r>
                </w:p>
              </w:tc>
              <w:tc>
                <w:tcPr>
                  <w:tcW w:w="15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bidi="ar"/>
                    </w:rPr>
                  </w:pPr>
                  <w:r>
                    <w:rPr>
                      <w:rFonts w:hint="eastAsia" w:ascii="Times New Roman" w:hAnsi="Times New Roman" w:cs="Times New Roman"/>
                      <w:kern w:val="2"/>
                      <w:sz w:val="21"/>
                      <w:szCs w:val="21"/>
                      <w:lang w:val="en-US" w:eastAsia="zh-CN" w:bidi="ar"/>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9"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图形符号</w:t>
                  </w:r>
                </w:p>
              </w:tc>
              <w:tc>
                <w:tcPr>
                  <w:tcW w:w="24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695325" cy="685800"/>
                        <wp:effectExtent l="0" t="0" r="9525" b="0"/>
                        <wp:docPr id="20"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IMG_256"/>
                                <pic:cNvPicPr>
                                  <a:picLocks noChangeAspect="1"/>
                                </pic:cNvPicPr>
                              </pic:nvPicPr>
                              <pic:blipFill>
                                <a:blip r:embed="rId20"/>
                                <a:stretch>
                                  <a:fillRect/>
                                </a:stretch>
                              </pic:blipFill>
                              <pic:spPr>
                                <a:xfrm>
                                  <a:off x="0" y="0"/>
                                  <a:ext cx="695325" cy="685800"/>
                                </a:xfrm>
                                <a:prstGeom prst="rect">
                                  <a:avLst/>
                                </a:prstGeom>
                                <a:noFill/>
                                <a:ln w="9525">
                                  <a:noFill/>
                                </a:ln>
                              </pic:spPr>
                            </pic:pic>
                          </a:graphicData>
                        </a:graphic>
                      </wp:inline>
                    </w:drawing>
                  </w:r>
                </w:p>
              </w:tc>
              <w:tc>
                <w:tcPr>
                  <w:tcW w:w="18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676275" cy="676275"/>
                        <wp:effectExtent l="0" t="0" r="9525" b="9525"/>
                        <wp:docPr id="18"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IMG_258"/>
                                <pic:cNvPicPr>
                                  <a:picLocks noChangeAspect="1"/>
                                </pic:cNvPicPr>
                              </pic:nvPicPr>
                              <pic:blipFill>
                                <a:blip r:embed="rId21"/>
                                <a:stretch>
                                  <a:fillRect/>
                                </a:stretch>
                              </pic:blipFill>
                              <pic:spPr>
                                <a:xfrm>
                                  <a:off x="0" y="0"/>
                                  <a:ext cx="676275" cy="676275"/>
                                </a:xfrm>
                                <a:prstGeom prst="rect">
                                  <a:avLst/>
                                </a:prstGeom>
                                <a:noFill/>
                                <a:ln w="9525">
                                  <a:noFill/>
                                </a:ln>
                              </pic:spPr>
                            </pic:pic>
                          </a:graphicData>
                        </a:graphic>
                      </wp:inline>
                    </w:drawing>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4"/>
                      <w:szCs w:val="24"/>
                      <w:lang w:val="en-US" w:eastAsia="zh-CN" w:bidi="ar"/>
                    </w:rPr>
                    <w:drawing>
                      <wp:inline distT="0" distB="0" distL="114300" distR="114300">
                        <wp:extent cx="742950" cy="657225"/>
                        <wp:effectExtent l="0" t="0" r="0" b="9525"/>
                        <wp:docPr id="19"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IMG_259"/>
                                <pic:cNvPicPr>
                                  <a:picLocks noChangeAspect="1"/>
                                </pic:cNvPicPr>
                              </pic:nvPicPr>
                              <pic:blipFill>
                                <a:blip r:embed="rId22"/>
                                <a:stretch>
                                  <a:fillRect/>
                                </a:stretch>
                              </pic:blipFill>
                              <pic:spPr>
                                <a:xfrm>
                                  <a:off x="0" y="0"/>
                                  <a:ext cx="742950" cy="657225"/>
                                </a:xfrm>
                                <a:prstGeom prst="rect">
                                  <a:avLst/>
                                </a:prstGeom>
                                <a:noFill/>
                                <a:ln w="9525">
                                  <a:noFill/>
                                </a:ln>
                              </pic:spPr>
                            </pic:pic>
                          </a:graphicData>
                        </a:graphic>
                      </wp:inline>
                    </w:drawing>
                  </w:r>
                </w:p>
              </w:tc>
              <w:tc>
                <w:tcPr>
                  <w:tcW w:w="15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kern w:val="2"/>
                      <w:sz w:val="24"/>
                      <w:szCs w:val="24"/>
                      <w:lang w:val="en-US" w:eastAsia="zh-CN" w:bidi="ar"/>
                    </w:rPr>
                  </w:pPr>
                  <w:r>
                    <w:rPr>
                      <w:rFonts w:hint="default"/>
                    </w:rPr>
                    <w:drawing>
                      <wp:inline distT="0" distB="0" distL="114300" distR="114300">
                        <wp:extent cx="690245" cy="595630"/>
                        <wp:effectExtent l="0" t="0" r="10795" b="1397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23"/>
                                <a:stretch>
                                  <a:fillRect/>
                                </a:stretch>
                              </pic:blipFill>
                              <pic:spPr>
                                <a:xfrm>
                                  <a:off x="0" y="0"/>
                                  <a:ext cx="690245" cy="5956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形状</w:t>
                  </w:r>
                </w:p>
              </w:tc>
              <w:tc>
                <w:tcPr>
                  <w:tcW w:w="767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bidi="ar"/>
                    </w:rPr>
                  </w:pPr>
                  <w:r>
                    <w:rPr>
                      <w:rFonts w:hint="default" w:ascii="Times New Roman" w:hAnsi="Times New Roman" w:cs="Times New Roman" w:eastAsiaTheme="minorEastAsia"/>
                      <w:kern w:val="2"/>
                      <w:sz w:val="21"/>
                      <w:szCs w:val="21"/>
                      <w:lang w:val="en-US" w:eastAsia="zh-CN" w:bidi="ar"/>
                    </w:rPr>
                    <w:t>正方形边框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背景颜色</w:t>
                  </w:r>
                </w:p>
              </w:tc>
              <w:tc>
                <w:tcPr>
                  <w:tcW w:w="612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绿色</w:t>
                  </w:r>
                </w:p>
              </w:tc>
              <w:tc>
                <w:tcPr>
                  <w:tcW w:w="15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bidi="ar"/>
                    </w:rPr>
                  </w:pPr>
                  <w:r>
                    <w:rPr>
                      <w:rFonts w:hint="eastAsia" w:ascii="Times New Roman" w:hAnsi="Times New Roman" w:cs="Times New Roman"/>
                      <w:kern w:val="2"/>
                      <w:sz w:val="21"/>
                      <w:szCs w:val="21"/>
                      <w:lang w:val="en-US" w:eastAsia="zh-CN" w:bidi="ar"/>
                    </w:rPr>
                    <w:t>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图形颜色</w:t>
                  </w:r>
                </w:p>
              </w:tc>
              <w:tc>
                <w:tcPr>
                  <w:tcW w:w="612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白色</w:t>
                  </w:r>
                </w:p>
              </w:tc>
              <w:tc>
                <w:tcPr>
                  <w:tcW w:w="15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kern w:val="2"/>
                      <w:sz w:val="21"/>
                      <w:szCs w:val="21"/>
                      <w:lang w:val="en-US" w:eastAsia="zh-CN" w:bidi="ar"/>
                    </w:rPr>
                  </w:pPr>
                  <w:r>
                    <w:rPr>
                      <w:rFonts w:hint="eastAsia" w:ascii="Times New Roman" w:hAnsi="Times New Roman" w:cs="Times New Roman"/>
                      <w:kern w:val="2"/>
                      <w:sz w:val="21"/>
                      <w:szCs w:val="21"/>
                      <w:lang w:val="en-US" w:eastAsia="zh-CN" w:bidi="ar"/>
                    </w:rPr>
                    <w:t>黄色</w:t>
                  </w:r>
                </w:p>
              </w:tc>
            </w:tr>
          </w:tbl>
          <w:p>
            <w:pPr>
              <w:keepNext w:val="0"/>
              <w:keepLines w:val="0"/>
              <w:suppressLineNumbers w:val="0"/>
              <w:spacing w:before="0" w:beforeAutospacing="0" w:after="0" w:afterAutospacing="0" w:line="360" w:lineRule="auto"/>
              <w:ind w:left="0" w:right="0"/>
              <w:rPr>
                <w:rFonts w:hint="default" w:ascii="Times New Roman" w:hAnsi="Times New Roman"/>
                <w:b/>
                <w:bCs/>
                <w:sz w:val="24"/>
              </w:rPr>
            </w:pPr>
            <w:r>
              <w:rPr>
                <w:rFonts w:hint="eastAsia" w:ascii="Times New Roman" w:hAnsi="Times New Roman"/>
                <w:b/>
                <w:bCs/>
                <w:sz w:val="24"/>
                <w:lang w:val="en-US" w:eastAsia="zh-CN"/>
              </w:rPr>
              <w:t>八</w:t>
            </w:r>
            <w:r>
              <w:rPr>
                <w:rFonts w:hint="default" w:ascii="Times New Roman" w:hAnsi="Times New Roman"/>
                <w:b/>
                <w:bCs/>
                <w:sz w:val="24"/>
              </w:rPr>
              <w:t>、非正常工况状态下环境影响分析</w:t>
            </w:r>
          </w:p>
          <w:p>
            <w:pPr>
              <w:pStyle w:val="40"/>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非正常排放是指生产设备在开、停状态，检修状态或者部分设备未能完全运行的状态下污染物的排放情况。</w:t>
            </w:r>
          </w:p>
          <w:p>
            <w:pPr>
              <w:pStyle w:val="40"/>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本项目非正常工况主要有以下</w:t>
            </w:r>
            <w:r>
              <w:rPr>
                <w:rFonts w:hint="eastAsia" w:cs="Times New Roman"/>
              </w:rPr>
              <w:t>3</w:t>
            </w:r>
            <w:r>
              <w:rPr>
                <w:rFonts w:hint="default" w:cs="Times New Roman"/>
              </w:rPr>
              <w:t>类：</w:t>
            </w:r>
          </w:p>
          <w:p>
            <w:pPr>
              <w:pStyle w:val="40"/>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①污染防治措施及装置出现故障</w:t>
            </w:r>
          </w:p>
          <w:p>
            <w:pPr>
              <w:pStyle w:val="40"/>
              <w:keepNext w:val="0"/>
              <w:keepLines w:val="0"/>
              <w:suppressLineNumbers w:val="0"/>
              <w:spacing w:before="0" w:beforeAutospacing="0" w:after="0" w:afterAutospacing="0" w:line="500" w:lineRule="exact"/>
              <w:ind w:left="0" w:right="0"/>
              <w:rPr>
                <w:rFonts w:hint="default" w:cs="Times New Roman"/>
              </w:rPr>
            </w:pPr>
            <w:r>
              <w:rPr>
                <w:rFonts w:hint="default" w:cs="Times New Roman"/>
              </w:rPr>
              <w:t>本项目生产中产生的所有工艺废气收集经分质处理后达标排放。一旦废气捕集装置和处理装置出现故障，未经处理的工艺废气将直接散逸于大气环境。</w:t>
            </w:r>
          </w:p>
          <w:p>
            <w:pPr>
              <w:pStyle w:val="40"/>
              <w:keepNext w:val="0"/>
              <w:keepLines w:val="0"/>
              <w:suppressLineNumbers w:val="0"/>
              <w:spacing w:before="0" w:beforeAutospacing="0" w:after="0" w:afterAutospacing="0" w:line="500" w:lineRule="exact"/>
              <w:ind w:left="0" w:right="0"/>
              <w:rPr>
                <w:rFonts w:hint="default" w:cs="Times New Roman"/>
                <w:szCs w:val="24"/>
              </w:rPr>
            </w:pPr>
            <w:r>
              <w:rPr>
                <w:rFonts w:hint="eastAsia" w:cs="Times New Roman"/>
                <w:szCs w:val="24"/>
                <w:lang w:val="en-US" w:eastAsia="zh-CN"/>
              </w:rPr>
              <w:t>本项目无生产废气产生</w:t>
            </w:r>
            <w:r>
              <w:rPr>
                <w:rFonts w:hint="eastAsia" w:cs="Times New Roman"/>
                <w:szCs w:val="24"/>
              </w:rPr>
              <w:t>。</w:t>
            </w:r>
          </w:p>
          <w:p>
            <w:pPr>
              <w:pStyle w:val="40"/>
              <w:keepNext w:val="0"/>
              <w:keepLines w:val="0"/>
              <w:suppressLineNumbers w:val="0"/>
              <w:spacing w:before="0" w:beforeAutospacing="0" w:after="0" w:afterAutospacing="0" w:line="500" w:lineRule="exact"/>
              <w:ind w:left="0" w:right="0"/>
              <w:rPr>
                <w:rFonts w:hint="default" w:cs="Times New Roman"/>
                <w:szCs w:val="24"/>
              </w:rPr>
            </w:pPr>
            <w:r>
              <w:rPr>
                <w:rFonts w:hint="eastAsia" w:cs="Times New Roman"/>
                <w:szCs w:val="24"/>
              </w:rPr>
              <w:t>②</w:t>
            </w:r>
            <w:r>
              <w:rPr>
                <w:rFonts w:hint="default" w:cs="Times New Roman"/>
                <w:szCs w:val="24"/>
              </w:rPr>
              <w:t>生产装置出现故障</w:t>
            </w:r>
          </w:p>
          <w:p>
            <w:pPr>
              <w:pStyle w:val="40"/>
              <w:keepNext w:val="0"/>
              <w:keepLines w:val="0"/>
              <w:suppressLineNumbers w:val="0"/>
              <w:spacing w:before="0" w:beforeAutospacing="0" w:after="0" w:afterAutospacing="0" w:line="500" w:lineRule="exact"/>
              <w:ind w:left="0" w:right="0"/>
              <w:rPr>
                <w:rFonts w:hint="default" w:cs="Times New Roman"/>
                <w:szCs w:val="24"/>
              </w:rPr>
            </w:pPr>
            <w:r>
              <w:rPr>
                <w:rFonts w:hint="default" w:cs="Times New Roman"/>
                <w:szCs w:val="24"/>
              </w:rPr>
              <w:t>此类工况出现的原因主要有：工艺参数控制不严格、效率下降等。生产装置出现故障时会导致废气量的大量增加，最终导致产品得率的降低，甚至导致更大的风险事故发生。</w:t>
            </w:r>
          </w:p>
          <w:p>
            <w:pPr>
              <w:pStyle w:val="40"/>
              <w:keepNext w:val="0"/>
              <w:keepLines w:val="0"/>
              <w:suppressLineNumbers w:val="0"/>
              <w:spacing w:before="0" w:beforeAutospacing="0" w:after="0" w:afterAutospacing="0" w:line="500" w:lineRule="exact"/>
              <w:ind w:left="0" w:right="0"/>
              <w:rPr>
                <w:rFonts w:hint="default" w:cs="Times New Roman"/>
                <w:szCs w:val="24"/>
              </w:rPr>
            </w:pPr>
            <w:r>
              <w:rPr>
                <w:rFonts w:hint="eastAsia" w:cs="Times New Roman"/>
                <w:szCs w:val="24"/>
              </w:rPr>
              <w:t>③</w:t>
            </w:r>
            <w:r>
              <w:rPr>
                <w:rFonts w:hint="default" w:cs="Times New Roman"/>
                <w:szCs w:val="24"/>
              </w:rPr>
              <w:t>突发事故</w:t>
            </w:r>
          </w:p>
          <w:p>
            <w:pPr>
              <w:pStyle w:val="40"/>
              <w:keepNext w:val="0"/>
              <w:keepLines w:val="0"/>
              <w:suppressLineNumbers w:val="0"/>
              <w:spacing w:before="0" w:beforeAutospacing="0" w:after="0" w:afterAutospacing="0" w:line="500" w:lineRule="exact"/>
              <w:ind w:left="0" w:right="0"/>
              <w:rPr>
                <w:rFonts w:hint="default" w:eastAsia="宋体" w:cs="Times New Roman"/>
                <w:b/>
                <w:bCs/>
                <w:szCs w:val="24"/>
              </w:rPr>
            </w:pPr>
            <w:r>
              <w:rPr>
                <w:rFonts w:hint="default" w:cs="Times New Roman"/>
                <w:szCs w:val="24"/>
              </w:rPr>
              <w:t>突发性事故可因管理不善、设备检修等内部因素引起，具体表现为意外负荷跳闸，仪表失灵导致操作失控、误操作等，也可因突然断电等引起，最严重的后果是生产无法正常进行，导致</w:t>
            </w:r>
            <w:r>
              <w:rPr>
                <w:rFonts w:hint="eastAsia" w:cs="Times New Roman"/>
                <w:szCs w:val="24"/>
              </w:rPr>
              <w:t>生产进度暂停</w:t>
            </w:r>
            <w:r>
              <w:rPr>
                <w:rFonts w:hint="default" w:cs="Times New Roman"/>
                <w:szCs w:val="24"/>
              </w:rPr>
              <w:t>等。</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eastAsia" w:ascii="Times New Roman" w:hAnsi="Times New Roman" w:eastAsia="宋体" w:cs="Times New Roman"/>
                <w:b/>
                <w:bCs/>
                <w:kern w:val="0"/>
                <w:sz w:val="24"/>
                <w:lang w:val="en-US" w:eastAsia="zh-CN"/>
              </w:rPr>
              <w:t>九</w:t>
            </w:r>
            <w:r>
              <w:rPr>
                <w:rFonts w:hint="default" w:ascii="Times New Roman" w:hAnsi="Times New Roman" w:eastAsia="宋体" w:cs="Times New Roman"/>
                <w:b/>
                <w:bCs/>
                <w:kern w:val="0"/>
                <w:sz w:val="24"/>
              </w:rPr>
              <w:t>、</w:t>
            </w:r>
            <w:r>
              <w:rPr>
                <w:rFonts w:hint="default" w:ascii="Times New Roman" w:hAnsi="Times New Roman" w:eastAsia="宋体" w:cs="Times New Roman"/>
                <w:b/>
                <w:bCs/>
                <w:sz w:val="24"/>
              </w:rPr>
              <w:t>项目环保治理投资估算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本项目总投资为</w:t>
            </w:r>
            <w:r>
              <w:rPr>
                <w:rFonts w:hint="eastAsia" w:ascii="Times New Roman" w:hAnsi="Times New Roman" w:eastAsia="宋体" w:cs="Times New Roman"/>
                <w:bCs/>
                <w:sz w:val="24"/>
                <w:lang w:val="en-US" w:eastAsia="zh-CN"/>
              </w:rPr>
              <w:t>1000</w:t>
            </w:r>
            <w:r>
              <w:rPr>
                <w:rFonts w:hint="default" w:ascii="Times New Roman" w:hAnsi="Times New Roman" w:eastAsia="宋体" w:cs="Times New Roman"/>
                <w:bCs/>
                <w:sz w:val="24"/>
              </w:rPr>
              <w:t>万元，其中环保投资为</w:t>
            </w:r>
            <w:r>
              <w:rPr>
                <w:rFonts w:hint="eastAsia" w:ascii="Times New Roman" w:hAnsi="Times New Roman" w:eastAsia="宋体" w:cs="Times New Roman"/>
                <w:bCs/>
                <w:sz w:val="24"/>
                <w:lang w:val="en-US" w:eastAsia="zh-CN"/>
              </w:rPr>
              <w:t>51</w:t>
            </w:r>
            <w:r>
              <w:rPr>
                <w:rFonts w:hint="default" w:ascii="Times New Roman" w:hAnsi="Times New Roman" w:eastAsia="宋体" w:cs="Times New Roman"/>
                <w:bCs/>
                <w:sz w:val="24"/>
              </w:rPr>
              <w:t>万元，占总投资的</w:t>
            </w:r>
            <w:r>
              <w:rPr>
                <w:rFonts w:hint="eastAsia" w:ascii="Times New Roman" w:hAnsi="Times New Roman" w:eastAsia="宋体" w:cs="Times New Roman"/>
                <w:bCs/>
                <w:sz w:val="24"/>
                <w:lang w:val="en-US" w:eastAsia="zh-CN"/>
              </w:rPr>
              <w:t>0.51</w:t>
            </w:r>
            <w:r>
              <w:rPr>
                <w:rFonts w:hint="default" w:ascii="Times New Roman" w:hAnsi="Times New Roman" w:eastAsia="宋体" w:cs="Times New Roman"/>
                <w:bCs/>
                <w:sz w:val="24"/>
              </w:rPr>
              <w:t>%，环保投资明细详见下表。</w:t>
            </w:r>
          </w:p>
          <w:p>
            <w:pPr>
              <w:keepNext w:val="0"/>
              <w:keepLines w:val="0"/>
              <w:suppressLineNumbers w:val="0"/>
              <w:spacing w:before="0" w:beforeAutospacing="0" w:after="0" w:afterAutospacing="0"/>
              <w:ind w:left="0" w:right="0" w:firstLine="482" w:firstLineChars="20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7-8</w:t>
            </w:r>
            <w:r>
              <w:rPr>
                <w:rFonts w:hint="default" w:ascii="Times New Roman" w:hAnsi="Times New Roman" w:eastAsia="宋体" w:cs="Times New Roman"/>
                <w:b/>
                <w:bCs/>
                <w:sz w:val="24"/>
              </w:rPr>
              <w:t xml:space="preserve">  本项目环保措施及投资表  单位：万元</w:t>
            </w:r>
          </w:p>
          <w:tbl>
            <w:tblPr>
              <w:tblStyle w:val="28"/>
              <w:tblW w:w="8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680"/>
              <w:gridCol w:w="1474"/>
              <w:gridCol w:w="439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68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类型</w:t>
                  </w:r>
                </w:p>
              </w:tc>
              <w:tc>
                <w:tcPr>
                  <w:tcW w:w="1474"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项目</w:t>
                  </w:r>
                </w:p>
              </w:tc>
              <w:tc>
                <w:tcPr>
                  <w:tcW w:w="439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建设内容</w:t>
                  </w:r>
                </w:p>
              </w:tc>
              <w:tc>
                <w:tcPr>
                  <w:tcW w:w="126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p>
              </w:tc>
              <w:tc>
                <w:tcPr>
                  <w:tcW w:w="6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生活污水</w:t>
                  </w:r>
                </w:p>
              </w:tc>
              <w:tc>
                <w:tcPr>
                  <w:tcW w:w="4396"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生活污水及生产废水经</w:t>
                  </w:r>
                  <w:r>
                    <w:rPr>
                      <w:rFonts w:hint="default" w:ascii="Times New Roman" w:hAnsi="Times New Roman" w:eastAsia="宋体" w:cs="Times New Roman"/>
                      <w:szCs w:val="21"/>
                    </w:rPr>
                    <w:t>化粪池</w:t>
                  </w:r>
                  <w:r>
                    <w:rPr>
                      <w:rFonts w:hint="eastAsia" w:ascii="Times New Roman" w:hAnsi="Times New Roman" w:eastAsia="宋体" w:cs="Times New Roman"/>
                      <w:szCs w:val="21"/>
                      <w:lang w:val="en-US" w:eastAsia="zh-CN"/>
                    </w:rPr>
                    <w:t>预处理，进入污水管网，进入泗县工业污水处理厂进一步处理</w:t>
                  </w:r>
                </w:p>
              </w:tc>
              <w:tc>
                <w:tcPr>
                  <w:tcW w:w="126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生产废水</w:t>
                  </w:r>
                </w:p>
              </w:tc>
              <w:tc>
                <w:tcPr>
                  <w:tcW w:w="439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26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c>
                <w:tcPr>
                  <w:tcW w:w="6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147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设备运转噪声</w:t>
                  </w:r>
                </w:p>
              </w:tc>
              <w:tc>
                <w:tcPr>
                  <w:tcW w:w="439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选用低噪声设备、墙体隔声、距离衰减等防治措施</w:t>
                  </w:r>
                </w:p>
              </w:tc>
              <w:tc>
                <w:tcPr>
                  <w:tcW w:w="126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6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tc>
              <w:tc>
                <w:tcPr>
                  <w:tcW w:w="1474"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eastAsia" w:ascii="Times New Roman" w:hAnsi="Times New Roman" w:cs="Times New Roman" w:eastAsiaTheme="minorEastAsia"/>
                      <w:szCs w:val="21"/>
                      <w:lang w:val="en-US" w:eastAsia="zh-CN"/>
                    </w:rPr>
                  </w:pPr>
                  <w:r>
                    <w:rPr>
                      <w:rFonts w:hint="default" w:ascii="Times New Roman" w:hAnsi="Times New Roman" w:eastAsia="宋体" w:cs="Times New Roman"/>
                      <w:kern w:val="2"/>
                      <w:sz w:val="21"/>
                      <w:szCs w:val="21"/>
                      <w:lang w:val="en-US" w:eastAsia="zh-CN" w:bidi="ar"/>
                    </w:rPr>
                    <w:t>废边角料</w:t>
                  </w:r>
                </w:p>
              </w:tc>
              <w:tc>
                <w:tcPr>
                  <w:tcW w:w="4396"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厂房东南侧新建10m</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lang w:val="en-US" w:eastAsia="zh-CN"/>
                    </w:rPr>
                    <w:t>一般固废暂存处</w:t>
                  </w:r>
                </w:p>
              </w:tc>
              <w:tc>
                <w:tcPr>
                  <w:tcW w:w="1265" w:type="dxa"/>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cs="Times New Roman" w:eastAsiaTheme="minorEastAsia"/>
                      <w:szCs w:val="21"/>
                      <w:lang w:val="en-US" w:eastAsia="zh-CN"/>
                    </w:rPr>
                  </w:pPr>
                  <w:r>
                    <w:rPr>
                      <w:rFonts w:hint="eastAsia" w:ascii="Times New Roman" w:hAnsi="Times New Roman" w:eastAsia="宋体" w:cs="Times New Roman"/>
                      <w:kern w:val="2"/>
                      <w:sz w:val="21"/>
                      <w:szCs w:val="21"/>
                      <w:lang w:val="en-US" w:eastAsia="zh-CN" w:bidi="ar"/>
                    </w:rPr>
                    <w:t>废包装</w:t>
                  </w:r>
                </w:p>
              </w:tc>
              <w:tc>
                <w:tcPr>
                  <w:tcW w:w="4396" w:type="dxa"/>
                  <w:vMerge w:val="continue"/>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Cs w:val="21"/>
                      <w:lang w:val="en-US" w:eastAsia="zh-CN"/>
                    </w:rPr>
                  </w:pPr>
                </w:p>
              </w:tc>
              <w:tc>
                <w:tcPr>
                  <w:tcW w:w="1265" w:type="dxa"/>
                  <w:vMerge w:val="continue"/>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cs="Times New Roman"/>
                      <w:szCs w:val="21"/>
                      <w:lang w:val="en-US" w:eastAsia="zh-CN"/>
                    </w:rPr>
                  </w:pPr>
                  <w:r>
                    <w:rPr>
                      <w:rFonts w:hint="default" w:ascii="Times New Roman" w:hAnsi="Times New Roman" w:eastAsia="宋体" w:cs="Times New Roman"/>
                      <w:kern w:val="2"/>
                      <w:sz w:val="21"/>
                      <w:szCs w:val="21"/>
                      <w:lang w:val="en-US" w:eastAsia="zh-CN" w:bidi="ar"/>
                    </w:rPr>
                    <w:t>废切削液桶</w:t>
                  </w:r>
                </w:p>
              </w:tc>
              <w:tc>
                <w:tcPr>
                  <w:tcW w:w="4396"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szCs w:val="21"/>
                      <w:lang w:val="en-US" w:eastAsia="zh-CN"/>
                    </w:rPr>
                    <w:t>厂房东南侧新建8m</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lang w:val="en-US" w:eastAsia="zh-CN"/>
                    </w:rPr>
                    <w:t>危险废物暂存处</w:t>
                  </w:r>
                </w:p>
              </w:tc>
              <w:tc>
                <w:tcPr>
                  <w:tcW w:w="126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p>
              </w:tc>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47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color w:val="000000" w:themeColor="text1"/>
                      <w:szCs w:val="21"/>
                      <w14:textFill>
                        <w14:solidFill>
                          <w14:schemeClr w14:val="tx1"/>
                        </w14:solidFill>
                      </w14:textFill>
                    </w:rPr>
                    <w:t>生活垃圾</w:t>
                  </w:r>
                </w:p>
              </w:tc>
              <w:tc>
                <w:tcPr>
                  <w:tcW w:w="4396"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szCs w:val="21"/>
                      <w:lang w:eastAsia="zh-CN"/>
                    </w:rPr>
                  </w:pPr>
                  <w:r>
                    <w:rPr>
                      <w:rFonts w:hint="eastAsia" w:ascii="Times New Roman" w:hAnsi="Times New Roman" w:eastAsia="宋体" w:cs="Times New Roman"/>
                      <w:color w:val="000000" w:themeColor="text1"/>
                      <w:szCs w:val="21"/>
                      <w:lang w:val="en-US" w:eastAsia="zh-CN"/>
                      <w14:textFill>
                        <w14:solidFill>
                          <w14:schemeClr w14:val="tx1"/>
                        </w14:solidFill>
                      </w14:textFill>
                    </w:rPr>
                    <w:t>设置垃圾桶收集生活垃圾</w:t>
                  </w:r>
                </w:p>
              </w:tc>
              <w:tc>
                <w:tcPr>
                  <w:tcW w:w="126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5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68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其他</w:t>
                  </w:r>
                </w:p>
              </w:tc>
              <w:tc>
                <w:tcPr>
                  <w:tcW w:w="5870" w:type="dxa"/>
                  <w:gridSpan w:val="2"/>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厂区防渗，路面硬化</w:t>
                  </w:r>
                </w:p>
              </w:tc>
              <w:tc>
                <w:tcPr>
                  <w:tcW w:w="126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7401"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合计</w:t>
                  </w:r>
                </w:p>
              </w:tc>
              <w:tc>
                <w:tcPr>
                  <w:tcW w:w="126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51</w:t>
                  </w:r>
                </w:p>
              </w:tc>
            </w:tr>
          </w:tbl>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rPr>
            </w:pPr>
          </w:p>
        </w:tc>
      </w:tr>
    </w:tbl>
    <w:p>
      <w:pPr>
        <w:rPr>
          <w:rFonts w:ascii="Times New Roman" w:hAnsi="Times New Roman" w:cs="Times New Roman"/>
        </w:rPr>
        <w:sectPr>
          <w:pgSz w:w="11906" w:h="16838"/>
          <w:pgMar w:top="1440" w:right="1080" w:bottom="1440" w:left="1080" w:header="851" w:footer="992" w:gutter="0"/>
          <w:pgNumType w:fmt="decimal"/>
          <w:cols w:space="425" w:num="1"/>
          <w:docGrid w:type="lines" w:linePitch="312" w:charSpace="0"/>
        </w:sectPr>
      </w:pPr>
    </w:p>
    <w:p>
      <w:pPr>
        <w:pStyle w:val="3"/>
        <w:spacing w:line="360" w:lineRule="auto"/>
        <w:ind w:left="0" w:right="99"/>
        <w:jc w:val="left"/>
        <w:rPr>
          <w:rFonts w:ascii="Times New Roman" w:hAnsi="Times New Roman" w:eastAsia="黑体" w:cs="Times New Roman"/>
        </w:rPr>
      </w:pPr>
      <w:r>
        <w:rPr>
          <w:rFonts w:ascii="Times New Roman" w:hAnsi="Times New Roman" w:eastAsia="黑体" w:cs="Times New Roman"/>
        </w:rPr>
        <w:t>建设项目拟采取的防治措施及预期治理效果</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294"/>
        <w:gridCol w:w="1553"/>
        <w:gridCol w:w="24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05"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bCs/>
                <w:sz w:val="24"/>
              </w:rPr>
            </w:pPr>
            <w:r>
              <w:rPr>
                <w:rFonts w:hint="default" w:ascii="Times New Roman" w:hAnsi="Times New Roman" w:eastAsia="宋体" w:cs="Times New Roman"/>
                <w:b/>
                <w:bCs/>
                <w:sz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-6350</wp:posOffset>
                      </wp:positionV>
                      <wp:extent cx="616585" cy="403225"/>
                      <wp:effectExtent l="2540" t="3810" r="9525" b="12065"/>
                      <wp:wrapNone/>
                      <wp:docPr id="3" name="直接连接符 3"/>
                      <wp:cNvGraphicFramePr/>
                      <a:graphic xmlns:a="http://schemas.openxmlformats.org/drawingml/2006/main">
                        <a:graphicData uri="http://schemas.microsoft.com/office/word/2010/wordprocessingShape">
                          <wps:wsp>
                            <wps:cNvCnPr/>
                            <wps:spPr>
                              <a:xfrm flipH="1" flipV="1">
                                <a:off x="1073150" y="1139190"/>
                                <a:ext cx="616585" cy="403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5pt;margin-top:-0.5pt;height:31.75pt;width:48.55pt;z-index:251660288;mso-width-relative:page;mso-height-relative:page;" filled="f" stroked="t" coordsize="21600,21600" o:gfxdata="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sF0o1wAAAAgB&#10;AAAPAAAAAAAAAAEAIAAAACIAAABkcnMvZG93bnJldi54bWxQSwECFAAUAAAACACHTuJAYfCk7+MB&#10;AACHAwAADgAAAAAAAAABACAAAAAmAQAAZHJzL2Uyb0RvYy54bWxQSwUGAAAAAAYABgBZAQAAewUA&#10;AAAA&#10;">
                      <v:fill on="f" focussize="0,0"/>
                      <v:stroke weight="0.5pt" color="#000000 [3213]" miterlimit="8" joinstyle="miter"/>
                      <v:imagedata o:title=""/>
                      <o:lock v:ext="edit" aspectratio="f"/>
                    </v:line>
                  </w:pict>
                </mc:Fallback>
              </mc:AlternateContent>
            </w:r>
            <w:r>
              <w:rPr>
                <w:rFonts w:hint="default" w:ascii="Times New Roman" w:hAnsi="Times New Roman" w:eastAsia="宋体" w:cs="Times New Roman"/>
                <w:b/>
                <w:bCs/>
                <w:sz w:val="24"/>
              </w:rPr>
              <w:t>内容</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类型</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排放源</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（编号）</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污染物</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名称</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防治措施</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气</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294"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w:t>
            </w:r>
          </w:p>
        </w:tc>
        <w:tc>
          <w:tcPr>
            <w:tcW w:w="155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w:t>
            </w:r>
          </w:p>
        </w:tc>
        <w:tc>
          <w:tcPr>
            <w:tcW w:w="247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无</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水</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生活污水</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生产废水</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COD</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石油类、</w:t>
            </w:r>
            <w:r>
              <w:rPr>
                <w:rFonts w:hint="default" w:ascii="Times New Roman" w:hAnsi="Times New Roman" w:eastAsia="宋体" w:cs="Times New Roman"/>
                <w:sz w:val="24"/>
              </w:rPr>
              <w:t>BOD</w:t>
            </w:r>
            <w:r>
              <w:rPr>
                <w:rFonts w:hint="default" w:ascii="Times New Roman" w:hAnsi="Times New Roman" w:eastAsia="宋体" w:cs="Times New Roman"/>
                <w:sz w:val="24"/>
                <w:vertAlign w:val="subscript"/>
              </w:rPr>
              <w:t>5</w:t>
            </w:r>
            <w:r>
              <w:rPr>
                <w:rFonts w:hint="eastAsia" w:ascii="Times New Roman" w:hAnsi="Times New Roman" w:eastAsia="宋体" w:cs="Times New Roman"/>
                <w:sz w:val="24"/>
                <w:vertAlign w:val="baseline"/>
                <w:lang w:eastAsia="zh-CN"/>
              </w:rPr>
              <w:t>、</w:t>
            </w:r>
            <w:r>
              <w:rPr>
                <w:rFonts w:hint="default" w:ascii="Times New Roman" w:hAnsi="Times New Roman" w:eastAsia="宋体" w:cs="Times New Roman"/>
                <w:sz w:val="24"/>
              </w:rPr>
              <w:t>SS</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NH</w:t>
            </w:r>
            <w:r>
              <w:rPr>
                <w:rFonts w:hint="default" w:ascii="Times New Roman" w:hAnsi="Times New Roman" w:eastAsia="宋体" w:cs="Times New Roman"/>
                <w:sz w:val="24"/>
                <w:vertAlign w:val="subscript"/>
              </w:rPr>
              <w:t>3</w:t>
            </w:r>
            <w:r>
              <w:rPr>
                <w:rFonts w:hint="default" w:ascii="Times New Roman" w:hAnsi="Times New Roman" w:eastAsia="宋体" w:cs="Times New Roman"/>
                <w:sz w:val="24"/>
              </w:rPr>
              <w:t>-N</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bCs/>
                <w:sz w:val="24"/>
              </w:rPr>
              <w:t>生活污水</w:t>
            </w:r>
            <w:r>
              <w:rPr>
                <w:rFonts w:hint="eastAsia" w:ascii="Times New Roman" w:hAnsi="Times New Roman" w:eastAsia="宋体" w:cs="Times New Roman"/>
                <w:bCs/>
                <w:sz w:val="24"/>
                <w:lang w:val="en-US" w:eastAsia="zh-CN"/>
              </w:rPr>
              <w:t>及生产废水</w:t>
            </w:r>
            <w:r>
              <w:rPr>
                <w:rFonts w:hint="default" w:ascii="Times New Roman" w:hAnsi="Times New Roman" w:eastAsia="宋体" w:cs="Times New Roman"/>
                <w:bCs/>
                <w:sz w:val="24"/>
              </w:rPr>
              <w:t>经防渗化粪池</w:t>
            </w:r>
            <w:r>
              <w:rPr>
                <w:rFonts w:hint="eastAsia" w:ascii="Times New Roman" w:hAnsi="Times New Roman" w:eastAsia="宋体" w:cs="Times New Roman"/>
                <w:bCs/>
                <w:sz w:val="24"/>
                <w:lang w:val="en-US" w:eastAsia="zh-CN"/>
              </w:rPr>
              <w:t>处理</w:t>
            </w:r>
            <w:r>
              <w:rPr>
                <w:rFonts w:hint="default" w:ascii="Times New Roman" w:hAnsi="Times New Roman" w:eastAsia="宋体" w:cs="Times New Roman"/>
                <w:bCs/>
                <w:sz w:val="24"/>
              </w:rPr>
              <w:t>后，经污水管网进入</w:t>
            </w:r>
            <w:r>
              <w:rPr>
                <w:rFonts w:hint="eastAsia" w:ascii="Times New Roman" w:hAnsi="Times New Roman" w:eastAsia="宋体" w:cs="Times New Roman"/>
                <w:bCs/>
                <w:sz w:val="24"/>
                <w:lang w:eastAsia="zh-CN"/>
              </w:rPr>
              <w:t>泗县工业污水处理厂</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满足《污水综合排放标准》（GB8978-1996）三级标准并满足</w:t>
            </w:r>
            <w:r>
              <w:rPr>
                <w:rFonts w:hint="eastAsia" w:ascii="Times New Roman" w:hAnsi="Times New Roman" w:eastAsia="宋体" w:cs="Times New Roman"/>
                <w:color w:val="000000" w:themeColor="text1"/>
                <w:sz w:val="24"/>
                <w:lang w:eastAsia="zh-CN"/>
                <w14:textFill>
                  <w14:solidFill>
                    <w14:schemeClr w14:val="tx1"/>
                  </w14:solidFill>
                </w14:textFill>
              </w:rPr>
              <w:t>泗县工业污水处理厂</w:t>
            </w:r>
            <w:r>
              <w:rPr>
                <w:rFonts w:hint="default" w:ascii="Times New Roman" w:hAnsi="Times New Roman" w:eastAsia="宋体" w:cs="Times New Roman"/>
                <w:color w:val="000000" w:themeColor="text1"/>
                <w:sz w:val="24"/>
                <w14:textFill>
                  <w14:solidFill>
                    <w14:schemeClr w14:val="tx1"/>
                  </w14:solidFill>
                </w14:textFill>
              </w:rPr>
              <w:t>接管标准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固</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废</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物</w:t>
            </w:r>
          </w:p>
        </w:tc>
        <w:tc>
          <w:tcPr>
            <w:tcW w:w="129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w:t>
            </w:r>
          </w:p>
        </w:tc>
        <w:tc>
          <w:tcPr>
            <w:tcW w:w="1553"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
              </w:rPr>
              <w:t>废边角料</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原厂家回收</w:t>
            </w:r>
          </w:p>
        </w:tc>
        <w:tc>
          <w:tcPr>
            <w:tcW w:w="3311"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分类收集、分类处置、“零”外排，不发生二次污染情况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553"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
              </w:rPr>
              <w:t>废包装</w:t>
            </w:r>
          </w:p>
        </w:tc>
        <w:tc>
          <w:tcPr>
            <w:tcW w:w="2475"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color w:val="000000" w:themeColor="text1"/>
                <w:sz w:val="24"/>
                <w14:textFill>
                  <w14:solidFill>
                    <w14:schemeClr w14:val="tx1"/>
                  </w14:solidFill>
                </w14:textFill>
              </w:rPr>
              <w:t>收集后由环卫部门定期清运处理</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c>
          <w:tcPr>
            <w:tcW w:w="1553"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
              </w:rPr>
              <w:t>废切削液桶</w:t>
            </w:r>
          </w:p>
        </w:tc>
        <w:tc>
          <w:tcPr>
            <w:tcW w:w="247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有资质单位处理</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办公、生活</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生活垃圾</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收集后由环卫部门定期清运处理</w:t>
            </w:r>
          </w:p>
        </w:tc>
        <w:tc>
          <w:tcPr>
            <w:tcW w:w="331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噪声</w:t>
            </w:r>
          </w:p>
        </w:tc>
        <w:tc>
          <w:tcPr>
            <w:tcW w:w="129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生产设备</w:t>
            </w:r>
          </w:p>
        </w:tc>
        <w:tc>
          <w:tcPr>
            <w:tcW w:w="15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设备噪声</w:t>
            </w:r>
          </w:p>
        </w:tc>
        <w:tc>
          <w:tcPr>
            <w:tcW w:w="247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生产车间内噪声源经生产车间隔声及距离衰减，随时进行检修，使其保持正常的工作状态，夜间不生产</w:t>
            </w:r>
          </w:p>
        </w:tc>
        <w:tc>
          <w:tcPr>
            <w:tcW w:w="331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rPr>
            </w:pPr>
            <w:r>
              <w:rPr>
                <w:rFonts w:hint="default" w:ascii="Times New Roman" w:hAnsi="Times New Roman" w:eastAsia="宋体" w:cs="Times New Roman"/>
                <w:sz w:val="24"/>
              </w:rPr>
              <w:t>满足《工业企业厂界环境噪声排放标准》（GB12348-2008）中</w:t>
            </w: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其</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他</w:t>
            </w:r>
          </w:p>
        </w:tc>
        <w:tc>
          <w:tcPr>
            <w:tcW w:w="8633" w:type="dxa"/>
            <w:gridSpan w:val="4"/>
            <w:vAlign w:val="center"/>
          </w:tcPr>
          <w:p>
            <w:pPr>
              <w:keepNext w:val="0"/>
              <w:keepLines w:val="0"/>
              <w:suppressLineNumbers w:val="0"/>
              <w:spacing w:before="0" w:beforeAutospacing="0" w:after="0" w:afterAutospacing="0"/>
              <w:ind w:left="0" w:right="0"/>
              <w:jc w:val="center"/>
              <w:rPr>
                <w:rFonts w:hint="default"/>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638" w:type="dxa"/>
            <w:gridSpan w:val="5"/>
            <w:vAlign w:val="center"/>
          </w:tcPr>
          <w:p>
            <w:pPr>
              <w:keepNext w:val="0"/>
              <w:keepLines w:val="0"/>
              <w:suppressLineNumbers w:val="0"/>
              <w:spacing w:before="0" w:beforeAutospacing="0" w:after="0" w:afterAutospacing="0" w:line="360" w:lineRule="auto"/>
              <w:ind w:left="0" w:right="0" w:firstLine="482" w:firstLineChars="200"/>
              <w:rPr>
                <w:rFonts w:hint="default"/>
                <w:sz w:val="24"/>
                <w:szCs w:val="24"/>
              </w:rPr>
            </w:pPr>
            <w:r>
              <w:rPr>
                <w:rFonts w:hint="default"/>
                <w:b/>
                <w:bCs/>
                <w:sz w:val="24"/>
                <w:szCs w:val="24"/>
              </w:rPr>
              <w:t>生态保护措施及预期效果</w:t>
            </w:r>
            <w:r>
              <w:rPr>
                <w:rFonts w:hint="eastAsia"/>
                <w:sz w:val="24"/>
                <w:szCs w:val="24"/>
              </w:rPr>
              <w:t>：</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default"/>
                <w:sz w:val="24"/>
                <w:szCs w:val="24"/>
              </w:rPr>
              <w:t>项目区域周边无风景名胜区、自然保护区及文化遗产等特殊保护目标，在项目正式运营之后，项目产生的各种污染物均得到有效处理和处置，不会对周边生态造成影响。</w:t>
            </w:r>
          </w:p>
          <w:p>
            <w:pPr>
              <w:keepNext w:val="0"/>
              <w:keepLines w:val="0"/>
              <w:suppressLineNumbers w:val="0"/>
              <w:spacing w:before="0" w:beforeAutospacing="0" w:after="0" w:afterAutospacing="0" w:line="240" w:lineRule="auto"/>
              <w:ind w:left="0" w:right="0"/>
              <w:rPr>
                <w:rFonts w:hint="eastAsia"/>
                <w:sz w:val="24"/>
                <w:szCs w:val="24"/>
                <w:lang w:eastAsia="zh-CN"/>
              </w:rPr>
            </w:pPr>
          </w:p>
          <w:p>
            <w:pPr>
              <w:keepNext w:val="0"/>
              <w:keepLines w:val="0"/>
              <w:suppressLineNumbers w:val="0"/>
              <w:spacing w:before="0" w:beforeAutospacing="0" w:after="0" w:afterAutospacing="0" w:line="240" w:lineRule="auto"/>
              <w:ind w:left="0" w:right="0"/>
              <w:rPr>
                <w:rFonts w:hint="eastAsia"/>
                <w:lang w:eastAsia="zh-CN"/>
              </w:rPr>
            </w:pPr>
          </w:p>
          <w:p>
            <w:pPr>
              <w:keepNext w:val="0"/>
              <w:keepLines w:val="0"/>
              <w:suppressLineNumbers w:val="0"/>
              <w:spacing w:before="0" w:beforeAutospacing="0" w:after="0" w:afterAutospacing="0" w:line="240" w:lineRule="auto"/>
              <w:ind w:left="0" w:right="0"/>
              <w:rPr>
                <w:rFonts w:hint="eastAsia"/>
                <w:lang w:val="en-US" w:eastAsia="zh-CN"/>
              </w:rPr>
            </w:pPr>
          </w:p>
          <w:p>
            <w:pPr>
              <w:keepNext w:val="0"/>
              <w:keepLines w:val="0"/>
              <w:suppressLineNumbers w:val="0"/>
              <w:spacing w:before="0" w:beforeAutospacing="0" w:after="0" w:afterAutospacing="0" w:line="240" w:lineRule="auto"/>
              <w:ind w:left="0" w:right="0"/>
              <w:rPr>
                <w:rFonts w:hint="eastAsia"/>
                <w:lang w:val="en-US" w:eastAsia="zh-CN"/>
              </w:rPr>
            </w:pPr>
          </w:p>
          <w:p>
            <w:pPr>
              <w:keepNext w:val="0"/>
              <w:keepLines w:val="0"/>
              <w:suppressLineNumbers w:val="0"/>
              <w:spacing w:before="0" w:beforeAutospacing="0" w:after="0" w:afterAutospacing="0" w:line="240" w:lineRule="auto"/>
              <w:ind w:left="0" w:right="0"/>
              <w:rPr>
                <w:rFonts w:hint="eastAsia"/>
                <w:lang w:eastAsia="zh-CN"/>
              </w:rPr>
            </w:pPr>
          </w:p>
          <w:p>
            <w:pPr>
              <w:keepNext w:val="0"/>
              <w:keepLines w:val="0"/>
              <w:suppressLineNumbers w:val="0"/>
              <w:spacing w:before="0" w:beforeAutospacing="0" w:after="0" w:afterAutospacing="0" w:line="360" w:lineRule="auto"/>
              <w:ind w:left="0" w:right="0"/>
              <w:rPr>
                <w:rFonts w:hint="eastAsia"/>
                <w:lang w:eastAsia="zh-CN"/>
              </w:rPr>
            </w:pPr>
          </w:p>
          <w:p>
            <w:pPr>
              <w:keepNext w:val="0"/>
              <w:keepLines w:val="0"/>
              <w:suppressLineNumbers w:val="0"/>
              <w:spacing w:before="0" w:beforeAutospacing="0" w:after="0" w:afterAutospacing="0" w:line="240" w:lineRule="auto"/>
              <w:ind w:left="0" w:right="0"/>
              <w:rPr>
                <w:rFonts w:hint="eastAsia"/>
                <w:lang w:eastAsia="zh-CN"/>
              </w:rPr>
            </w:pPr>
          </w:p>
          <w:p>
            <w:pPr>
              <w:keepNext w:val="0"/>
              <w:keepLines w:val="0"/>
              <w:suppressLineNumbers w:val="0"/>
              <w:spacing w:before="0" w:beforeAutospacing="0" w:after="0" w:afterAutospacing="0" w:line="240" w:lineRule="auto"/>
              <w:ind w:left="0" w:right="0"/>
              <w:rPr>
                <w:rFonts w:hint="eastAsia"/>
                <w:lang w:eastAsia="zh-CN"/>
              </w:rPr>
            </w:pPr>
          </w:p>
          <w:p>
            <w:pPr>
              <w:keepNext w:val="0"/>
              <w:keepLines w:val="0"/>
              <w:suppressLineNumbers w:val="0"/>
              <w:spacing w:before="0" w:beforeAutospacing="0" w:after="0" w:afterAutospacing="0" w:line="240" w:lineRule="auto"/>
              <w:ind w:left="0" w:right="0"/>
              <w:rPr>
                <w:rFonts w:hint="eastAsia"/>
                <w:lang w:eastAsia="zh-CN"/>
              </w:rPr>
            </w:pPr>
          </w:p>
          <w:p>
            <w:pPr>
              <w:keepNext w:val="0"/>
              <w:keepLines w:val="0"/>
              <w:suppressLineNumbers w:val="0"/>
              <w:spacing w:before="0" w:beforeAutospacing="0" w:after="0" w:afterAutospacing="0" w:line="240" w:lineRule="auto"/>
              <w:ind w:left="0" w:right="0"/>
              <w:rPr>
                <w:rFonts w:hint="eastAsia"/>
                <w:lang w:eastAsia="zh-CN"/>
              </w:rPr>
            </w:pPr>
          </w:p>
          <w:p>
            <w:pPr>
              <w:keepNext w:val="0"/>
              <w:keepLines w:val="0"/>
              <w:suppressLineNumbers w:val="0"/>
              <w:spacing w:before="0" w:beforeAutospacing="0" w:after="0" w:afterAutospacing="0" w:line="360" w:lineRule="auto"/>
              <w:ind w:left="0" w:right="0"/>
              <w:rPr>
                <w:rFonts w:hint="eastAsia" w:eastAsiaTheme="minorEastAsia"/>
                <w:lang w:eastAsia="zh-CN"/>
              </w:rPr>
            </w:pPr>
          </w:p>
        </w:tc>
      </w:tr>
    </w:tbl>
    <w:p>
      <w:pPr>
        <w:pStyle w:val="3"/>
        <w:spacing w:line="354" w:lineRule="exact"/>
        <w:ind w:left="0" w:right="99"/>
        <w:jc w:val="left"/>
        <w:rPr>
          <w:rFonts w:ascii="Times New Roman" w:hAnsi="Times New Roman" w:eastAsia="黑体" w:cs="Times New Roman"/>
        </w:rPr>
      </w:pPr>
      <w:r>
        <w:rPr>
          <w:rFonts w:ascii="Times New Roman" w:hAnsi="Times New Roman" w:eastAsia="黑体" w:cs="Times New Roman"/>
        </w:rPr>
        <w:t>结论与建议</w:t>
      </w: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3"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一、结论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通过对项目周围地区环境质量现状的调查评价、项目产生的污染因素分析以及建设项目对周围环境影响分析，得出主要综合结论如下</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1、项目概述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eastAsia="zh-CN"/>
              </w:rPr>
              <w:t>安徽松尚五金制造有限公司</w:t>
            </w:r>
            <w:r>
              <w:rPr>
                <w:rFonts w:hint="default" w:ascii="Times New Roman" w:hAnsi="Times New Roman" w:eastAsia="宋体" w:cs="Times New Roman"/>
                <w:sz w:val="24"/>
              </w:rPr>
              <w:t>拟投资</w:t>
            </w:r>
            <w:r>
              <w:rPr>
                <w:rFonts w:hint="eastAsia" w:ascii="Times New Roman" w:hAnsi="Times New Roman" w:eastAsia="宋体" w:cs="Times New Roman"/>
                <w:sz w:val="24"/>
                <w:lang w:val="en-US" w:eastAsia="zh-CN"/>
              </w:rPr>
              <w:t>1000</w:t>
            </w:r>
            <w:r>
              <w:rPr>
                <w:rFonts w:hint="default" w:ascii="Times New Roman" w:hAnsi="Times New Roman" w:eastAsia="宋体" w:cs="Times New Roman"/>
                <w:sz w:val="24"/>
              </w:rPr>
              <w:t>万元在安徽省宿州市泗县</w:t>
            </w:r>
            <w:r>
              <w:rPr>
                <w:rFonts w:hint="eastAsia" w:ascii="Times New Roman" w:hAnsi="Times New Roman" w:eastAsia="宋体" w:cs="Times New Roman"/>
                <w:sz w:val="24"/>
                <w:lang w:val="en-US" w:eastAsia="zh-CN"/>
              </w:rPr>
              <w:t>泗涂产业园机械电子园区</w:t>
            </w:r>
            <w:r>
              <w:rPr>
                <w:rFonts w:hint="default" w:ascii="Times New Roman" w:hAnsi="Times New Roman" w:eastAsia="宋体" w:cs="Times New Roman"/>
                <w:sz w:val="24"/>
              </w:rPr>
              <w:t>建设</w:t>
            </w:r>
            <w:r>
              <w:rPr>
                <w:rFonts w:hint="eastAsia" w:ascii="Times New Roman" w:hAnsi="Times New Roman" w:eastAsia="宋体" w:cs="Times New Roman"/>
                <w:sz w:val="24"/>
                <w:lang w:eastAsia="zh-CN"/>
              </w:rPr>
              <w:t>“</w:t>
            </w:r>
            <w:r>
              <w:rPr>
                <w:rFonts w:hint="eastAsia" w:ascii="Times New Roman" w:hAnsi="Times New Roman" w:eastAsia="宋体" w:cs="Times New Roman"/>
                <w:bCs/>
                <w:sz w:val="24"/>
                <w:lang w:val="en-US" w:eastAsia="zh-CN"/>
              </w:rPr>
              <w:t>年产300万只五金配件生产项目</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，项目</w:t>
            </w:r>
            <w:r>
              <w:rPr>
                <w:rFonts w:hint="eastAsia" w:ascii="Times New Roman" w:hAnsi="Times New Roman" w:eastAsia="宋体" w:cs="Times New Roman"/>
                <w:sz w:val="24"/>
                <w:lang w:val="en-US" w:eastAsia="zh-CN"/>
              </w:rPr>
              <w:t>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泗涂产业园机械电子园区二期8#厂房</w:t>
            </w:r>
            <w:r>
              <w:rPr>
                <w:rFonts w:hint="eastAsia" w:ascii="Times New Roman" w:hAnsi="Times New Roman" w:eastAsia="宋体" w:cs="Times New Roman"/>
                <w:sz w:val="24"/>
                <w:vertAlign w:val="baseline"/>
                <w:lang w:val="en-US" w:eastAsia="zh-CN"/>
              </w:rPr>
              <w:t>，</w:t>
            </w:r>
            <w:r>
              <w:rPr>
                <w:rFonts w:hint="eastAsia" w:ascii="Times New Roman" w:hAnsi="Times New Roman" w:eastAsia="宋体" w:cs="Times New Roman"/>
                <w:sz w:val="24"/>
              </w:rPr>
              <w:t>建筑面积</w:t>
            </w:r>
            <w:r>
              <w:rPr>
                <w:rFonts w:hint="eastAsia" w:ascii="Times New Roman" w:hAnsi="Times New Roman" w:eastAsia="宋体" w:cs="Times New Roman"/>
                <w:color w:val="auto"/>
                <w:sz w:val="24"/>
                <w:lang w:val="en-US" w:eastAsia="zh-CN"/>
              </w:rPr>
              <w:t>4867</w:t>
            </w:r>
            <w:r>
              <w:rPr>
                <w:rFonts w:hint="eastAsia" w:ascii="Times New Roman" w:hAnsi="Times New Roman" w:eastAsia="宋体" w:cs="Times New Roman"/>
                <w:sz w:val="24"/>
              </w:rPr>
              <w:t>平方米。</w:t>
            </w:r>
            <w:r>
              <w:rPr>
                <w:rFonts w:hint="eastAsia" w:ascii="Times New Roman" w:hAnsi="Times New Roman" w:eastAsia="宋体" w:cs="Times New Roman"/>
                <w:sz w:val="24"/>
                <w:lang w:val="en-US" w:eastAsia="zh-CN"/>
              </w:rPr>
              <w:t>购置车床、铣床、折弯机、线切割、剪板机等设备</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厂房内设置机加工区、组装区、原料仓库、成品仓库及办公室。</w:t>
            </w:r>
            <w:r>
              <w:rPr>
                <w:rFonts w:hint="eastAsia" w:ascii="Times New Roman" w:hAnsi="Times New Roman" w:eastAsia="宋体" w:cs="Times New Roman"/>
                <w:sz w:val="24"/>
              </w:rPr>
              <w:t>项目建成后，可形成</w:t>
            </w:r>
            <w:r>
              <w:rPr>
                <w:rFonts w:hint="eastAsia" w:ascii="Times New Roman" w:hAnsi="Times New Roman" w:eastAsia="宋体" w:cs="Times New Roman"/>
                <w:bCs/>
                <w:sz w:val="24"/>
                <w:lang w:val="en-US" w:eastAsia="zh-CN"/>
              </w:rPr>
              <w:t>年产300万只五金配件</w:t>
            </w:r>
            <w:r>
              <w:rPr>
                <w:rFonts w:hint="eastAsia" w:ascii="Times New Roman" w:hAnsi="Times New Roman" w:eastAsia="宋体" w:cs="Times New Roman"/>
                <w:sz w:val="24"/>
              </w:rPr>
              <w:t>的生产能力</w:t>
            </w:r>
            <w:r>
              <w:rPr>
                <w:rFonts w:hint="eastAsia" w:ascii="Times New Roman" w:hAnsi="Times New Roman" w:eastAsia="宋体" w:cs="Times New Roman"/>
                <w:bCs/>
                <w:sz w:val="24"/>
                <w:lang w:eastAsia="zh-CN"/>
              </w:rPr>
              <w:t>。</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2、产业政策分析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根据《产业结构调整指导目录（201</w:t>
            </w:r>
            <w:r>
              <w:rPr>
                <w:rFonts w:hint="eastAsia" w:ascii="Times New Roman" w:hAnsi="Times New Roman" w:eastAsia="宋体" w:cs="Times New Roman"/>
                <w:sz w:val="24"/>
                <w:lang w:val="en-US" w:eastAsia="zh-CN"/>
              </w:rPr>
              <w:t>9</w:t>
            </w:r>
            <w:r>
              <w:rPr>
                <w:rFonts w:hint="default" w:ascii="Times New Roman" w:hAnsi="Times New Roman" w:eastAsia="宋体" w:cs="Times New Roman"/>
                <w:sz w:val="24"/>
              </w:rPr>
              <w:t>年本）》，本项目不属于目录中“鼓励类”、“限制类”及“淘汰类”的相关内容，为允许类。同时该项目不属于《安徽省工业产业结构调整指导目录(2007年版)》中“鼓励类”、“限制类”及“淘汰类”的相关内容，为允许类。该项目已于</w:t>
            </w:r>
            <w:r>
              <w:rPr>
                <w:rFonts w:hint="eastAsia" w:ascii="Times New Roman" w:hAnsi="Times New Roman" w:eastAsia="宋体" w:cs="Times New Roman"/>
                <w:sz w:val="24"/>
                <w:lang w:val="en-US" w:eastAsia="zh-CN"/>
              </w:rPr>
              <w:t>2020年03月30日</w:t>
            </w:r>
            <w:r>
              <w:rPr>
                <w:rFonts w:hint="default" w:ascii="Times New Roman" w:hAnsi="Times New Roman" w:eastAsia="宋体" w:cs="Times New Roman"/>
                <w:sz w:val="24"/>
              </w:rPr>
              <w:t>由泗县发展和改革委员会以发改备案【20</w:t>
            </w:r>
            <w:r>
              <w:rPr>
                <w:rFonts w:hint="eastAsia" w:ascii="Times New Roman" w:hAnsi="Times New Roman" w:eastAsia="宋体" w:cs="Times New Roman"/>
                <w:sz w:val="24"/>
                <w:lang w:val="en-US" w:eastAsia="zh-CN"/>
              </w:rPr>
              <w:t>20</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17</w:t>
            </w:r>
            <w:r>
              <w:rPr>
                <w:rFonts w:hint="default" w:ascii="Times New Roman" w:hAnsi="Times New Roman" w:eastAsia="宋体" w:cs="Times New Roman"/>
                <w:sz w:val="24"/>
              </w:rPr>
              <w:t>号</w:t>
            </w:r>
            <w:r>
              <w:rPr>
                <w:rFonts w:hint="eastAsia" w:ascii="Times New Roman" w:hAnsi="Times New Roman" w:eastAsia="宋体" w:cs="Times New Roman"/>
                <w:sz w:val="24"/>
                <w:lang w:val="en-US" w:eastAsia="zh-CN"/>
              </w:rPr>
              <w:t>文件</w:t>
            </w:r>
            <w:r>
              <w:rPr>
                <w:rFonts w:hint="default" w:ascii="Times New Roman" w:hAnsi="Times New Roman" w:eastAsia="宋体" w:cs="Times New Roman"/>
                <w:sz w:val="24"/>
              </w:rPr>
              <w:t>予以备案。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因此，本项目符合国家和地方产业政策要求。</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3、选址合理性分析</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本项目位于</w:t>
            </w:r>
            <w:r>
              <w:rPr>
                <w:rFonts w:hint="default" w:ascii="Times New Roman" w:hAnsi="Times New Roman" w:eastAsia="宋体" w:cs="Times New Roman"/>
                <w:sz w:val="24"/>
              </w:rPr>
              <w:t>安徽省宿州市泗县</w:t>
            </w:r>
            <w:r>
              <w:rPr>
                <w:rFonts w:hint="eastAsia" w:ascii="Times New Roman" w:hAnsi="Times New Roman" w:eastAsia="宋体" w:cs="Times New Roman"/>
                <w:sz w:val="24"/>
                <w:lang w:val="en-US" w:eastAsia="zh-CN"/>
              </w:rPr>
              <w:t>泗涂产业园机械电子园区二期8#厂房</w:t>
            </w:r>
            <w:r>
              <w:rPr>
                <w:rFonts w:hint="default" w:ascii="Times New Roman" w:hAnsi="Times New Roman" w:cs="Times New Roman"/>
                <w:sz w:val="24"/>
              </w:rPr>
              <w:t>，根据泗县开发区总体规划布局图，项目所在地属工业用地</w:t>
            </w:r>
            <w:r>
              <w:rPr>
                <w:rFonts w:hint="eastAsia" w:ascii="Times New Roman" w:hAnsi="Times New Roman" w:cs="Times New Roman"/>
                <w:sz w:val="24"/>
                <w:lang w:bidi="ar"/>
              </w:rPr>
              <w:t>。</w:t>
            </w:r>
            <w:r>
              <w:rPr>
                <w:rFonts w:hint="default" w:ascii="Times New Roman" w:hAnsi="Times New Roman" w:cs="Times New Roman"/>
                <w:sz w:val="24"/>
              </w:rPr>
              <w:t>根据《安徽泗县经济开发区总体发展规划环境影响报告书》，规划年限为2013年-2030年，主导产业为机械电子、纺织服装、农副产品深加工。</w:t>
            </w:r>
            <w:r>
              <w:rPr>
                <w:rFonts w:hint="eastAsia" w:ascii="Times New Roman" w:hAnsi="Times New Roman" w:cs="Times New Roman"/>
                <w:sz w:val="24"/>
                <w:lang w:val="en-US" w:eastAsia="zh-CN"/>
              </w:rPr>
              <w:t>本项目为汽车配件生产项目，</w:t>
            </w:r>
            <w:r>
              <w:rPr>
                <w:rFonts w:hint="default" w:ascii="Times New Roman" w:hAnsi="Times New Roman" w:cs="Times New Roman"/>
                <w:sz w:val="24"/>
              </w:rPr>
              <w:t>根据行业分类属</w:t>
            </w:r>
            <w:r>
              <w:rPr>
                <w:rFonts w:hint="eastAsia" w:ascii="Times New Roman" w:hAnsi="Times New Roman" w:cs="Times New Roman"/>
                <w:sz w:val="24"/>
                <w:lang w:val="en-US" w:eastAsia="zh-CN"/>
              </w:rPr>
              <w:t>机械设备制造</w:t>
            </w:r>
            <w:r>
              <w:rPr>
                <w:rFonts w:hint="default" w:ascii="Times New Roman" w:hAnsi="Times New Roman" w:cs="Times New Roman"/>
                <w:sz w:val="24"/>
              </w:rPr>
              <w:t>，</w:t>
            </w:r>
            <w:r>
              <w:rPr>
                <w:rFonts w:hint="eastAsia" w:ascii="Times New Roman" w:hAnsi="Times New Roman" w:cs="Times New Roman"/>
                <w:sz w:val="24"/>
                <w:lang w:val="en-US" w:eastAsia="zh-CN"/>
              </w:rPr>
              <w:t>且位于机械电子园区，</w:t>
            </w:r>
            <w:r>
              <w:rPr>
                <w:rFonts w:hint="eastAsia" w:ascii="Times New Roman" w:hAnsi="Times New Roman" w:cs="Times New Roman"/>
                <w:sz w:val="24"/>
              </w:rPr>
              <w:t>符合</w:t>
            </w:r>
            <w:r>
              <w:rPr>
                <w:rFonts w:hint="default" w:ascii="Times New Roman" w:hAnsi="Times New Roman" w:cs="Times New Roman"/>
                <w:sz w:val="24"/>
              </w:rPr>
              <w:t>相关规划要求</w:t>
            </w:r>
            <w:r>
              <w:rPr>
                <w:rFonts w:hint="eastAsia" w:ascii="Times New Roman" w:hAnsi="Times New Roman"/>
                <w:sz w:val="24"/>
                <w:lang w:bidi="ar"/>
              </w:rPr>
              <w:t>。</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eastAsiaTheme="minorEastAsia"/>
                <w:sz w:val="24"/>
                <w:lang w:eastAsia="zh-CN" w:bidi="ar"/>
              </w:rPr>
            </w:pPr>
            <w:r>
              <w:rPr>
                <w:rFonts w:hint="eastAsia" w:ascii="Times New Roman" w:hAnsi="Times New Roman"/>
                <w:sz w:val="24"/>
              </w:rPr>
              <w:t>项</w:t>
            </w:r>
            <w:r>
              <w:rPr>
                <w:rFonts w:hint="eastAsia" w:ascii="Times New Roman" w:hAnsi="Times New Roman"/>
                <w:color w:val="auto"/>
                <w:sz w:val="24"/>
              </w:rPr>
              <w:t>目东侧</w:t>
            </w:r>
            <w:r>
              <w:rPr>
                <w:rFonts w:hint="eastAsia" w:ascii="Times New Roman" w:hAnsi="Times New Roman"/>
                <w:color w:val="auto"/>
                <w:sz w:val="24"/>
                <w:lang w:val="en-US" w:eastAsia="zh-CN"/>
              </w:rPr>
              <w:t>为</w:t>
            </w:r>
            <w:r>
              <w:rPr>
                <w:rFonts w:hint="eastAsia" w:ascii="Times New Roman" w:hAnsi="Times New Roman" w:eastAsia="宋体" w:cs="Times New Roman"/>
                <w:sz w:val="24"/>
                <w:lang w:val="en-US" w:eastAsia="zh-CN"/>
              </w:rPr>
              <w:t>泗涂产业园机械电子园区一期园区</w:t>
            </w:r>
            <w:r>
              <w:rPr>
                <w:rFonts w:hint="eastAsia" w:ascii="Times New Roman" w:hAnsi="Times New Roman"/>
                <w:color w:val="auto"/>
                <w:sz w:val="24"/>
                <w:lang w:val="en-US" w:eastAsia="zh-CN"/>
              </w:rPr>
              <w:t>，南侧为宿州智强电子科技有限公司、</w:t>
            </w:r>
            <w:r>
              <w:rPr>
                <w:rFonts w:hint="eastAsia" w:ascii="Times New Roman" w:hAnsi="Times New Roman"/>
                <w:color w:val="auto"/>
                <w:sz w:val="24"/>
              </w:rPr>
              <w:t>西侧</w:t>
            </w:r>
            <w:r>
              <w:rPr>
                <w:rFonts w:hint="eastAsia" w:ascii="Times New Roman" w:hAnsi="Times New Roman"/>
                <w:color w:val="auto"/>
                <w:sz w:val="24"/>
                <w:lang w:val="en-US" w:eastAsia="zh-CN"/>
              </w:rPr>
              <w:t>为安徽普蓝滤清器设备有限公司，</w:t>
            </w:r>
            <w:r>
              <w:rPr>
                <w:rFonts w:hint="eastAsia" w:ascii="Times New Roman" w:hAnsi="Times New Roman"/>
                <w:color w:val="auto"/>
                <w:sz w:val="24"/>
              </w:rPr>
              <w:t>北侧</w:t>
            </w:r>
            <w:r>
              <w:rPr>
                <w:rFonts w:hint="eastAsia" w:ascii="Times New Roman" w:hAnsi="Times New Roman" w:eastAsia="宋体" w:cs="Times New Roman"/>
                <w:bCs/>
                <w:color w:val="auto"/>
                <w:sz w:val="24"/>
                <w:lang w:val="en-US" w:eastAsia="zh-CN"/>
              </w:rPr>
              <w:t>为安徽瑞裕汽车配件有限公司</w:t>
            </w:r>
            <w:r>
              <w:rPr>
                <w:rFonts w:hint="eastAsia" w:ascii="Times New Roman" w:hAnsi="Times New Roman"/>
                <w:color w:val="auto"/>
                <w:sz w:val="24"/>
              </w:rPr>
              <w:t>。</w:t>
            </w:r>
            <w:r>
              <w:rPr>
                <w:rFonts w:hint="eastAsia" w:ascii="Times New Roman" w:hAnsi="Times New Roman"/>
                <w:sz w:val="24"/>
                <w:lang w:val="en-US" w:eastAsia="zh-CN"/>
              </w:rPr>
              <w:t>项目周边企业</w:t>
            </w:r>
            <w:r>
              <w:rPr>
                <w:rFonts w:hint="eastAsia" w:ascii="Times New Roman" w:hAnsi="Times New Roman" w:eastAsia="宋体" w:cs="Times New Roman"/>
                <w:bCs/>
                <w:sz w:val="24"/>
                <w:lang w:val="en-US" w:eastAsia="zh-CN"/>
              </w:rPr>
              <w:t>行业分类均属于机械电子类，本项目与周边企业相容。</w:t>
            </w:r>
            <w:r>
              <w:rPr>
                <w:rFonts w:hint="default" w:ascii="Times New Roman" w:hAnsi="Times New Roman" w:cs="Times New Roman"/>
                <w:sz w:val="24"/>
                <w:lang w:bidi="ar"/>
              </w:rPr>
              <w:t>项目周边</w:t>
            </w:r>
            <w:r>
              <w:rPr>
                <w:rFonts w:hint="eastAsia" w:ascii="Times New Roman" w:hAnsi="Times New Roman" w:cs="Times New Roman"/>
                <w:sz w:val="24"/>
                <w:lang w:val="en-US" w:eastAsia="zh-CN" w:bidi="ar"/>
              </w:rPr>
              <w:t>500m范围内</w:t>
            </w:r>
            <w:r>
              <w:rPr>
                <w:rFonts w:hint="default" w:ascii="Times New Roman" w:hAnsi="Times New Roman" w:cs="Times New Roman"/>
                <w:sz w:val="24"/>
                <w:lang w:bidi="ar"/>
              </w:rPr>
              <w:t>无饮用水源保护区、自然保护区、风景名胜区、生态环境敏感区等环境保护目标，选址处用地性质、位置符合相关规划要求与环境兼容。项目运营消耗资源主要为电、水，项目用水为生活用水，</w:t>
            </w:r>
            <w:r>
              <w:rPr>
                <w:rFonts w:hint="eastAsia" w:ascii="Times New Roman" w:hAnsi="Times New Roman" w:cs="Times New Roman"/>
                <w:sz w:val="24"/>
                <w:lang w:val="en-US" w:eastAsia="zh-CN" w:bidi="ar"/>
              </w:rPr>
              <w:t>园区水电设施配置完善，项目公用工程依托可行，</w:t>
            </w:r>
            <w:r>
              <w:rPr>
                <w:rFonts w:hint="default" w:ascii="Times New Roman" w:hAnsi="Times New Roman" w:cs="Times New Roman"/>
                <w:sz w:val="24"/>
                <w:lang w:bidi="ar"/>
              </w:rPr>
              <w:t>项目耗电量和消耗水量相对区域资源利用总量较少，满足项目建设外部条件要求</w:t>
            </w:r>
            <w:r>
              <w:rPr>
                <w:rFonts w:hint="eastAsia" w:ascii="Times New Roman" w:hAnsi="Times New Roman" w:cs="Times New Roman"/>
                <w:sz w:val="24"/>
                <w:lang w:eastAsia="zh-CN" w:bidi="ar"/>
              </w:rPr>
              <w:t>。</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sz w:val="24"/>
              </w:rPr>
            </w:pPr>
            <w:r>
              <w:rPr>
                <w:rFonts w:hint="default" w:ascii="Times New Roman" w:hAnsi="Times New Roman" w:cs="Times New Roman"/>
                <w:sz w:val="24"/>
              </w:rPr>
              <w:t>总体来说，建设项目厂址地理位置优越，交通便利，符合相关规划，通过对厂区合理布局，并落实各项污染防治措施后，污染物均可达标排放，不会对项目所在区域环境造成较大影响。</w:t>
            </w:r>
          </w:p>
          <w:p>
            <w:pPr>
              <w:keepNext w:val="0"/>
              <w:keepLines w:val="0"/>
              <w:suppressLineNumbers w:val="0"/>
              <w:spacing w:before="0" w:beforeAutospacing="0" w:after="0" w:afterAutospacing="0" w:line="360" w:lineRule="auto"/>
              <w:ind w:left="420" w:leftChars="200" w:right="0"/>
              <w:rPr>
                <w:rFonts w:hint="default" w:ascii="Times New Roman" w:hAnsi="Times New Roman" w:eastAsia="宋体" w:cs="Times New Roman"/>
                <w:b/>
                <w:bCs/>
                <w:sz w:val="24"/>
              </w:rPr>
            </w:pPr>
            <w:r>
              <w:rPr>
                <w:rFonts w:hint="default" w:ascii="Times New Roman" w:hAnsi="Times New Roman" w:eastAsia="宋体" w:cs="Times New Roman"/>
                <w:b/>
                <w:bCs/>
                <w:sz w:val="24"/>
              </w:rPr>
              <w:t>4、环境质量现状</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项目区域的环境空气质量</w:t>
            </w:r>
            <w:r>
              <w:rPr>
                <w:rFonts w:hint="eastAsia" w:ascii="Times New Roman" w:hAnsi="Times New Roman" w:eastAsia="宋体" w:cs="Times New Roman"/>
                <w:sz w:val="24"/>
                <w:lang w:val="en-US" w:eastAsia="zh-CN" w:bidi="ar"/>
              </w:rPr>
              <w:t>不</w:t>
            </w:r>
            <w:r>
              <w:rPr>
                <w:rFonts w:hint="default" w:ascii="Times New Roman" w:hAnsi="Times New Roman" w:eastAsia="宋体" w:cs="Times New Roman"/>
                <w:sz w:val="24"/>
                <w:lang w:bidi="ar"/>
              </w:rPr>
              <w:t>满足《环境空气质量标准》(GB3095-2012)中的二级标准要求。地表水</w:t>
            </w:r>
            <w:r>
              <w:rPr>
                <w:rFonts w:hint="default" w:ascii="Times New Roman" w:hAnsi="Times New Roman" w:eastAsia="宋体" w:cs="Times New Roman"/>
                <w:kern w:val="0"/>
                <w:sz w:val="24"/>
              </w:rPr>
              <w:t>石梁河水质满足《地表水环境质量标准》（GB3838-2002）Ⅴ类标准要求</w:t>
            </w:r>
            <w:r>
              <w:rPr>
                <w:rFonts w:hint="default" w:ascii="Times New Roman" w:hAnsi="Times New Roman" w:eastAsia="宋体" w:cs="Times New Roman"/>
                <w:sz w:val="24"/>
                <w:lang w:bidi="ar"/>
              </w:rPr>
              <w:t>。</w:t>
            </w:r>
            <w:r>
              <w:rPr>
                <w:rFonts w:hint="default" w:ascii="Times New Roman" w:hAnsi="Times New Roman" w:eastAsia="宋体" w:cs="Times New Roman"/>
                <w:kern w:val="0"/>
                <w:sz w:val="24"/>
              </w:rPr>
              <w:t>区域声环境质量达到《声环境质量标准》（GB3096-2008）3类区标准</w:t>
            </w:r>
            <w:r>
              <w:rPr>
                <w:rFonts w:hint="default" w:ascii="Times New Roman" w:hAnsi="Times New Roman" w:eastAsia="宋体" w:cs="Times New Roman"/>
                <w:sz w:val="24"/>
                <w:lang w:bidi="ar"/>
              </w:rPr>
              <w:t>。</w:t>
            </w:r>
          </w:p>
          <w:p>
            <w:pPr>
              <w:keepNext w:val="0"/>
              <w:keepLines w:val="0"/>
              <w:suppressLineNumbers w:val="0"/>
              <w:spacing w:before="0" w:beforeAutospacing="0" w:after="0" w:afterAutospacing="0" w:line="360" w:lineRule="auto"/>
              <w:ind w:left="420" w:leftChars="200" w:right="0"/>
              <w:rPr>
                <w:rFonts w:hint="default" w:ascii="Times New Roman" w:hAnsi="Times New Roman" w:eastAsia="宋体" w:cs="Times New Roman"/>
                <w:b/>
                <w:bCs/>
                <w:sz w:val="24"/>
                <w:lang w:bidi="ar"/>
              </w:rPr>
            </w:pPr>
            <w:r>
              <w:rPr>
                <w:rFonts w:hint="default" w:ascii="Times New Roman" w:hAnsi="Times New Roman" w:eastAsia="宋体" w:cs="Times New Roman"/>
                <w:b/>
                <w:bCs/>
                <w:sz w:val="24"/>
                <w:lang w:bidi="ar"/>
              </w:rPr>
              <w:t>5、环境影响分析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（1）地表水环境影响分析</w:t>
            </w:r>
          </w:p>
          <w:p>
            <w:pPr>
              <w:pStyle w:val="33"/>
              <w:keepNext w:val="0"/>
              <w:keepLines w:val="0"/>
              <w:suppressLineNumbers w:val="0"/>
              <w:autoSpaceDE w:val="0"/>
              <w:spacing w:before="0" w:beforeAutospacing="0" w:after="0" w:afterAutospacing="0" w:line="360" w:lineRule="auto"/>
              <w:ind w:left="0" w:right="0" w:firstLine="480"/>
              <w:rPr>
                <w:rFonts w:hint="default" w:ascii="Times New Roman" w:hAnsi="Times New Roman" w:eastAsia="宋体" w:cs="Times New Roman"/>
                <w:szCs w:val="24"/>
                <w:lang w:bidi="ar"/>
              </w:rPr>
            </w:pPr>
            <w:r>
              <w:rPr>
                <w:rFonts w:hint="default" w:ascii="Times New Roman" w:hAnsi="Times New Roman" w:eastAsia="宋体" w:cs="Times New Roman"/>
              </w:rPr>
              <w:t>本项目生活污水</w:t>
            </w:r>
            <w:r>
              <w:rPr>
                <w:rFonts w:hint="eastAsia" w:ascii="Times New Roman" w:hAnsi="Times New Roman" w:eastAsia="宋体" w:cs="Times New Roman"/>
                <w:lang w:val="en-US" w:eastAsia="zh-CN"/>
              </w:rPr>
              <w:t>及生产废水</w:t>
            </w:r>
            <w:r>
              <w:rPr>
                <w:rFonts w:hint="default" w:ascii="Times New Roman" w:hAnsi="Times New Roman" w:eastAsia="宋体" w:cs="Times New Roman"/>
              </w:rPr>
              <w:t>经化粪池处理后满足《污水综合排放标准》（GB8978-1996）中的三级排放标准</w:t>
            </w:r>
            <w:r>
              <w:rPr>
                <w:rFonts w:hint="default" w:ascii="Times New Roman" w:hAnsi="Times New Roman" w:eastAsia="宋体" w:cs="Times New Roman"/>
                <w:lang w:val="zh-CN"/>
              </w:rPr>
              <w:t>并满足污水处理厂接管要求</w:t>
            </w:r>
            <w:r>
              <w:rPr>
                <w:rFonts w:hint="default" w:ascii="Times New Roman" w:hAnsi="Times New Roman" w:eastAsia="宋体" w:cs="Times New Roman"/>
              </w:rPr>
              <w:t>，进入</w:t>
            </w:r>
            <w:r>
              <w:rPr>
                <w:rFonts w:hint="eastAsia" w:ascii="Times New Roman" w:hAnsi="Times New Roman" w:eastAsia="宋体" w:cs="Times New Roman"/>
                <w:lang w:eastAsia="zh-CN"/>
              </w:rPr>
              <w:t>泗县工业污水处理厂</w:t>
            </w:r>
            <w:r>
              <w:rPr>
                <w:rFonts w:hint="default" w:ascii="Times New Roman" w:hAnsi="Times New Roman" w:eastAsia="宋体" w:cs="Times New Roman"/>
              </w:rPr>
              <w:t>处理</w:t>
            </w:r>
            <w:r>
              <w:rPr>
                <w:rFonts w:hint="eastAsia" w:ascii="Times New Roman" w:hAnsi="Times New Roman" w:eastAsia="宋体" w:cs="Times New Roman"/>
                <w:lang w:val="en-US" w:eastAsia="zh-CN"/>
              </w:rPr>
              <w:t>，</w:t>
            </w:r>
            <w:r>
              <w:rPr>
                <w:rFonts w:hint="default" w:ascii="Times New Roman" w:hAnsi="Times New Roman" w:eastAsia="宋体" w:cs="Times New Roman"/>
              </w:rPr>
              <w:t>经</w:t>
            </w:r>
            <w:r>
              <w:rPr>
                <w:rFonts w:hint="eastAsia" w:ascii="Times New Roman" w:hAnsi="Times New Roman" w:eastAsia="宋体" w:cs="Times New Roman"/>
                <w:lang w:eastAsia="zh-CN"/>
              </w:rPr>
              <w:t>泗县工业污水处理厂</w:t>
            </w:r>
            <w:r>
              <w:rPr>
                <w:rFonts w:hint="default" w:ascii="Times New Roman" w:hAnsi="Times New Roman" w:eastAsia="宋体" w:cs="Times New Roman"/>
              </w:rPr>
              <w:t>处理后的废水满足《城镇污水处理厂污染物排放标准》（GB18918-2002）中的一级A标准后排放至石梁河。</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w:t>
            </w:r>
            <w:r>
              <w:rPr>
                <w:rFonts w:hint="eastAsia" w:ascii="Times New Roman" w:hAnsi="Times New Roman" w:eastAsia="宋体" w:cs="Times New Roman"/>
                <w:sz w:val="24"/>
                <w:lang w:val="en-US" w:eastAsia="zh-CN" w:bidi="ar"/>
              </w:rPr>
              <w:t>2</w:t>
            </w:r>
            <w:r>
              <w:rPr>
                <w:rFonts w:hint="default" w:ascii="Times New Roman" w:hAnsi="Times New Roman" w:eastAsia="宋体" w:cs="Times New Roman"/>
                <w:sz w:val="24"/>
                <w:lang w:bidi="ar"/>
              </w:rPr>
              <w:t>）噪声环境影响分析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项目运营期噪声通过隔声、减振、加强员工个人防护意识、合理安排工作时间、加强绿化等一系列有效防治措施后，厂界噪声达标，对周围声环境的影响在相应功能区要求的范围以内。</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w:t>
            </w:r>
            <w:r>
              <w:rPr>
                <w:rFonts w:hint="eastAsia" w:ascii="Times New Roman" w:hAnsi="Times New Roman" w:eastAsia="宋体" w:cs="Times New Roman"/>
                <w:sz w:val="24"/>
                <w:lang w:val="en-US" w:eastAsia="zh-CN" w:bidi="ar"/>
              </w:rPr>
              <w:t>3</w:t>
            </w:r>
            <w:r>
              <w:rPr>
                <w:rFonts w:hint="default" w:ascii="Times New Roman" w:hAnsi="Times New Roman" w:eastAsia="宋体" w:cs="Times New Roman"/>
                <w:sz w:val="24"/>
                <w:lang w:bidi="ar"/>
              </w:rPr>
              <w:t>）固体废物环境影响分析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项目建成后产生的固体废弃物分类收集、分类处理，可得到有效处置，不会对当地环境产生影响。</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综上所述，该项目符合国家相关产业政策，在认真落实本评价提出的污染防治措施后，做到污染防治措施与主体工程同时设计、同时施工、同时投产，污染物均可实现达标排放，对周围环境无大的影响，从环保角度分析，该项目建设是可行的</w:t>
            </w:r>
            <w:r>
              <w:rPr>
                <w:rFonts w:hint="default" w:ascii="Times New Roman" w:hAnsi="Times New Roman" w:eastAsia="宋体" w:cs="Times New Roman"/>
                <w:b/>
                <w:bCs/>
                <w:sz w:val="24"/>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r>
              <w:rPr>
                <w:rFonts w:hint="default" w:ascii="Times New Roman" w:hAnsi="Times New Roman" w:eastAsia="宋体" w:cs="Times New Roman"/>
                <w:b/>
                <w:bCs/>
                <w:sz w:val="24"/>
              </w:rPr>
              <w:t>二、建议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1、加强厂区绿化带建设，既可以美观整个厂区，亦可以降低粉尘、噪声等的影响。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2、建议后期严格执行环保制度，确保各项污染治理措施正常运行，污染物达标排放。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3、加强管理，提高人员素质，增强环保意识，在生产过程中，严格按照规程操作，避免事故发生。</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本评价报告是根据委托方提供的建设内容、范围、规模及相关部门的资料或文件为基础进行的。如果建设范围、规模等发生变化或进行了调整，应由建设单位按环保部门的要求另行申报。</w: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w:t>
            </w:r>
            <w:r>
              <w:rPr>
                <w:rFonts w:hint="eastAsia" w:ascii="Times New Roman" w:hAnsi="Times New Roman" w:eastAsia="宋体" w:cs="Times New Roman"/>
                <w:b/>
                <w:bCs/>
                <w:sz w:val="24"/>
                <w:lang w:val="en-US" w:eastAsia="zh-CN"/>
              </w:rPr>
              <w:t>9-1</w:t>
            </w:r>
            <w:r>
              <w:rPr>
                <w:rFonts w:hint="default" w:ascii="Times New Roman" w:hAnsi="Times New Roman" w:eastAsia="宋体" w:cs="Times New Roman"/>
                <w:b/>
                <w:bCs/>
                <w:sz w:val="24"/>
              </w:rPr>
              <w:t xml:space="preserve">  “三同时”验收一览表</w:t>
            </w:r>
          </w:p>
          <w:tbl>
            <w:tblPr>
              <w:tblStyle w:val="28"/>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1191"/>
              <w:gridCol w:w="2343"/>
              <w:gridCol w:w="38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80"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类型</w:t>
                  </w:r>
                </w:p>
              </w:tc>
              <w:tc>
                <w:tcPr>
                  <w:tcW w:w="1191"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rPr>
                    <w:t>治理对象</w:t>
                  </w:r>
                </w:p>
              </w:tc>
              <w:tc>
                <w:tcPr>
                  <w:tcW w:w="2343"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eastAsia" w:ascii="Times New Roman" w:hAnsi="Times New Roman" w:eastAsia="宋体" w:cs="Times New Roman"/>
                      <w:b/>
                      <w:bCs/>
                      <w:szCs w:val="21"/>
                    </w:rPr>
                    <w:t>治理方案</w:t>
                  </w:r>
                </w:p>
              </w:tc>
              <w:tc>
                <w:tcPr>
                  <w:tcW w:w="3805"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验收要求</w:t>
                  </w:r>
                </w:p>
              </w:tc>
              <w:tc>
                <w:tcPr>
                  <w:tcW w:w="1056" w:type="dxa"/>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6" w:hRule="atLeast"/>
                <w:jc w:val="center"/>
              </w:trPr>
              <w:tc>
                <w:tcPr>
                  <w:tcW w:w="680"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废水</w:t>
                  </w:r>
                </w:p>
              </w:tc>
              <w:tc>
                <w:tcPr>
                  <w:tcW w:w="1191"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生活污水</w:t>
                  </w:r>
                  <w:r>
                    <w:rPr>
                      <w:rFonts w:hint="eastAsia" w:ascii="Times New Roman" w:hAnsi="Times New Roman" w:eastAsia="宋体" w:cs="Times New Roman"/>
                      <w:color w:val="000000" w:themeColor="text1"/>
                      <w:szCs w:val="21"/>
                      <w:lang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生产废水</w:t>
                  </w:r>
                </w:p>
              </w:tc>
              <w:tc>
                <w:tcPr>
                  <w:tcW w:w="2343"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eastAsia" w:ascii="Times New Roman" w:hAnsi="Times New Roman" w:eastAsia="宋体" w:cs="Times New Roman"/>
                      <w:szCs w:val="21"/>
                      <w:lang w:val="en-US" w:eastAsia="zh-CN"/>
                    </w:rPr>
                    <w:t>生活污水及生产废水经</w:t>
                  </w:r>
                  <w:r>
                    <w:rPr>
                      <w:rFonts w:hint="default" w:ascii="Times New Roman" w:hAnsi="Times New Roman" w:eastAsia="宋体" w:cs="Times New Roman"/>
                      <w:szCs w:val="21"/>
                    </w:rPr>
                    <w:t>化粪池</w:t>
                  </w:r>
                  <w:r>
                    <w:rPr>
                      <w:rFonts w:hint="eastAsia" w:ascii="Times New Roman" w:hAnsi="Times New Roman" w:eastAsia="宋体" w:cs="Times New Roman"/>
                      <w:szCs w:val="21"/>
                      <w:lang w:val="en-US" w:eastAsia="zh-CN"/>
                    </w:rPr>
                    <w:t>预处理后，进入污水管网，进入泗县工业污水处理厂进一步处理</w:t>
                  </w:r>
                  <w:r>
                    <w:rPr>
                      <w:rFonts w:hint="default" w:ascii="Times New Roman" w:hAnsi="Times New Roman" w:eastAsia="宋体" w:cs="Times New Roman"/>
                      <w:szCs w:val="21"/>
                    </w:rPr>
                    <w:t>，达标排入石梁河</w:t>
                  </w:r>
                </w:p>
              </w:tc>
              <w:tc>
                <w:tcPr>
                  <w:tcW w:w="3805" w:type="dxa"/>
                  <w:tcMar>
                    <w:left w:w="0" w:type="dxa"/>
                    <w:right w:w="0"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达到《污水综合排放标准》（GB8978-1996）三级标准并满足</w:t>
                  </w:r>
                  <w:r>
                    <w:rPr>
                      <w:rFonts w:hint="eastAsia" w:ascii="Times New Roman" w:hAnsi="Times New Roman" w:eastAsia="宋体" w:cs="Times New Roman"/>
                      <w:color w:val="000000" w:themeColor="text1"/>
                      <w:szCs w:val="21"/>
                      <w:lang w:eastAsia="zh-CN"/>
                      <w14:textFill>
                        <w14:solidFill>
                          <w14:schemeClr w14:val="tx1"/>
                        </w14:solidFill>
                      </w14:textFill>
                    </w:rPr>
                    <w:t>泗县工业污水处理厂</w:t>
                  </w:r>
                  <w:r>
                    <w:rPr>
                      <w:rFonts w:hint="default" w:ascii="Times New Roman" w:hAnsi="Times New Roman" w:eastAsia="宋体" w:cs="Times New Roman"/>
                      <w:color w:val="000000" w:themeColor="text1"/>
                      <w:szCs w:val="21"/>
                      <w14:textFill>
                        <w14:solidFill>
                          <w14:schemeClr w14:val="tx1"/>
                        </w14:solidFill>
                      </w14:textFill>
                    </w:rPr>
                    <w:t>接管标准，排入污水处理厂进一步处理</w:t>
                  </w:r>
                </w:p>
              </w:tc>
              <w:tc>
                <w:tcPr>
                  <w:tcW w:w="1056" w:type="dxa"/>
                  <w:vMerge w:val="restar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与建设工程同时设计、同时施工、同时投入使用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8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噪声</w:t>
                  </w:r>
                </w:p>
              </w:tc>
              <w:tc>
                <w:tcPr>
                  <w:tcW w:w="119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设备运转噪声</w:t>
                  </w:r>
                </w:p>
              </w:tc>
              <w:tc>
                <w:tcPr>
                  <w:tcW w:w="23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kern w:val="0"/>
                      <w:szCs w:val="21"/>
                    </w:rPr>
                    <w:t>选用低噪声设备、墙体隔声、距离衰减等防治措施</w:t>
                  </w:r>
                </w:p>
              </w:tc>
              <w:tc>
                <w:tcPr>
                  <w:tcW w:w="380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满足《工业企业厂界环境噪声排放标准》（GB12348-2008）中3类标准</w:t>
                  </w: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8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固废</w:t>
                  </w:r>
                </w:p>
              </w:tc>
              <w:tc>
                <w:tcPr>
                  <w:tcW w:w="1191"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eastAsia"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
                    </w:rPr>
                    <w:t>废边角料</w:t>
                  </w:r>
                </w:p>
              </w:tc>
              <w:tc>
                <w:tcPr>
                  <w:tcW w:w="234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szCs w:val="21"/>
                      <w:lang w:val="en-US" w:eastAsia="zh-CN"/>
                    </w:rPr>
                    <w:t>原厂家回收</w:t>
                  </w:r>
                </w:p>
              </w:tc>
              <w:tc>
                <w:tcPr>
                  <w:tcW w:w="3805"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分类收集、分类处置、“零”外排，</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不发生二次污染情况</w:t>
                  </w: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zCs w:val="21"/>
                      <w:lang w:val="en-US" w:eastAsia="zh-CN"/>
                    </w:rPr>
                  </w:pPr>
                  <w:r>
                    <w:rPr>
                      <w:rFonts w:hint="eastAsia" w:ascii="Times New Roman" w:hAnsi="Times New Roman" w:eastAsia="宋体" w:cs="Times New Roman"/>
                      <w:kern w:val="2"/>
                      <w:sz w:val="21"/>
                      <w:szCs w:val="21"/>
                      <w:lang w:val="en-US" w:eastAsia="zh-CN" w:bidi="ar"/>
                    </w:rPr>
                    <w:t>废包装</w:t>
                  </w:r>
                </w:p>
              </w:tc>
              <w:tc>
                <w:tcPr>
                  <w:tcW w:w="234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color w:val="000000" w:themeColor="text1"/>
                      <w:szCs w:val="21"/>
                      <w14:textFill>
                        <w14:solidFill>
                          <w14:schemeClr w14:val="tx1"/>
                        </w14:solidFill>
                      </w14:textFill>
                    </w:rPr>
                    <w:t>环卫部门定期清运处理</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widowControl w:val="0"/>
                    <w:suppressLineNumbers w:val="0"/>
                    <w:spacing w:before="0" w:beforeAutospacing="0" w:after="0" w:afterAutospacing="0"/>
                    <w:ind w:left="0" w:leftChars="0" w:right="0" w:rightChars="0"/>
                    <w:jc w:val="center"/>
                    <w:outlineLvl w:val="0"/>
                    <w:rPr>
                      <w:rFonts w:hint="default"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
                    </w:rPr>
                    <w:t>废切削液桶</w:t>
                  </w:r>
                </w:p>
              </w:tc>
              <w:tc>
                <w:tcPr>
                  <w:tcW w:w="23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有资质单位处理</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8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p>
              </w:tc>
              <w:tc>
                <w:tcPr>
                  <w:tcW w:w="1191"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生活垃圾</w:t>
                  </w:r>
                </w:p>
              </w:tc>
              <w:tc>
                <w:tcPr>
                  <w:tcW w:w="23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环卫部门定期清运处理</w:t>
                  </w:r>
                </w:p>
              </w:tc>
              <w:tc>
                <w:tcPr>
                  <w:tcW w:w="380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056"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r>
          </w:tbl>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
                <w:bCs/>
                <w:sz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5"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行业主管部门预审意见：</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sz w:val="24"/>
              </w:rPr>
            </w:pPr>
            <w:r>
              <w:rPr>
                <w:rFonts w:hint="default" w:ascii="Times New Roman" w:hAnsi="Times New Roman" w:cs="Times New Roman"/>
                <w:b/>
                <w:bCs/>
                <w:sz w:val="24"/>
              </w:rPr>
              <w:t xml:space="preserve">                                                （公章）</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5"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下一级环境保护行政主管部门审查意见：</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 xml:space="preserve">                                                  （公章）</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sz w:val="24"/>
              </w:rPr>
            </w:pPr>
            <w:r>
              <w:rPr>
                <w:rFonts w:hint="default" w:ascii="Times New Roman" w:hAnsi="Times New Roman" w:cs="Times New Roman"/>
                <w:b/>
                <w:bCs/>
                <w:sz w:val="24"/>
              </w:rPr>
              <w:t>经办人：                                         年    月   日</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bCs/>
                <w:sz w:val="24"/>
              </w:rPr>
            </w:pPr>
          </w:p>
        </w:tc>
      </w:tr>
    </w:tbl>
    <w:p>
      <w:pPr>
        <w:rPr>
          <w:rFonts w:ascii="Times New Roman" w:hAnsi="Times New Roman" w:cs="Times New Roman"/>
        </w:rPr>
        <w:sectPr>
          <w:pgSz w:w="11906" w:h="16838"/>
          <w:pgMar w:top="1440" w:right="1080" w:bottom="1440" w:left="1080" w:header="851" w:footer="992" w:gutter="0"/>
          <w:pgNumType w:fmt="decimal"/>
          <w:cols w:space="425" w:num="1"/>
          <w:docGrid w:type="lines" w:linePitch="312" w:charSpace="0"/>
        </w:sectPr>
      </w:pP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7" w:hRule="atLeast"/>
          <w:jc w:val="center"/>
        </w:trPr>
        <w:tc>
          <w:tcPr>
            <w:tcW w:w="9638"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rPr>
            </w:pPr>
            <w:r>
              <w:rPr>
                <w:rFonts w:hint="default" w:ascii="Times New Roman" w:hAnsi="Times New Roman" w:cs="Times New Roman"/>
                <w:b/>
                <w:sz w:val="28"/>
                <w:szCs w:val="28"/>
              </w:rPr>
              <w:t>审批意见：</w:t>
            </w:r>
          </w:p>
        </w:tc>
      </w:tr>
    </w:tbl>
    <w:p>
      <w:pPr>
        <w:rPr>
          <w:rFonts w:ascii="Times New Roman" w:hAnsi="Times New Roman" w:cs="Times New Roman"/>
        </w:rPr>
        <w:sectPr>
          <w:pgSz w:w="11906" w:h="16838"/>
          <w:pgMar w:top="1440" w:right="1080" w:bottom="1440" w:left="1080" w:header="851" w:footer="992" w:gutter="0"/>
          <w:pgNumType w:fmt="decimal"/>
          <w:cols w:space="425" w:num="1"/>
          <w:docGrid w:type="lines" w:linePitch="312" w:charSpace="0"/>
        </w:sectPr>
      </w:pPr>
    </w:p>
    <w:tbl>
      <w:tblPr>
        <w:tblStyle w:val="29"/>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8" w:hRule="atLeast"/>
          <w:jc w:val="center"/>
        </w:trPr>
        <w:tc>
          <w:tcPr>
            <w:tcW w:w="9638" w:type="dxa"/>
          </w:tcPr>
          <w:p>
            <w:pPr>
              <w:keepNext w:val="0"/>
              <w:keepLines w:val="0"/>
              <w:suppressLineNumbers w:val="0"/>
              <w:spacing w:before="0" w:beforeAutospacing="0" w:after="0" w:afterAutospacing="0" w:line="500" w:lineRule="exact"/>
              <w:ind w:left="0" w:right="0"/>
              <w:jc w:val="center"/>
              <w:rPr>
                <w:rFonts w:hint="default" w:ascii="Times New Roman" w:hAnsi="Times New Roman" w:eastAsia="宋体" w:cs="Times New Roman"/>
                <w:sz w:val="28"/>
              </w:rPr>
            </w:pPr>
            <w:r>
              <w:rPr>
                <w:rFonts w:hint="default" w:ascii="Times New Roman" w:hAnsi="Times New Roman" w:eastAsia="宋体" w:cs="Times New Roman"/>
                <w:sz w:val="28"/>
              </w:rPr>
              <w:t>注     释</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sz w:val="24"/>
              </w:rPr>
            </w:pPr>
            <w:r>
              <w:rPr>
                <w:rFonts w:hint="default" w:ascii="Times New Roman" w:hAnsi="Times New Roman" w:cs="Times New Roman"/>
                <w:sz w:val="24"/>
              </w:rPr>
              <w:t>一、本报告表附以下附件、附图：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附件1  委托书</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附件2  立项文件</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附图1  项目地理位置图</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cs="Times New Roman"/>
                <w:color w:val="000000"/>
                <w:sz w:val="24"/>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2</w:t>
            </w:r>
            <w:r>
              <w:rPr>
                <w:rFonts w:hint="eastAsia" w:ascii="Times New Roman" w:hAnsi="Times New Roman" w:cs="Times New Roman"/>
                <w:color w:val="000000"/>
                <w:sz w:val="24"/>
              </w:rPr>
              <w:t xml:space="preserve">  环境保护目标图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w:t>
            </w:r>
            <w:r>
              <w:rPr>
                <w:rFonts w:hint="eastAsia" w:ascii="Times New Roman" w:hAnsi="Times New Roman" w:cs="Times New Roman"/>
                <w:color w:val="000000"/>
                <w:sz w:val="24"/>
              </w:rPr>
              <w:t>3</w:t>
            </w:r>
            <w:r>
              <w:rPr>
                <w:rFonts w:hint="default" w:ascii="Times New Roman" w:hAnsi="Times New Roman" w:cs="Times New Roman"/>
                <w:color w:val="000000"/>
                <w:sz w:val="24"/>
              </w:rPr>
              <w:t xml:space="preserve">  </w:t>
            </w:r>
            <w:r>
              <w:rPr>
                <w:rFonts w:hint="eastAsia" w:ascii="Times New Roman" w:hAnsi="Times New Roman" w:cs="Times New Roman"/>
                <w:color w:val="000000"/>
                <w:sz w:val="24"/>
              </w:rPr>
              <w:t>平面布置图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4</w:t>
            </w:r>
            <w:r>
              <w:rPr>
                <w:rFonts w:hint="default" w:ascii="Times New Roman" w:hAnsi="Times New Roman" w:cs="Times New Roman"/>
                <w:color w:val="000000"/>
                <w:sz w:val="24"/>
              </w:rPr>
              <w:t xml:space="preserve">  污水管网图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附图</w:t>
            </w:r>
            <w:r>
              <w:rPr>
                <w:rFonts w:hint="eastAsia" w:ascii="Times New Roman" w:hAnsi="Times New Roman" w:cs="Times New Roman"/>
                <w:color w:val="000000"/>
                <w:sz w:val="24"/>
                <w:lang w:val="en-US" w:eastAsia="zh-CN"/>
              </w:rPr>
              <w:t>5</w:t>
            </w:r>
            <w:r>
              <w:rPr>
                <w:rFonts w:hint="default" w:ascii="Times New Roman" w:hAnsi="Times New Roman" w:cs="Times New Roman"/>
                <w:color w:val="000000"/>
                <w:sz w:val="24"/>
              </w:rPr>
              <w:t xml:space="preserve">  泗县经济开发区总体发展规划图</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cs="Times New Roman"/>
                <w:sz w:val="24"/>
              </w:rPr>
            </w:pPr>
            <w:r>
              <w:rPr>
                <w:rFonts w:hint="default" w:ascii="Times New Roman" w:hAnsi="Times New Roman" w:cs="Times New Roman"/>
                <w:sz w:val="24"/>
              </w:rPr>
              <w:t>二、如果本报告表不能说明项目产生的污染及对环境造成的影响,应进行专项评价。根据建设项目的特点和当地环境境征,应选下列1-2项进行专项评价。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大气环境影响专项评价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水环境影响专项评价（包括地表水和地下水）</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生态影响专项评价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声影响专项评价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土壤影响专项评价</w:t>
            </w:r>
          </w:p>
          <w:p>
            <w:pPr>
              <w:keepNext w:val="0"/>
              <w:keepLines w:val="0"/>
              <w:numPr>
                <w:ilvl w:val="0"/>
                <w:numId w:val="5"/>
              </w:numPr>
              <w:suppressLineNumbers w:val="0"/>
              <w:spacing w:before="0" w:beforeAutospacing="0" w:after="0" w:afterAutospacing="0" w:line="500" w:lineRule="exact"/>
              <w:ind w:right="0"/>
              <w:rPr>
                <w:rFonts w:hint="default" w:ascii="Times New Roman" w:hAnsi="Times New Roman" w:cs="Times New Roman"/>
                <w:sz w:val="24"/>
              </w:rPr>
            </w:pPr>
            <w:r>
              <w:rPr>
                <w:rFonts w:hint="default" w:ascii="Times New Roman" w:hAnsi="Times New Roman" w:cs="Times New Roman"/>
                <w:sz w:val="24"/>
              </w:rPr>
              <w:t>固体废弃物影响专项评价</w:t>
            </w:r>
          </w:p>
          <w:p>
            <w:pPr>
              <w:keepNext w:val="0"/>
              <w:keepLines w:val="0"/>
              <w:suppressLineNumbers w:val="0"/>
              <w:spacing w:before="0" w:beforeAutospacing="0" w:after="0" w:afterAutospacing="0" w:line="500" w:lineRule="exact"/>
              <w:ind w:left="0" w:right="0" w:firstLine="570"/>
              <w:rPr>
                <w:rFonts w:hint="default" w:ascii="Times New Roman" w:hAnsi="Times New Roman" w:cs="Times New Roman"/>
                <w:sz w:val="24"/>
              </w:rPr>
            </w:pPr>
            <w:r>
              <w:rPr>
                <w:rFonts w:hint="default" w:ascii="Times New Roman" w:hAnsi="Times New Roman" w:cs="Times New Roman"/>
                <w:sz w:val="24"/>
              </w:rPr>
              <w:t>以上专项评价未包括的可另列专项,专项评价按照《环境影响评价技术导则》中的要求进行。</w:t>
            </w:r>
          </w:p>
        </w:tc>
      </w:tr>
    </w:tbl>
    <w:p>
      <w:pPr>
        <w:rPr>
          <w:rFonts w:ascii="Times New Roman" w:hAnsi="Times New Roman" w:cs="Times New Roma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default" w:ascii="Times New Roman" w:hAnsi="Times New Roman" w:cs="Times New Roman"/>
        <w:u w:val="none"/>
        <w:lang w:val="en-US" w:eastAsia="zh-CN"/>
      </w:rPr>
      <w:t>安徽松尚五金制造有限公司年产300万只五金配件生产项目</w:t>
    </w:r>
    <w:r>
      <w:rPr>
        <w:rFonts w:hint="eastAsia"/>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74FE"/>
    <w:multiLevelType w:val="singleLevel"/>
    <w:tmpl w:val="A77174FE"/>
    <w:lvl w:ilvl="0" w:tentative="0">
      <w:start w:val="1"/>
      <w:numFmt w:val="decimal"/>
      <w:suff w:val="nothing"/>
      <w:lvlText w:val="（%1）"/>
      <w:lvlJc w:val="left"/>
    </w:lvl>
  </w:abstractNum>
  <w:abstractNum w:abstractNumId="1">
    <w:nsid w:val="C4862FF1"/>
    <w:multiLevelType w:val="singleLevel"/>
    <w:tmpl w:val="C4862FF1"/>
    <w:lvl w:ilvl="0" w:tentative="0">
      <w:start w:val="1"/>
      <w:numFmt w:val="chineseCounting"/>
      <w:suff w:val="nothing"/>
      <w:lvlText w:val="%1、"/>
      <w:lvlJc w:val="left"/>
      <w:rPr>
        <w:rFonts w:hint="eastAsia"/>
      </w:rPr>
    </w:lvl>
  </w:abstractNum>
  <w:abstractNum w:abstractNumId="2">
    <w:nsid w:val="183D17B5"/>
    <w:multiLevelType w:val="singleLevel"/>
    <w:tmpl w:val="183D17B5"/>
    <w:lvl w:ilvl="0" w:tentative="0">
      <w:start w:val="1"/>
      <w:numFmt w:val="decimal"/>
      <w:lvlText w:val="%1．"/>
      <w:lvlJc w:val="left"/>
      <w:pPr>
        <w:tabs>
          <w:tab w:val="left" w:pos="990"/>
        </w:tabs>
        <w:ind w:left="990" w:hanging="420"/>
      </w:pPr>
    </w:lvl>
  </w:abstractNum>
  <w:abstractNum w:abstractNumId="3">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4"/>
      <w:lvlText w:val="%2."/>
      <w:lvlJc w:val="left"/>
      <w:pPr>
        <w:tabs>
          <w:tab w:val="left" w:pos="1505"/>
        </w:tabs>
        <w:ind w:left="1080"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4">
    <w:nsid w:val="53BD9F2D"/>
    <w:multiLevelType w:val="singleLevel"/>
    <w:tmpl w:val="53BD9F2D"/>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729"/>
    <w:rsid w:val="0014736A"/>
    <w:rsid w:val="00172A27"/>
    <w:rsid w:val="003229AD"/>
    <w:rsid w:val="00436B9D"/>
    <w:rsid w:val="00481641"/>
    <w:rsid w:val="004C17E9"/>
    <w:rsid w:val="006004DA"/>
    <w:rsid w:val="00694D37"/>
    <w:rsid w:val="00834B2F"/>
    <w:rsid w:val="00AD6060"/>
    <w:rsid w:val="00CB74B6"/>
    <w:rsid w:val="00D874F0"/>
    <w:rsid w:val="00E82AC2"/>
    <w:rsid w:val="01CE486D"/>
    <w:rsid w:val="055A3150"/>
    <w:rsid w:val="060F4137"/>
    <w:rsid w:val="063C4DBA"/>
    <w:rsid w:val="067605B1"/>
    <w:rsid w:val="06C00B9D"/>
    <w:rsid w:val="06EB67B6"/>
    <w:rsid w:val="07622287"/>
    <w:rsid w:val="08400EBF"/>
    <w:rsid w:val="08817A4B"/>
    <w:rsid w:val="09706F42"/>
    <w:rsid w:val="09710CC6"/>
    <w:rsid w:val="09916F64"/>
    <w:rsid w:val="09A923FD"/>
    <w:rsid w:val="09D05BAB"/>
    <w:rsid w:val="09DE7846"/>
    <w:rsid w:val="09F53CFD"/>
    <w:rsid w:val="09FE7300"/>
    <w:rsid w:val="0A1B2940"/>
    <w:rsid w:val="0A3B717A"/>
    <w:rsid w:val="0A5C5AC5"/>
    <w:rsid w:val="0A786BDF"/>
    <w:rsid w:val="0AA37041"/>
    <w:rsid w:val="0B39132E"/>
    <w:rsid w:val="0B7F5D6E"/>
    <w:rsid w:val="0C5F6A78"/>
    <w:rsid w:val="0C65722B"/>
    <w:rsid w:val="0D1F71F4"/>
    <w:rsid w:val="0DCF4F24"/>
    <w:rsid w:val="0E3B2E0E"/>
    <w:rsid w:val="0EF74672"/>
    <w:rsid w:val="0F7A25D8"/>
    <w:rsid w:val="0F8762E8"/>
    <w:rsid w:val="0FCD27A2"/>
    <w:rsid w:val="10A451B4"/>
    <w:rsid w:val="110B6828"/>
    <w:rsid w:val="110B7938"/>
    <w:rsid w:val="11254EAD"/>
    <w:rsid w:val="118F21B1"/>
    <w:rsid w:val="120403F6"/>
    <w:rsid w:val="123B4559"/>
    <w:rsid w:val="128F599C"/>
    <w:rsid w:val="12C31FDC"/>
    <w:rsid w:val="12CE6C8C"/>
    <w:rsid w:val="12FA14F2"/>
    <w:rsid w:val="130C280A"/>
    <w:rsid w:val="13355FDF"/>
    <w:rsid w:val="13910BDC"/>
    <w:rsid w:val="13CC5F1F"/>
    <w:rsid w:val="13D23E7E"/>
    <w:rsid w:val="147300BA"/>
    <w:rsid w:val="155E571B"/>
    <w:rsid w:val="15B81A59"/>
    <w:rsid w:val="162A7CC0"/>
    <w:rsid w:val="166A1734"/>
    <w:rsid w:val="16A02B71"/>
    <w:rsid w:val="1701214C"/>
    <w:rsid w:val="171430D3"/>
    <w:rsid w:val="17644565"/>
    <w:rsid w:val="17766D8C"/>
    <w:rsid w:val="189009EB"/>
    <w:rsid w:val="18A42AB7"/>
    <w:rsid w:val="18B44045"/>
    <w:rsid w:val="19355907"/>
    <w:rsid w:val="19F2060B"/>
    <w:rsid w:val="1A9059D3"/>
    <w:rsid w:val="1A9A0FAB"/>
    <w:rsid w:val="1AC04F59"/>
    <w:rsid w:val="1B166C23"/>
    <w:rsid w:val="1BF71695"/>
    <w:rsid w:val="1C12269C"/>
    <w:rsid w:val="1C532E11"/>
    <w:rsid w:val="1CAE0B75"/>
    <w:rsid w:val="1CC633EE"/>
    <w:rsid w:val="1CFE1B3C"/>
    <w:rsid w:val="1D03219B"/>
    <w:rsid w:val="1D587AF5"/>
    <w:rsid w:val="1D7373C6"/>
    <w:rsid w:val="1D8F3EF9"/>
    <w:rsid w:val="1DC043EC"/>
    <w:rsid w:val="1DDC2AEB"/>
    <w:rsid w:val="1E0D11AF"/>
    <w:rsid w:val="1EA64C59"/>
    <w:rsid w:val="1EEA1960"/>
    <w:rsid w:val="20B8625C"/>
    <w:rsid w:val="22666450"/>
    <w:rsid w:val="22934271"/>
    <w:rsid w:val="22C800DF"/>
    <w:rsid w:val="22D0322E"/>
    <w:rsid w:val="22D51C10"/>
    <w:rsid w:val="23531632"/>
    <w:rsid w:val="23FF5905"/>
    <w:rsid w:val="24601D5F"/>
    <w:rsid w:val="246C78F8"/>
    <w:rsid w:val="2495219A"/>
    <w:rsid w:val="24BC790C"/>
    <w:rsid w:val="24F07AC4"/>
    <w:rsid w:val="258841D6"/>
    <w:rsid w:val="25D326D7"/>
    <w:rsid w:val="262A0C4D"/>
    <w:rsid w:val="262D47DF"/>
    <w:rsid w:val="26CB6381"/>
    <w:rsid w:val="26D2536D"/>
    <w:rsid w:val="28536A4F"/>
    <w:rsid w:val="28E55B3B"/>
    <w:rsid w:val="297A7EE4"/>
    <w:rsid w:val="29EF094B"/>
    <w:rsid w:val="2A1E2099"/>
    <w:rsid w:val="2A507721"/>
    <w:rsid w:val="2A9D0144"/>
    <w:rsid w:val="2B6756D5"/>
    <w:rsid w:val="2BA354D0"/>
    <w:rsid w:val="2BF34B63"/>
    <w:rsid w:val="2BF87D66"/>
    <w:rsid w:val="2C2B77E5"/>
    <w:rsid w:val="2C2E7B2D"/>
    <w:rsid w:val="2C320B6A"/>
    <w:rsid w:val="2C433CDF"/>
    <w:rsid w:val="2C95533E"/>
    <w:rsid w:val="2CE126E6"/>
    <w:rsid w:val="2CE97185"/>
    <w:rsid w:val="2E0251A0"/>
    <w:rsid w:val="2E0F067B"/>
    <w:rsid w:val="2F274791"/>
    <w:rsid w:val="2F4D5E1B"/>
    <w:rsid w:val="2FB43152"/>
    <w:rsid w:val="2FCD1C45"/>
    <w:rsid w:val="302E6717"/>
    <w:rsid w:val="309F6F70"/>
    <w:rsid w:val="31175015"/>
    <w:rsid w:val="31734F07"/>
    <w:rsid w:val="31B875B5"/>
    <w:rsid w:val="32011FE9"/>
    <w:rsid w:val="322F650E"/>
    <w:rsid w:val="3248327F"/>
    <w:rsid w:val="33C30436"/>
    <w:rsid w:val="33CA3A94"/>
    <w:rsid w:val="34024269"/>
    <w:rsid w:val="34360DFB"/>
    <w:rsid w:val="34C41C92"/>
    <w:rsid w:val="34CD54B3"/>
    <w:rsid w:val="35B1021F"/>
    <w:rsid w:val="36066465"/>
    <w:rsid w:val="36F56F22"/>
    <w:rsid w:val="374B3D1B"/>
    <w:rsid w:val="38B610BA"/>
    <w:rsid w:val="38E63330"/>
    <w:rsid w:val="395A41B4"/>
    <w:rsid w:val="397331C9"/>
    <w:rsid w:val="3A4E3C0E"/>
    <w:rsid w:val="3AF30A7B"/>
    <w:rsid w:val="3C0E3FEF"/>
    <w:rsid w:val="3CFA429E"/>
    <w:rsid w:val="3CFF6255"/>
    <w:rsid w:val="3D2025B8"/>
    <w:rsid w:val="3DF45ADB"/>
    <w:rsid w:val="3E1C610C"/>
    <w:rsid w:val="3E31161E"/>
    <w:rsid w:val="3E7810C7"/>
    <w:rsid w:val="3E87504D"/>
    <w:rsid w:val="3F6E376B"/>
    <w:rsid w:val="3F9C2CE5"/>
    <w:rsid w:val="3FD209D3"/>
    <w:rsid w:val="3FFF4697"/>
    <w:rsid w:val="408201E0"/>
    <w:rsid w:val="40AF623A"/>
    <w:rsid w:val="40B2493F"/>
    <w:rsid w:val="40C04F59"/>
    <w:rsid w:val="411C08CE"/>
    <w:rsid w:val="41290EB3"/>
    <w:rsid w:val="41393724"/>
    <w:rsid w:val="414C1E94"/>
    <w:rsid w:val="41902A61"/>
    <w:rsid w:val="41DC7082"/>
    <w:rsid w:val="44CC4C83"/>
    <w:rsid w:val="44D53BE7"/>
    <w:rsid w:val="46E2604C"/>
    <w:rsid w:val="472761A7"/>
    <w:rsid w:val="475E1A3F"/>
    <w:rsid w:val="47D43D2E"/>
    <w:rsid w:val="486E3AB0"/>
    <w:rsid w:val="48A74071"/>
    <w:rsid w:val="495C7F6D"/>
    <w:rsid w:val="496D2A90"/>
    <w:rsid w:val="49902DEB"/>
    <w:rsid w:val="4A2E0B62"/>
    <w:rsid w:val="4A714C0D"/>
    <w:rsid w:val="4A954E3A"/>
    <w:rsid w:val="4AB0349E"/>
    <w:rsid w:val="4ABC6712"/>
    <w:rsid w:val="4B332F7F"/>
    <w:rsid w:val="4B4E7334"/>
    <w:rsid w:val="4B5D2728"/>
    <w:rsid w:val="4B855A36"/>
    <w:rsid w:val="4BF273B7"/>
    <w:rsid w:val="4C033F7E"/>
    <w:rsid w:val="4C9C1C49"/>
    <w:rsid w:val="4D8E41C4"/>
    <w:rsid w:val="4DD20254"/>
    <w:rsid w:val="4E1F0C42"/>
    <w:rsid w:val="4E4813C5"/>
    <w:rsid w:val="4E91421D"/>
    <w:rsid w:val="4F4E1F50"/>
    <w:rsid w:val="4F8D5CAC"/>
    <w:rsid w:val="4FC652B5"/>
    <w:rsid w:val="501B4AF9"/>
    <w:rsid w:val="50390B63"/>
    <w:rsid w:val="50A55D8B"/>
    <w:rsid w:val="514D7340"/>
    <w:rsid w:val="51C54E4A"/>
    <w:rsid w:val="520152F5"/>
    <w:rsid w:val="526757B4"/>
    <w:rsid w:val="52873A21"/>
    <w:rsid w:val="529E74CD"/>
    <w:rsid w:val="52B032ED"/>
    <w:rsid w:val="52BF00F4"/>
    <w:rsid w:val="52EC1658"/>
    <w:rsid w:val="532C34EE"/>
    <w:rsid w:val="536E69BB"/>
    <w:rsid w:val="53956A63"/>
    <w:rsid w:val="542F5454"/>
    <w:rsid w:val="55467308"/>
    <w:rsid w:val="561860FD"/>
    <w:rsid w:val="56F65FEB"/>
    <w:rsid w:val="57D1372E"/>
    <w:rsid w:val="57D74C14"/>
    <w:rsid w:val="57F91500"/>
    <w:rsid w:val="584156C8"/>
    <w:rsid w:val="591B7C86"/>
    <w:rsid w:val="59241DC1"/>
    <w:rsid w:val="5957623F"/>
    <w:rsid w:val="59C57996"/>
    <w:rsid w:val="59CF4749"/>
    <w:rsid w:val="5A2C0EE4"/>
    <w:rsid w:val="5A617BEF"/>
    <w:rsid w:val="5A8900E1"/>
    <w:rsid w:val="5A9538B0"/>
    <w:rsid w:val="5AD92878"/>
    <w:rsid w:val="5B7C20E2"/>
    <w:rsid w:val="5BA94B33"/>
    <w:rsid w:val="5D31695B"/>
    <w:rsid w:val="5D6E373D"/>
    <w:rsid w:val="5DA63986"/>
    <w:rsid w:val="5EDC7818"/>
    <w:rsid w:val="5F024FE2"/>
    <w:rsid w:val="5F0D00ED"/>
    <w:rsid w:val="5F4F223B"/>
    <w:rsid w:val="5FA113CE"/>
    <w:rsid w:val="5FCC4CB3"/>
    <w:rsid w:val="60CE278A"/>
    <w:rsid w:val="613279FC"/>
    <w:rsid w:val="616A081C"/>
    <w:rsid w:val="627A410A"/>
    <w:rsid w:val="632C5C5A"/>
    <w:rsid w:val="633A098D"/>
    <w:rsid w:val="63AE1C9A"/>
    <w:rsid w:val="63B51C4C"/>
    <w:rsid w:val="63B84114"/>
    <w:rsid w:val="645726C8"/>
    <w:rsid w:val="64841E6F"/>
    <w:rsid w:val="650B1959"/>
    <w:rsid w:val="65F2728B"/>
    <w:rsid w:val="66283963"/>
    <w:rsid w:val="66EF02CB"/>
    <w:rsid w:val="675D0DE5"/>
    <w:rsid w:val="67635B5B"/>
    <w:rsid w:val="67884DC4"/>
    <w:rsid w:val="67934CC3"/>
    <w:rsid w:val="680842E6"/>
    <w:rsid w:val="682C3F2D"/>
    <w:rsid w:val="684E3084"/>
    <w:rsid w:val="68E216C1"/>
    <w:rsid w:val="693E0CC2"/>
    <w:rsid w:val="695C5692"/>
    <w:rsid w:val="69E03157"/>
    <w:rsid w:val="6AA503D0"/>
    <w:rsid w:val="6B14016C"/>
    <w:rsid w:val="6B4B7174"/>
    <w:rsid w:val="6B770203"/>
    <w:rsid w:val="6B952B8D"/>
    <w:rsid w:val="6BC816D5"/>
    <w:rsid w:val="6BD11921"/>
    <w:rsid w:val="6BD44E8A"/>
    <w:rsid w:val="6C5374BF"/>
    <w:rsid w:val="6C624C87"/>
    <w:rsid w:val="6CD13263"/>
    <w:rsid w:val="6D4758FB"/>
    <w:rsid w:val="6D535020"/>
    <w:rsid w:val="6D8A474E"/>
    <w:rsid w:val="6DE2779B"/>
    <w:rsid w:val="6E152930"/>
    <w:rsid w:val="6E1F2549"/>
    <w:rsid w:val="6E2828CD"/>
    <w:rsid w:val="6F1B66D5"/>
    <w:rsid w:val="6F6248A6"/>
    <w:rsid w:val="6FC71A83"/>
    <w:rsid w:val="6FCB470F"/>
    <w:rsid w:val="713D52A8"/>
    <w:rsid w:val="71B7332E"/>
    <w:rsid w:val="72DB3444"/>
    <w:rsid w:val="73A07B5A"/>
    <w:rsid w:val="74206ED5"/>
    <w:rsid w:val="749F1366"/>
    <w:rsid w:val="74E27114"/>
    <w:rsid w:val="752B4667"/>
    <w:rsid w:val="7555708B"/>
    <w:rsid w:val="758B519E"/>
    <w:rsid w:val="76080293"/>
    <w:rsid w:val="7609777F"/>
    <w:rsid w:val="764A68B9"/>
    <w:rsid w:val="76FB2485"/>
    <w:rsid w:val="77931C6B"/>
    <w:rsid w:val="77F07F3A"/>
    <w:rsid w:val="785C4C81"/>
    <w:rsid w:val="78A23BC6"/>
    <w:rsid w:val="78B50AEB"/>
    <w:rsid w:val="79414784"/>
    <w:rsid w:val="7949342A"/>
    <w:rsid w:val="79CA2587"/>
    <w:rsid w:val="79DD745B"/>
    <w:rsid w:val="7B3F6F06"/>
    <w:rsid w:val="7B416525"/>
    <w:rsid w:val="7B83474C"/>
    <w:rsid w:val="7BB76068"/>
    <w:rsid w:val="7BCF43ED"/>
    <w:rsid w:val="7C2F5A27"/>
    <w:rsid w:val="7C6C02B2"/>
    <w:rsid w:val="7C7A495F"/>
    <w:rsid w:val="7CAA0C00"/>
    <w:rsid w:val="7CCF6DF9"/>
    <w:rsid w:val="7DC13301"/>
    <w:rsid w:val="7E0A03B9"/>
    <w:rsid w:val="7E0D2A50"/>
    <w:rsid w:val="7E206668"/>
    <w:rsid w:val="7E356EC0"/>
    <w:rsid w:val="7EF23944"/>
    <w:rsid w:val="7EF501A6"/>
    <w:rsid w:val="7F3C0A58"/>
    <w:rsid w:val="7F574D48"/>
    <w:rsid w:val="7F600822"/>
    <w:rsid w:val="7F6C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217"/>
      <w:outlineLvl w:val="0"/>
    </w:pPr>
    <w:rPr>
      <w:rFonts w:ascii="宋体" w:hAnsi="宋体" w:eastAsia="宋体"/>
      <w:b/>
      <w:bCs/>
      <w:sz w:val="28"/>
      <w:szCs w:val="28"/>
    </w:rPr>
  </w:style>
  <w:style w:type="paragraph" w:styleId="4">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7"/>
    <w:next w:val="1"/>
    <w:unhideWhenUsed/>
    <w:qFormat/>
    <w:uiPriority w:val="9"/>
    <w:pPr>
      <w:keepNext/>
      <w:keepLines/>
      <w:spacing w:before="280" w:after="290" w:line="372" w:lineRule="auto"/>
      <w:outlineLvl w:val="3"/>
    </w:pPr>
    <w:rPr>
      <w:rFonts w:ascii="Arial" w:hAnsi="Arial" w:eastAsia="黑体"/>
      <w:b/>
    </w:rPr>
  </w:style>
  <w:style w:type="character" w:default="1" w:styleId="21">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7">
    <w:name w:val="4"/>
    <w:basedOn w:val="1"/>
    <w:next w:val="8"/>
    <w:qFormat/>
    <w:uiPriority w:val="0"/>
    <w:pPr>
      <w:adjustRightInd w:val="0"/>
      <w:snapToGrid w:val="0"/>
      <w:spacing w:line="300" w:lineRule="auto"/>
      <w:ind w:firstLine="564"/>
    </w:pPr>
    <w:rPr>
      <w:rFonts w:ascii="仿宋_GB2312" w:eastAsia="仿宋_GB2312"/>
      <w:sz w:val="28"/>
    </w:rPr>
  </w:style>
  <w:style w:type="paragraph" w:styleId="8">
    <w:name w:val="Body Text Indent"/>
    <w:basedOn w:val="1"/>
    <w:qFormat/>
    <w:uiPriority w:val="0"/>
    <w:pPr>
      <w:ind w:firstLine="480" w:firstLineChars="200"/>
    </w:pPr>
  </w:style>
  <w:style w:type="paragraph" w:styleId="9">
    <w:name w:val="annotation subject"/>
    <w:basedOn w:val="10"/>
    <w:next w:val="10"/>
    <w:link w:val="43"/>
    <w:qFormat/>
    <w:uiPriority w:val="0"/>
    <w:rPr>
      <w:b/>
      <w:bCs/>
    </w:rPr>
  </w:style>
  <w:style w:type="paragraph" w:styleId="10">
    <w:name w:val="annotation text"/>
    <w:basedOn w:val="1"/>
    <w:link w:val="42"/>
    <w:qFormat/>
    <w:uiPriority w:val="0"/>
    <w:pPr>
      <w:jc w:val="left"/>
    </w:pPr>
  </w:style>
  <w:style w:type="paragraph" w:styleId="11">
    <w:name w:val="Body Text First Indent"/>
    <w:basedOn w:val="2"/>
    <w:qFormat/>
    <w:uiPriority w:val="0"/>
    <w:pPr>
      <w:ind w:firstLine="420" w:firstLineChars="100"/>
    </w:pPr>
  </w:style>
  <w:style w:type="paragraph" w:styleId="12">
    <w:name w:val="caption"/>
    <w:basedOn w:val="1"/>
    <w:next w:val="1"/>
    <w:qFormat/>
    <w:uiPriority w:val="0"/>
    <w:pPr>
      <w:jc w:val="center"/>
    </w:pPr>
    <w:rPr>
      <w:rFonts w:ascii="Cambria" w:hAnsi="Cambria"/>
      <w:b/>
      <w:sz w:val="24"/>
      <w:szCs w:val="20"/>
    </w:rPr>
  </w:style>
  <w:style w:type="paragraph" w:styleId="13">
    <w:name w:val="Plain Text"/>
    <w:basedOn w:val="1"/>
    <w:qFormat/>
    <w:uiPriority w:val="0"/>
    <w:rPr>
      <w:rFonts w:ascii="宋体" w:hAnsi="Courier New" w:cs="Courier New"/>
      <w:szCs w:val="21"/>
    </w:rPr>
  </w:style>
  <w:style w:type="paragraph" w:styleId="14">
    <w:name w:val="Balloon Text"/>
    <w:basedOn w:val="1"/>
    <w:link w:val="41"/>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rPr>
  </w:style>
  <w:style w:type="paragraph" w:styleId="16">
    <w:name w:val="Body Text First Indent 2"/>
    <w:basedOn w:val="8"/>
    <w:qFormat/>
    <w:uiPriority w:val="0"/>
    <w:pPr>
      <w:spacing w:after="120"/>
      <w:ind w:left="420" w:leftChars="200" w:firstLine="420"/>
    </w:pPr>
    <w:rPr>
      <w:rFonts w:eastAsia="宋体"/>
      <w:sz w:val="24"/>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8">
    <w:name w:val="Body Text Indent 3"/>
    <w:basedOn w:val="1"/>
    <w:qFormat/>
    <w:uiPriority w:val="0"/>
    <w:pPr>
      <w:spacing w:line="360" w:lineRule="auto"/>
      <w:ind w:firstLine="555"/>
    </w:pPr>
    <w:rPr>
      <w:bCs/>
      <w:sz w:val="28"/>
    </w:rPr>
  </w:style>
  <w:style w:type="paragraph" w:styleId="19">
    <w:name w:val="Normal (Web)"/>
    <w:basedOn w:val="1"/>
    <w:qFormat/>
    <w:uiPriority w:val="0"/>
    <w:pPr>
      <w:spacing w:before="100" w:beforeAutospacing="1" w:after="100" w:afterAutospacing="1"/>
      <w:jc w:val="left"/>
    </w:pPr>
    <w:rPr>
      <w:kern w:val="0"/>
      <w:sz w:val="24"/>
      <w:szCs w:val="20"/>
    </w:rPr>
  </w:style>
  <w:style w:type="paragraph" w:styleId="20">
    <w:name w:val="Title"/>
    <w:basedOn w:val="1"/>
    <w:qFormat/>
    <w:uiPriority w:val="0"/>
    <w:pPr>
      <w:spacing w:before="240" w:after="60"/>
      <w:jc w:val="center"/>
      <w:outlineLvl w:val="0"/>
    </w:pPr>
    <w:rPr>
      <w:rFonts w:ascii="Arial" w:hAnsi="Arial"/>
      <w:b/>
      <w:sz w:val="32"/>
    </w:rPr>
  </w:style>
  <w:style w:type="character" w:styleId="22">
    <w:name w:val="page number"/>
    <w:basedOn w:val="21"/>
    <w:unhideWhenUsed/>
    <w:qFormat/>
    <w:uiPriority w:val="0"/>
    <w:rPr>
      <w:rFonts w:hint="default"/>
      <w:sz w:val="24"/>
    </w:rPr>
  </w:style>
  <w:style w:type="character" w:styleId="23">
    <w:name w:val="FollowedHyperlink"/>
    <w:basedOn w:val="21"/>
    <w:qFormat/>
    <w:uiPriority w:val="0"/>
    <w:rPr>
      <w:color w:val="444444"/>
      <w:u w:val="none"/>
    </w:rPr>
  </w:style>
  <w:style w:type="character" w:styleId="24">
    <w:name w:val="Emphasis"/>
    <w:basedOn w:val="21"/>
    <w:qFormat/>
    <w:uiPriority w:val="0"/>
  </w:style>
  <w:style w:type="character" w:styleId="25">
    <w:name w:val="Hyperlink"/>
    <w:basedOn w:val="21"/>
    <w:qFormat/>
    <w:uiPriority w:val="0"/>
    <w:rPr>
      <w:color w:val="0000FF"/>
      <w:u w:val="single"/>
    </w:rPr>
  </w:style>
  <w:style w:type="character" w:styleId="26">
    <w:name w:val="annotation reference"/>
    <w:basedOn w:val="21"/>
    <w:qFormat/>
    <w:uiPriority w:val="0"/>
    <w:rPr>
      <w:sz w:val="21"/>
      <w:szCs w:val="21"/>
    </w:rPr>
  </w:style>
  <w:style w:type="character" w:styleId="27">
    <w:name w:val="HTML Cite"/>
    <w:basedOn w:val="21"/>
    <w:qFormat/>
    <w:uiPriority w:val="0"/>
    <w:rPr>
      <w:rFonts w:ascii="Tahoma" w:hAnsi="Tahoma" w:eastAsia="Tahoma" w:cs="Tahoma"/>
      <w:color w:val="999999"/>
      <w:sz w:val="18"/>
      <w:szCs w:val="18"/>
    </w:rPr>
  </w:style>
  <w:style w:type="table" w:styleId="29">
    <w:name w:val="Table Grid"/>
    <w:basedOn w:val="2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30">
    <w:name w:val="样式1"/>
    <w:basedOn w:val="20"/>
    <w:qFormat/>
    <w:uiPriority w:val="0"/>
    <w:pPr>
      <w:spacing w:before="120" w:after="120" w:line="360" w:lineRule="auto"/>
      <w:jc w:val="left"/>
    </w:pPr>
    <w:rPr>
      <w:rFonts w:eastAsia="黑体" w:asciiTheme="minorHAnsi" w:hAnsiTheme="minorHAnsi"/>
      <w:sz w:val="28"/>
    </w:rPr>
  </w:style>
  <w:style w:type="paragraph" w:customStyle="1" w:styleId="31">
    <w:name w:val="Mine"/>
    <w:basedOn w:val="20"/>
    <w:next w:val="2"/>
    <w:qFormat/>
    <w:uiPriority w:val="0"/>
    <w:pPr>
      <w:jc w:val="left"/>
    </w:pPr>
    <w:rPr>
      <w:rFonts w:eastAsia="黑体" w:asciiTheme="minorHAnsi" w:hAnsiTheme="minorHAnsi"/>
      <w:sz w:val="28"/>
    </w:rPr>
  </w:style>
  <w:style w:type="paragraph" w:styleId="32">
    <w:name w:val="No Spacing"/>
    <w:basedOn w:val="1"/>
    <w:unhideWhenUsed/>
    <w:qFormat/>
    <w:uiPriority w:val="0"/>
    <w:pPr>
      <w:widowControl/>
      <w:spacing w:line="360" w:lineRule="auto"/>
      <w:jc w:val="left"/>
    </w:pPr>
    <w:rPr>
      <w:rFonts w:ascii="Cambria" w:hAnsi="Cambria" w:eastAsia="宋体"/>
      <w:kern w:val="0"/>
      <w:sz w:val="22"/>
      <w:lang w:eastAsia="en-US"/>
    </w:rPr>
  </w:style>
  <w:style w:type="paragraph" w:customStyle="1" w:styleId="33">
    <w:name w:val="正文文字"/>
    <w:basedOn w:val="1"/>
    <w:qFormat/>
    <w:uiPriority w:val="0"/>
    <w:pPr>
      <w:spacing w:line="560" w:lineRule="exact"/>
      <w:ind w:firstLine="200" w:firstLineChars="200"/>
    </w:pPr>
    <w:rPr>
      <w:sz w:val="24"/>
      <w:szCs w:val="20"/>
    </w:rPr>
  </w:style>
  <w:style w:type="paragraph" w:customStyle="1" w:styleId="34">
    <w:name w:val="表格文字"/>
    <w:basedOn w:val="1"/>
    <w:qFormat/>
    <w:uiPriority w:val="0"/>
    <w:pPr>
      <w:adjustRightInd w:val="0"/>
      <w:snapToGrid w:val="0"/>
      <w:jc w:val="center"/>
    </w:pPr>
    <w:rPr>
      <w:rFonts w:ascii="仿宋_GB2312" w:hAnsi="Arial Black" w:eastAsia="仿宋_GB2312"/>
      <w:kern w:val="44"/>
      <w:sz w:val="24"/>
      <w:szCs w:val="20"/>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无间隔1"/>
    <w:basedOn w:val="1"/>
    <w:qFormat/>
    <w:uiPriority w:val="0"/>
    <w:pPr>
      <w:widowControl/>
      <w:jc w:val="left"/>
    </w:pPr>
    <w:rPr>
      <w:rFonts w:ascii="Cambria" w:hAnsi="Cambria"/>
      <w:kern w:val="0"/>
      <w:sz w:val="22"/>
      <w:szCs w:val="22"/>
      <w:lang w:eastAsia="en-US" w:bidi="en-US"/>
    </w:rPr>
  </w:style>
  <w:style w:type="paragraph" w:customStyle="1" w:styleId="37">
    <w:name w:val="6表内容"/>
    <w:basedOn w:val="1"/>
    <w:qFormat/>
    <w:uiPriority w:val="0"/>
    <w:pPr>
      <w:spacing w:line="340" w:lineRule="exact"/>
      <w:jc w:val="center"/>
    </w:pPr>
    <w:rPr>
      <w:rFonts w:ascii="Times New Roman" w:hAnsi="Times New Roman" w:eastAsia="宋体" w:cs="Times New Roman"/>
      <w:color w:val="000000"/>
      <w:szCs w:val="21"/>
    </w:rPr>
  </w:style>
  <w:style w:type="paragraph" w:customStyle="1" w:styleId="38">
    <w:name w:val="表头5"/>
    <w:basedOn w:val="1"/>
    <w:qFormat/>
    <w:uiPriority w:val="0"/>
    <w:pPr>
      <w:jc w:val="center"/>
    </w:pPr>
    <w:rPr>
      <w:b/>
      <w:color w:val="000000"/>
    </w:rPr>
  </w:style>
  <w:style w:type="paragraph" w:customStyle="1" w:styleId="39">
    <w:name w:val="正文内容"/>
    <w:basedOn w:val="1"/>
    <w:qFormat/>
    <w:uiPriority w:val="0"/>
    <w:pPr>
      <w:spacing w:line="360" w:lineRule="auto"/>
      <w:ind w:firstLine="200" w:firstLineChars="200"/>
    </w:pPr>
    <w:rPr>
      <w:sz w:val="24"/>
    </w:rPr>
  </w:style>
  <w:style w:type="paragraph" w:customStyle="1" w:styleId="40">
    <w:name w:val="1正文"/>
    <w:basedOn w:val="13"/>
    <w:qFormat/>
    <w:uiPriority w:val="0"/>
    <w:pPr>
      <w:spacing w:line="560" w:lineRule="exact"/>
      <w:ind w:firstLine="480" w:firstLineChars="200"/>
    </w:pPr>
    <w:rPr>
      <w:rFonts w:ascii="Times New Roman" w:hAnsi="Times New Roman"/>
      <w:kern w:val="0"/>
      <w:sz w:val="24"/>
    </w:rPr>
  </w:style>
  <w:style w:type="character" w:customStyle="1" w:styleId="41">
    <w:name w:val="批注框文本 字符"/>
    <w:basedOn w:val="21"/>
    <w:link w:val="14"/>
    <w:qFormat/>
    <w:uiPriority w:val="0"/>
    <w:rPr>
      <w:rFonts w:asciiTheme="minorHAnsi" w:hAnsiTheme="minorHAnsi" w:eastAsiaTheme="minorEastAsia" w:cstheme="minorBidi"/>
      <w:kern w:val="2"/>
      <w:sz w:val="18"/>
      <w:szCs w:val="18"/>
    </w:rPr>
  </w:style>
  <w:style w:type="character" w:customStyle="1" w:styleId="42">
    <w:name w:val="批注文字 字符"/>
    <w:basedOn w:val="21"/>
    <w:link w:val="10"/>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9"/>
    <w:qFormat/>
    <w:uiPriority w:val="0"/>
    <w:rPr>
      <w:rFonts w:asciiTheme="minorHAnsi" w:hAnsiTheme="minorHAnsi" w:eastAsiaTheme="minorEastAsia" w:cstheme="minorBidi"/>
      <w:b/>
      <w:bCs/>
      <w:kern w:val="2"/>
      <w:sz w:val="21"/>
      <w:szCs w:val="24"/>
    </w:rPr>
  </w:style>
  <w:style w:type="paragraph" w:customStyle="1" w:styleId="44">
    <w:name w:val="表内格式"/>
    <w:basedOn w:val="1"/>
    <w:qFormat/>
    <w:uiPriority w:val="0"/>
    <w:pPr>
      <w:spacing w:line="240" w:lineRule="exact"/>
      <w:jc w:val="center"/>
    </w:pPr>
    <w:rPr>
      <w:rFonts w:ascii="宋体" w:hAnsi="宋体"/>
    </w:rPr>
  </w:style>
  <w:style w:type="character" w:customStyle="1" w:styleId="45">
    <w:name w:val="10"/>
    <w:basedOn w:val="21"/>
    <w:qFormat/>
    <w:uiPriority w:val="0"/>
    <w:rPr>
      <w:rFonts w:hint="default" w:ascii="Times New Roman" w:hAnsi="Times New Roman" w:cs="Times New Roman"/>
    </w:rPr>
  </w:style>
  <w:style w:type="character" w:customStyle="1" w:styleId="46">
    <w:name w:val="15"/>
    <w:basedOn w:val="21"/>
    <w:qFormat/>
    <w:uiPriority w:val="0"/>
    <w:rPr>
      <w:rFonts w:hint="default" w:ascii="Times New Roman" w:hAnsi="Times New Roman" w:cs="Times New Roman"/>
    </w:rPr>
  </w:style>
  <w:style w:type="character" w:customStyle="1" w:styleId="47">
    <w:name w:val="cxit"/>
    <w:basedOn w:val="21"/>
    <w:qFormat/>
    <w:uiPriority w:val="0"/>
    <w:rPr>
      <w:b/>
      <w:color w:val="256AD1"/>
      <w:sz w:val="21"/>
      <w:szCs w:val="21"/>
    </w:rPr>
  </w:style>
  <w:style w:type="paragraph" w:customStyle="1" w:styleId="48">
    <w:name w:val="样式1 + (西文) Times New Roman (中文) 新宋体"/>
    <w:basedOn w:val="1"/>
    <w:qFormat/>
    <w:uiPriority w:val="0"/>
    <w:pPr>
      <w:keepNext w:val="0"/>
      <w:keepLines w:val="0"/>
      <w:widowControl w:val="0"/>
      <w:suppressLineNumbers w:val="0"/>
      <w:spacing w:before="0" w:beforeAutospacing="0" w:after="0" w:afterAutospacing="0" w:line="500" w:lineRule="exact"/>
      <w:ind w:left="0" w:right="0" w:firstLine="200" w:firstLineChars="200"/>
      <w:jc w:val="both"/>
    </w:pPr>
    <w:rPr>
      <w:rFonts w:hint="default" w:ascii="Calibri" w:hAnsi="Calibri" w:eastAsia="宋体" w:cs="Tahoma"/>
      <w:kern w:val="2"/>
      <w:sz w:val="24"/>
      <w:szCs w:val="24"/>
      <w:lang w:val="en-US" w:eastAsia="zh-CN" w:bidi="ar"/>
    </w:rPr>
  </w:style>
  <w:style w:type="paragraph" w:customStyle="1" w:styleId="49">
    <w:name w:val="表格字体"/>
    <w:basedOn w:val="1"/>
    <w:qFormat/>
    <w:uiPriority w:val="0"/>
    <w:pPr>
      <w:keepNext w:val="0"/>
      <w:keepLines w:val="0"/>
      <w:widowControl w:val="0"/>
      <w:suppressLineNumbers w:val="0"/>
      <w:spacing w:before="0" w:beforeAutospacing="0" w:after="0" w:afterAutospacing="0" w:line="360" w:lineRule="exact"/>
      <w:ind w:left="0" w:right="0"/>
      <w:jc w:val="both"/>
    </w:pPr>
    <w:rPr>
      <w:rFonts w:hint="eastAsia" w:ascii="宋体" w:hAnsi="宋体" w:eastAsia="宋体" w:cs="宋体"/>
      <w:kern w:val="2"/>
      <w:sz w:val="21"/>
      <w:szCs w:val="21"/>
      <w:lang w:val="en-US" w:eastAsia="zh-CN" w:bidi="ar"/>
    </w:rPr>
  </w:style>
  <w:style w:type="paragraph" w:customStyle="1" w:styleId="50">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color w:val="000000"/>
      <w:kern w:val="2"/>
      <w:sz w:val="24"/>
      <w:szCs w:val="24"/>
      <w:lang w:val="en-US" w:eastAsia="zh-CN" w:bidi="ar"/>
    </w:rPr>
  </w:style>
  <w:style w:type="paragraph" w:customStyle="1" w:styleId="51">
    <w:name w:val="无间隔"/>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52">
    <w:name w:val="List Paragraph"/>
    <w:basedOn w:val="1"/>
    <w:qFormat/>
    <w:uiPriority w:val="34"/>
    <w:pPr>
      <w:ind w:firstLine="420" w:firstLineChars="200"/>
    </w:pPr>
  </w:style>
  <w:style w:type="paragraph" w:customStyle="1" w:styleId="53">
    <w:name w:val="表格内容"/>
    <w:basedOn w:val="1"/>
    <w:next w:val="1"/>
    <w:qFormat/>
    <w:uiPriority w:val="0"/>
    <w:pPr>
      <w:spacing w:line="240" w:lineRule="atLeast"/>
      <w:jc w:val="center"/>
    </w:pPr>
    <w:rPr>
      <w:rFonts w:ascii="Times New Roman" w:hAnsi="Times New Roman" w:eastAsia="宋体" w:cs="Times New Roman"/>
      <w:szCs w:val="20"/>
    </w:rPr>
  </w:style>
  <w:style w:type="table" w:customStyle="1" w:styleId="54">
    <w:name w:val="TableGrid"/>
    <w:qFormat/>
    <w:uiPriority w:val="0"/>
    <w:rPr>
      <w:rFonts w:ascii="Calibri" w:hAnsi="Calibri" w:eastAsia="宋体" w:cs="Times New Roman"/>
      <w:kern w:val="2"/>
      <w:sz w:val="21"/>
      <w:szCs w:val="22"/>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4297</Words>
  <Characters>24493</Characters>
  <Lines>1</Lines>
  <Paragraphs>1</Paragraphs>
  <TotalTime>0</TotalTime>
  <ScaleCrop>false</ScaleCrop>
  <LinksUpToDate>false</LinksUpToDate>
  <CharactersWithSpaces>28733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2018-06-19T08:35:00Z</dcterms:created>
  <dc:creator>帅气的俊朋小盆友</dc:creator>
  <cp:lastModifiedBy>Administrator</cp:lastModifiedBy>
  <dcterms:modified xsi:type="dcterms:W3CDTF">2020-06-08T08:16:08Z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