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ind w:firstLine="1920" w:firstLineChars="400"/>
        <w:jc w:val="left"/>
        <w:rPr>
          <w:rFonts w:hint="eastAsia" w:ascii="微软雅黑" w:hAnsi="微软雅黑" w:eastAsia="微软雅黑"/>
          <w:color w:val="333333"/>
          <w:sz w:val="48"/>
          <w:szCs w:val="48"/>
          <w:shd w:val="clear" w:color="auto" w:fill="FFFFFF"/>
        </w:rPr>
      </w:pPr>
      <w:r>
        <w:rPr>
          <w:rFonts w:hint="eastAsia" w:ascii="微软雅黑" w:hAnsi="微软雅黑" w:eastAsia="微软雅黑"/>
          <w:color w:val="333333"/>
          <w:sz w:val="48"/>
          <w:szCs w:val="48"/>
          <w:shd w:val="clear" w:color="auto" w:fill="FFFFFF"/>
        </w:rPr>
        <w:t>泗县市场监督管理局食品流通日常监管信息通告</w:t>
      </w:r>
    </w:p>
    <w:p>
      <w:pPr>
        <w:widowControl/>
        <w:shd w:val="clear" w:color="auto" w:fill="FFFFFF"/>
        <w:spacing w:line="480" w:lineRule="atLeast"/>
        <w:ind w:firstLine="1920" w:firstLineChars="400"/>
        <w:jc w:val="left"/>
        <w:rPr>
          <w:rFonts w:hint="eastAsia" w:ascii="微软雅黑" w:hAnsi="微软雅黑" w:eastAsia="微软雅黑"/>
          <w:color w:val="333333"/>
          <w:sz w:val="48"/>
          <w:szCs w:val="48"/>
          <w:shd w:val="clear" w:color="auto" w:fill="FFFFFF"/>
        </w:rPr>
      </w:pPr>
    </w:p>
    <w:tbl>
      <w:tblPr>
        <w:tblStyle w:val="2"/>
        <w:tblW w:w="1397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"/>
        <w:gridCol w:w="586"/>
        <w:gridCol w:w="3184"/>
        <w:gridCol w:w="2173"/>
        <w:gridCol w:w="1581"/>
        <w:gridCol w:w="2231"/>
        <w:gridCol w:w="1845"/>
        <w:gridCol w:w="1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部门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监督检查企业名称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经营地址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发现的主要问题</w:t>
            </w: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采取的措施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检查人员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瓦坊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泗县华源孕婴用品店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安徽省宿州市泗县瓦坊乡王集街北侧26号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三防设施不全</w:t>
            </w: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责令整改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日常检查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</w:rPr>
              <w:instrText xml:space="preserve"> HYPERLINK "http://xzzf.ahsyjj.cn:3310/xzzf/cxtj/javascript:;" </w:instrTex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泗县瓦坊张斌蛋糕店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安徽省宿州市泗县瓦坊乡瓦坊街西段145号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日常检查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</w:rPr>
              <w:instrText xml:space="preserve"> HYPERLINK "http://xzzf.ahsyjj.cn:3310/xzzf/cxtj/javascript:;" </w:instrTex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王振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安徽省宿州市泗县瓦坊乡瓦坊街245号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日常检查　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</w:rPr>
              <w:instrText xml:space="preserve"> HYPERLINK "http://xzzf.ahsyjj.cn:3310/xzzf/cxtj/javascript:;" </w:instrTex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泗县瓦坊乡亚东鲜肉店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安徽省宿州市泗县瓦坊乡瓦坊村188号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日常检查 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</w:rPr>
              <w:instrText xml:space="preserve"> HYPERLINK "http://xzzf.ahsyjj.cn:3310/xzzf/cxtj/javascript:;" </w:instrTex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泗县瓦坊乡大风车母婴生活馆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安徽省宿州市泗县瓦坊乡瓦坊村58号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日常检查 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</w:rPr>
              <w:instrText xml:space="preserve"> HYPERLINK "http://xzzf.ahsyjj.cn:3310/xzzf/cxtj/javascript:;" </w:instrTex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泗县瓦坊美丽乡村超市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fldChar w:fldCharType="end"/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安徽省宿州市泗县泗县瓦坊乡张楼村017号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营业执照及许可证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悬挂或摆放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不规范</w:t>
            </w: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责令现场整改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日常检查 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2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泗县瓦坊阳光超市</w:t>
            </w:r>
          </w:p>
        </w:tc>
        <w:tc>
          <w:tcPr>
            <w:tcW w:w="2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安徽省宿州市泗县瓦坊乡瓦坊街乡政府西</w:t>
            </w:r>
          </w:p>
        </w:tc>
        <w:tc>
          <w:tcPr>
            <w:tcW w:w="15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无挡鼠板</w:t>
            </w:r>
          </w:p>
        </w:tc>
        <w:tc>
          <w:tcPr>
            <w:tcW w:w="2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责令整改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日常检查</w:t>
            </w:r>
          </w:p>
        </w:tc>
        <w:tc>
          <w:tcPr>
            <w:tcW w:w="1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王永虎、刘建成</w:t>
            </w:r>
          </w:p>
        </w:tc>
      </w:tr>
    </w:tbl>
    <w:p>
      <w:pPr>
        <w:rPr>
          <w:rFonts w:hint="eastAsia"/>
        </w:rPr>
      </w:pPr>
      <w:r>
        <w:t xml:space="preserve"> </w:t>
      </w:r>
    </w:p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C2"/>
    <w:rsid w:val="0000724E"/>
    <w:rsid w:val="00CB4BC2"/>
    <w:rsid w:val="0E5F15ED"/>
    <w:rsid w:val="1BE45C26"/>
    <w:rsid w:val="40221B33"/>
    <w:rsid w:val="48435724"/>
    <w:rsid w:val="49CE69A6"/>
    <w:rsid w:val="5E5D7186"/>
    <w:rsid w:val="652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2</TotalTime>
  <ScaleCrop>false</ScaleCrop>
  <LinksUpToDate>false</LinksUpToDate>
  <CharactersWithSpaces>204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2019-12-12T01:45:00Z</dcterms:created>
  <dc:creator>Administrator</dc:creator>
  <cp:lastModifiedBy>幽谷百合</cp:lastModifiedBy>
  <dcterms:modified xsi:type="dcterms:W3CDTF">2020-07-08T06:48:14Z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