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泗科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〔</w:t>
      </w:r>
      <w:r>
        <w:rPr>
          <w:rFonts w:ascii="仿宋_GB2312" w:hAnsi="宋体" w:eastAsia="仿宋_GB2312"/>
          <w:color w:val="000000"/>
          <w:sz w:val="32"/>
          <w:szCs w:val="32"/>
        </w:rPr>
        <w:t>20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〕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eastAsia="zh-CN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2020年度泗县第一批高新技术企业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eastAsia="zh-CN"/>
        </w:rPr>
        <w:t>的推荐函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/>
          <w:sz w:val="32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宿州市科技局：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安徽省《关于组织开展2020年度高新技术企业认定工作的通知》（皖科高秘〔2020〕46号）及宿州市《关于组织开展2020年度高新技术企业申报工作的通知》（宿科高〔2020〕14号）的文件要求。现推荐泗县恒星烫画机械股份有限公司等12家企业进行2020年度第一批高新技术企业认定，名单附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请予审定。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附：《高新技术企业认定申报推荐汇总表》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泗县科学技术局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textAlignment w:val="auto"/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2020年5月29日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04CBB"/>
    <w:rsid w:val="01B775E1"/>
    <w:rsid w:val="04735673"/>
    <w:rsid w:val="1D4E7FB4"/>
    <w:rsid w:val="2AAF1AAC"/>
    <w:rsid w:val="319E4352"/>
    <w:rsid w:val="32CC4BA2"/>
    <w:rsid w:val="3B245C72"/>
    <w:rsid w:val="401F2A54"/>
    <w:rsid w:val="42B7455B"/>
    <w:rsid w:val="4DF43C22"/>
    <w:rsid w:val="50FE2810"/>
    <w:rsid w:val="53504CBB"/>
    <w:rsid w:val="68CA5DC2"/>
    <w:rsid w:val="6D153BB3"/>
    <w:rsid w:val="6D535020"/>
    <w:rsid w:val="75F8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2018-08-15T01:05:00Z</dcterms:created>
  <dc:creator>Administrator</dc:creator>
  <cp:lastModifiedBy>崔爱民</cp:lastModifiedBy>
  <cp:lastPrinted>2020-05-29T01:15:00Z</cp:lastPrinted>
  <dcterms:modified xsi:type="dcterms:W3CDTF">2020-08-14T05:53:08Z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