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widowControl/>
        <w:rPr>
          <w:rFonts w:eastAsia="长城小标宋体" w:cs="长城小标宋体"/>
          <w:b/>
          <w:bCs/>
          <w:sz w:val="36"/>
          <w:szCs w:val="36"/>
        </w:rPr>
      </w:pPr>
    </w:p>
    <w:p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/>
          <w:b/>
          <w:bCs/>
          <w:kern w:val="0"/>
          <w:sz w:val="44"/>
          <w:szCs w:val="44"/>
        </w:rPr>
        <w:t>高新技术企业认定申报推荐汇总表</w:t>
      </w:r>
    </w:p>
    <w:p>
      <w:pPr>
        <w:widowControl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科技部门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（盖章）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财政部门（盖章）          税务部门（盖章）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2020.5.27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</w:p>
    <w:tbl>
      <w:tblPr>
        <w:tblStyle w:val="2"/>
        <w:tblW w:w="13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2557"/>
        <w:gridCol w:w="1508"/>
        <w:gridCol w:w="3420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</w:rPr>
              <w:t>所在县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</w:rPr>
              <w:t>（市、区）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</w:rPr>
              <w:t>出具研发费和高新技术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</w:rPr>
              <w:t>产品专项报告中介名称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</w:rPr>
              <w:t>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 安徽好派文化体育用品有限公司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八、先进制造与自动化/（五）新型机械/2. 通用机械装备制造技术/其他新机理、节能环保型机械设备专用部件及动力机械技术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泗县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安徽中为会计师事务所（普通合伙）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泗县恒星烫画机械股份有限公司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八、先进制造与自动化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（五）、新型机械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 xml:space="preserve"> 2、通用机械装备制造技术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其他新机理、节能环保型机械设备专用部件及动力机械技术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泗县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安徽同信会计师事务所有限公司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 泗县鸿盛塑业有限公司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四、新材料/（三）高分子材料/6. 高分子材料的新型加工和应用技术/高分子材料高性能化改性和加工技术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泗县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安徽润兴会计师事务所（普通合伙）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 泗县峻林机械有限公司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八、先进制造与自动化/（四）先进制造工艺与装备/3. 智能装备驱动控制技术/高效节能传动技术与应用系统技术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泗县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安徽中为会计师事务所（普通合伙）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 安徽雷上车业部件有限公司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八、先进制造与自动化/（七）汽车及轨道车辆相关技术/1. 车用发动机及其相关技术/先进汽车发动机零部件技术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泗县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安徽中为会计师事务所（普通合伙）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泗县农丰农业机械有限公司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二、生物与新医药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（七）农业生物技术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4. 现代农业装备与信息化技术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新型农田作业机械、设施农业技术　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泗县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安徽中为会计师事务所（普通合伙）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安徽开华散热器制造科技有限公司　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二、先进制造与自动化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（七）新型机械</w:t>
            </w:r>
            <w:r>
              <w:rPr>
                <w:rFonts w:ascii="Times New Roman" w:hAnsi="Times New Roman" w:cs="宋体"/>
                <w:kern w:val="0"/>
                <w:sz w:val="24"/>
              </w:rPr>
              <w:t> 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4. 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通用机械装备制造技术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其他新机理、节能环保型机械设备专用部件及动力机械技术　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泗县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安徽润兴会计师事务所　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安徽省泗州市政工程有限公司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七、资源与环境/（六）生态环境建设与保护技术/天然林保护、植被恢复和重建技术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泗县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安徽中为会计师事务所（普通合伙）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 宿州市新联禽业有限责任公司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二、生物与新医药/（七）农业生物技术/2. 畜禽水产优良新品种与健康养殖技术/畜禽水产优良新品种及快繁技术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泗县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安徽淮海会计师事务所有限公司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泗县舒怡纸品有限公司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七、资源与环境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（七）清洁生产技术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2.清洁生产关键技术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清洁造纸技术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泗县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安徽润兴会计师事务所（普通合伙）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安徽豆智智能装备制造有限公司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八、先进制造与自动化/（五）新型机械/2. 通用机械装备制造技术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自动化控制和计算机信息管理等技术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泗县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安徽淮海会计师事务所有限公司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安徽三虎机械科技有限公司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八、先进制造与自动化/（五）新型机械/2. 通用机械装备制造技术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新型高性能流体混合、分离与输送机械制造技术　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泗县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安徽淮海会计师事务所有限公司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同意</w:t>
            </w:r>
          </w:p>
        </w:tc>
      </w:tr>
    </w:tbl>
    <w:p>
      <w:pPr>
        <w:widowControl/>
        <w:ind w:firstLine="420" w:firstLineChars="150"/>
        <w:rPr>
          <w:rFonts w:hint="default" w:ascii="黑体" w:hAnsi="黑体" w:eastAsia="仿宋_GB2312" w:cs="黑体"/>
          <w:sz w:val="32"/>
          <w:szCs w:val="32"/>
          <w:lang w:val="en-US" w:eastAsia="zh-CN"/>
        </w:rPr>
        <w:sectPr>
          <w:pgSz w:w="16838" w:h="11906" w:orient="landscape"/>
          <w:pgMar w:top="1587" w:right="2041" w:bottom="1474" w:left="1984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陈旭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                 联系电话：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13696715566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01B3"/>
    <w:rsid w:val="445D025C"/>
    <w:rsid w:val="492322C4"/>
    <w:rsid w:val="4BF459AD"/>
    <w:rsid w:val="4C853BDE"/>
    <w:rsid w:val="5C2442D3"/>
    <w:rsid w:val="5DD36F31"/>
    <w:rsid w:val="64B67BAE"/>
    <w:rsid w:val="6E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2020-05-21T02:45:00Z</dcterms:created>
  <dc:creator>春花秋实</dc:creator>
  <cp:lastModifiedBy>崔爱民</cp:lastModifiedBy>
  <dcterms:modified xsi:type="dcterms:W3CDTF">2020-08-14T08:08:51Z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