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bCs/>
          <w:color w:val="FF0000"/>
          <w:spacing w:val="-34"/>
          <w:w w:val="66"/>
          <w:sz w:val="84"/>
          <w:szCs w:val="8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34"/>
          <w:w w:val="66"/>
          <w:sz w:val="120"/>
          <w:szCs w:val="120"/>
          <w:lang w:val="en-US" w:eastAsia="zh-CN"/>
        </w:rPr>
        <w:t>泗县大庄镇人民政府文件</w:t>
      </w:r>
    </w:p>
    <w:p>
      <w:pPr>
        <w:pStyle w:val="2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庄政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〔</w:t>
      </w:r>
      <w:r>
        <w:rPr>
          <w:rFonts w:eastAsia="仿宋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eastAsia="仿宋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default"/>
          <w:b/>
          <w:bCs/>
          <w:color w:val="FF0000"/>
          <w:sz w:val="40"/>
          <w:szCs w:val="48"/>
          <w:u w:val="single" w:color="auto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u w:val="single" w:color="auto"/>
          <w:lang w:val="en-US" w:eastAsia="zh-CN"/>
        </w:rPr>
        <w:t xml:space="preserve">                                        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大庄镇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促进农民承包土地化零为整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开展土地互换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“一户一块田”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实施方案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优化农村土地资源配置，促进农村土地流转，发展适度规模农业，根据《中华人民共和国农村土地承包法》和中共中央、国务院《关于保持土地承包关系稳定并长久不变的意见》等文件精神，结合我镇实际，现就促进农民承包土地化零为整，开展土地互换“一户一块田”试点工作，制定方案如下：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一、总体要求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坚持以习近平新时代中国特色社会主义思想为指导，全面贯彻党的十九大和十九届二中、三中、四中全会精神，坚持乡村振兴战略总体要求，以稳定和完善农村基本经营制度为基础，优化资源配置，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引导农户把零散的承包土地相对集中，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提高农业生产效益，推进农业现代化进程。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2020年在新集村等村组开展土地互换“一户一块田”试点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以点带面，逐步发展，力争到农村土地二轮承包到期后，全镇土地互换“一户一块田”达到一定规模。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二、基本原则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严格把握政策界限。落实《中华人民共和国农村土地承包法》和泗县县委、县政府《关于改革农村土地承包制度的决定》（泗发【1995】22号）等有关土地承包文件精神，稳定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32"/>
          <w:szCs w:val="32"/>
          <w:shd w:val="clear" w:fill="FFFFFF"/>
        </w:rPr>
        <w:t>耕地的承包期三十年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不变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保持95年二轮承包人口不变，“增人不增地，减人不减地”。结合2015土地确权，推行土地化零为整的“一户一块田”试点工作。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（二）充分尊重农民意愿。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发挥农民主体作用，根据农民耕种意愿分类实现承包土地互换化零为整，加强宣传引导，鼓励群众积极参与。支持方式创新，把选择权交给农民，试点中的重大事项应经本集体经济组织成员民主讨论决定。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（三）坚持稳定承包关系。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坚持农村土地集体所有权。对不属于农户二轮承包的“四荒四边”等土地，依法收归集体经济组织。坚持稳定农户土地承包权，坚持以农村二轮土地承包为基础，不得借机损害农民合法的承包权、经营权。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（四）坚持注重因地制宜。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根据村组实际，实施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“一户一块田”不要求必须是完整一块田，而是把原先零散土地引导农户相对集中。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三、重点工作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（一）摸清底数。2020年8月20日前，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1995年二轮土地承包为基础，摸清承包农户实有承包地面积。召开村民代表会议，通过村一户一块田改革试点相关方案；公布每组耕地总亩数，地块分类，明确地块顺序、确定分地序号，明确分地时间，推选丈量人。结合农田治理和公共基础设施建设规划，确定集体土地和公益事业用地，分类登记造册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（二）测量定界。2020年9月5前。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按照农户应得承包地面积，确定到户地块四至，打桩定界，并对地块权属、界限、土地类型等信息填写相关表格。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（三）土地互换。2020年秋收前。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按照测量定界后农户承包土地的位置开展土地互换，互换期间注重对农户承包土地内的秸秆等堆积物、附属物的处理，避免引起群众间的矛盾纠纷。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（四）资料整理。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互换期间，音频视频资料一式两份，村备份一份，镇农经站一份；互换资料，一式三份，组一份，村委会一份，镇农经站一份，上报一份复印件。互换结束后，及时总结试点经验和不足，便于指导全镇实施土地化零为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“一户一块田”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四、组织保障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建立以乡镇为主体，村级组织实施的推进机制。镇党委、政府成立促进农民承包土地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一户一块田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试点工作领导小组，负责指导试点村规范工作流程，推进试点进度；村成立协调组，负责宣传发动、协调制定相应的实施办法；村民组选择德高望重的“乡贤”、群众代表等组成实施小组，负责本村民小组的农户承包土地互换“一户一块田”具体工作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（二）开展宣传动员。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镇统筹安排广播宣传、张贴标语、发放明白纸等各项宣传活动。试点村负责组织召开村民代表大会或村民会议宣传土地互换“一户一块田”工作的目的、意义、程序、步骤。村“两委”要深入农户家中座谈交流，逐户征求意见。通过宣传，让村民了解政策，打消疑虑，形成共识，取得广大村民的支持配合，并充分调动其积极性，发挥其主体作用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（三）加强督查调度。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镇党委、政府统筹做好试点的协调、落实，及时总结推广经验做法，纠正工作中出现的问题，确保试点工作顺利推进。</w:t>
      </w:r>
    </w:p>
    <w:p>
      <w:pPr>
        <w:pStyle w:val="2"/>
        <w:ind w:firstLine="1267" w:firstLineChars="396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5107" w:firstLineChars="1596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大庄镇人民政府</w:t>
      </w:r>
    </w:p>
    <w:p>
      <w:pPr>
        <w:pStyle w:val="2"/>
        <w:ind w:firstLine="5107" w:firstLineChars="1596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2020年7月2日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大庄镇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促进农民承包土地化零为整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开展土地互换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“一户一块田”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试点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工作领导小组名单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第一组长：赵光勇  党委书记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    长：魏振胤  党委副书记、镇长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 组 长：周家民  党委委员、副镇长</w:t>
      </w:r>
    </w:p>
    <w:p>
      <w:pPr>
        <w:pStyle w:val="2"/>
        <w:ind w:firstLine="1907" w:firstLineChars="596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季少波  党委政法委员、党政办主任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  员：侯  浩  大庄镇主任科员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孙明章  新集村党总支书记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朱启奖  新集村村民委员会主任</w:t>
      </w: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张万强  纪委副书记、监察室主任</w:t>
      </w:r>
    </w:p>
    <w:p>
      <w:pPr>
        <w:pStyle w:val="2"/>
        <w:ind w:firstLine="1907" w:firstLineChars="596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汤敏刚  派出所所长</w:t>
      </w:r>
    </w:p>
    <w:p>
      <w:pPr>
        <w:pStyle w:val="2"/>
        <w:ind w:firstLine="1907" w:firstLineChars="596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  海  大庄法庭庭长</w:t>
      </w: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杨礼权  司法所所长</w:t>
      </w: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韩  凯  农经站站长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孟庆飞  水利站站长</w:t>
      </w:r>
    </w:p>
    <w:p>
      <w:pPr>
        <w:ind w:firstLine="1920" w:firstLineChars="6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王三丰  人社所所长</w:t>
      </w:r>
    </w:p>
    <w:p>
      <w:pPr>
        <w:ind w:firstLine="1920" w:firstLineChars="6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韩昌青  财政所所长</w:t>
      </w:r>
    </w:p>
    <w:p>
      <w:pPr>
        <w:ind w:firstLine="1920" w:firstLineChars="6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伟  信访录入员</w:t>
      </w:r>
    </w:p>
    <w:p>
      <w:pPr>
        <w:ind w:firstLine="1920" w:firstLineChars="6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张成峰  民政办主任</w:t>
      </w:r>
    </w:p>
    <w:p>
      <w:pPr>
        <w:ind w:firstLine="1920" w:firstLineChars="6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姚三洋  扶贫办主任</w:t>
      </w: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陈  雷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自然资源和规划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所所长</w:t>
      </w:r>
    </w:p>
    <w:p>
      <w:pPr>
        <w:pStyle w:val="2"/>
        <w:ind w:firstLine="1907" w:firstLineChars="596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董立新  林业站站长</w:t>
      </w:r>
    </w:p>
    <w:p>
      <w:pPr>
        <w:ind w:firstLine="640" w:firstLineChars="200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领导小组下设办公室，办公室设在农经站，韩凯兼任办公室主任。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068EA"/>
    <w:rsid w:val="02807887"/>
    <w:rsid w:val="0E317829"/>
    <w:rsid w:val="12CE07CA"/>
    <w:rsid w:val="21970365"/>
    <w:rsid w:val="284D6478"/>
    <w:rsid w:val="2EF91083"/>
    <w:rsid w:val="316875D2"/>
    <w:rsid w:val="35E068EA"/>
    <w:rsid w:val="3B1E48A2"/>
    <w:rsid w:val="3EEB3E49"/>
    <w:rsid w:val="41766234"/>
    <w:rsid w:val="4C355033"/>
    <w:rsid w:val="5A5E768E"/>
    <w:rsid w:val="60A04C7F"/>
    <w:rsid w:val="60EC455F"/>
    <w:rsid w:val="65F803E7"/>
    <w:rsid w:val="681B41C6"/>
    <w:rsid w:val="70741206"/>
    <w:rsid w:val="74416955"/>
    <w:rsid w:val="76923A06"/>
    <w:rsid w:val="7788626D"/>
    <w:rsid w:val="7F730912"/>
    <w:rsid w:val="7FD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2020-06-07T02:03:00Z</dcterms:created>
  <dc:creator>梦之梦</dc:creator>
  <cp:lastModifiedBy>周庄</cp:lastModifiedBy>
  <cp:lastPrinted>2020-09-09T00:24:00Z</cp:lastPrinted>
  <dcterms:modified xsi:type="dcterms:W3CDTF">2020-10-18T05:09:05Z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