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B8" w:rsidRDefault="00435BF3">
      <w:pPr>
        <w:jc w:val="center"/>
        <w:rPr>
          <w:rFonts w:ascii="宋体" w:eastAsia="宋体" w:hAnsi="宋体" w:cs="宋体"/>
          <w:b/>
          <w:sz w:val="44"/>
          <w:szCs w:val="44"/>
        </w:rPr>
      </w:pPr>
      <w:r>
        <w:rPr>
          <w:rFonts w:ascii="宋体" w:eastAsia="宋体" w:hAnsi="宋体" w:cs="宋体" w:hint="eastAsia"/>
          <w:b/>
          <w:sz w:val="44"/>
          <w:szCs w:val="44"/>
        </w:rPr>
        <w:t>泗县县委党史研究室</w:t>
      </w:r>
      <w:r>
        <w:rPr>
          <w:rFonts w:ascii="宋体" w:eastAsia="宋体" w:hAnsi="宋体" w:cs="宋体" w:hint="eastAsia"/>
          <w:b/>
          <w:sz w:val="44"/>
          <w:szCs w:val="44"/>
        </w:rPr>
        <w:t>2015</w:t>
      </w:r>
      <w:r>
        <w:rPr>
          <w:rFonts w:ascii="宋体" w:eastAsia="宋体" w:hAnsi="宋体" w:cs="宋体" w:hint="eastAsia"/>
          <w:b/>
          <w:sz w:val="44"/>
          <w:szCs w:val="44"/>
        </w:rPr>
        <w:t>年部门决算情况</w:t>
      </w:r>
    </w:p>
    <w:p w:rsidR="00D47FB8" w:rsidRDefault="00435BF3">
      <w:pPr>
        <w:numPr>
          <w:ilvl w:val="0"/>
          <w:numId w:val="1"/>
        </w:numPr>
        <w:ind w:firstLineChars="200" w:firstLine="628"/>
        <w:rPr>
          <w:rFonts w:ascii="黑体" w:eastAsia="黑体" w:hAnsi="黑体"/>
          <w:szCs w:val="32"/>
        </w:rPr>
      </w:pPr>
      <w:r>
        <w:rPr>
          <w:rFonts w:ascii="黑体" w:eastAsia="黑体" w:hAnsi="黑体" w:hint="eastAsia"/>
          <w:szCs w:val="32"/>
        </w:rPr>
        <w:t>部门主要职能</w:t>
      </w:r>
    </w:p>
    <w:p w:rsidR="00D47FB8" w:rsidRDefault="00435BF3" w:rsidP="00736271">
      <w:pPr>
        <w:ind w:firstLineChars="200" w:firstLine="628"/>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）贯彻落实中央、省委、市委有关党史工作的方针、政策；制定我县党史工作规划和计划；指导和协调全县党史资料征集、整理、研究和编纂工作。</w:t>
      </w:r>
    </w:p>
    <w:p w:rsidR="00D47FB8" w:rsidRDefault="00435BF3" w:rsidP="00736271">
      <w:pPr>
        <w:ind w:firstLineChars="200" w:firstLine="628"/>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）承担本县地方党史的征集、整理、研究和编纂工作；编写泗县地方党史、党史大事记和重要人物传记；编辑审核出版发行党史书刊。</w:t>
      </w:r>
    </w:p>
    <w:p w:rsidR="00D47FB8" w:rsidRDefault="00435BF3" w:rsidP="00736271">
      <w:pPr>
        <w:ind w:firstLineChars="200" w:firstLine="628"/>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）开展党的历史和党的优良传统的宣传教育工作，运用党史资料为县委处理历史遗留问题提供史料依据和决策咨询。</w:t>
      </w:r>
    </w:p>
    <w:p w:rsidR="00D47FB8" w:rsidRDefault="00435BF3" w:rsidP="00736271">
      <w:pPr>
        <w:ind w:firstLineChars="200" w:firstLine="628"/>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）开展党史研究，包括新四军历史研究会的工作；参与或组织党史、军史研究学术活动。</w:t>
      </w:r>
    </w:p>
    <w:p w:rsidR="00D47FB8" w:rsidRDefault="00435BF3" w:rsidP="00736271">
      <w:pPr>
        <w:ind w:firstLineChars="200" w:firstLine="628"/>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）承办县委和市委党史研究室交办的其他工作。</w:t>
      </w:r>
    </w:p>
    <w:p w:rsidR="00D47FB8" w:rsidRDefault="00435BF3">
      <w:pPr>
        <w:rPr>
          <w:rFonts w:ascii="黑体" w:eastAsia="黑体" w:hAnsi="黑体"/>
          <w:szCs w:val="32"/>
        </w:rPr>
      </w:pPr>
      <w:r>
        <w:rPr>
          <w:rFonts w:ascii="黑体" w:eastAsia="黑体" w:hAnsi="黑体" w:hint="eastAsia"/>
          <w:szCs w:val="32"/>
        </w:rPr>
        <w:t xml:space="preserve">    </w:t>
      </w:r>
      <w:r>
        <w:rPr>
          <w:rFonts w:ascii="黑体" w:eastAsia="黑体" w:hAnsi="黑体" w:hint="eastAsia"/>
          <w:szCs w:val="32"/>
        </w:rPr>
        <w:t>二、部门决算单位构成</w:t>
      </w:r>
    </w:p>
    <w:p w:rsidR="00D47FB8" w:rsidRDefault="00435BF3" w:rsidP="00736271">
      <w:pPr>
        <w:ind w:firstLineChars="200" w:firstLine="628"/>
        <w:rPr>
          <w:rFonts w:ascii="仿宋_GB2312" w:hAnsi="仿宋_GB2312" w:cs="仿宋_GB2312"/>
          <w:szCs w:val="32"/>
        </w:rPr>
      </w:pPr>
      <w:r>
        <w:rPr>
          <w:rFonts w:ascii="仿宋_GB2312" w:hAnsi="仿宋_GB2312" w:cs="仿宋_GB2312" w:hint="eastAsia"/>
          <w:szCs w:val="32"/>
        </w:rPr>
        <w:t>县委</w:t>
      </w:r>
      <w:r>
        <w:rPr>
          <w:rFonts w:ascii="仿宋_GB2312" w:hAnsi="仿宋_GB2312" w:cs="仿宋_GB2312" w:hint="eastAsia"/>
          <w:szCs w:val="32"/>
        </w:rPr>
        <w:t>党史研究室由本级组成，</w:t>
      </w:r>
      <w:r>
        <w:rPr>
          <w:rFonts w:ascii="仿宋_GB2312" w:hAnsi="仿宋_GB2312" w:cs="仿宋_GB2312" w:hint="eastAsia"/>
          <w:szCs w:val="32"/>
        </w:rPr>
        <w:t>201</w:t>
      </w:r>
      <w:r>
        <w:rPr>
          <w:rFonts w:ascii="仿宋_GB2312" w:hAnsi="仿宋_GB2312" w:cs="仿宋_GB2312" w:hint="eastAsia"/>
          <w:szCs w:val="32"/>
        </w:rPr>
        <w:t>5</w:t>
      </w:r>
      <w:r>
        <w:rPr>
          <w:rFonts w:ascii="仿宋_GB2312" w:hAnsi="仿宋_GB2312" w:cs="仿宋_GB2312" w:hint="eastAsia"/>
          <w:szCs w:val="32"/>
        </w:rPr>
        <w:t>年度部门决算</w:t>
      </w:r>
      <w:r>
        <w:rPr>
          <w:rFonts w:ascii="仿宋_GB2312" w:hAnsi="仿宋_GB2312" w:cs="仿宋_GB2312" w:hint="eastAsia"/>
          <w:szCs w:val="32"/>
        </w:rPr>
        <w:t>只有</w:t>
      </w:r>
      <w:r>
        <w:rPr>
          <w:rFonts w:ascii="仿宋_GB2312" w:hAnsi="仿宋_GB2312" w:cs="仿宋_GB2312" w:hint="eastAsia"/>
          <w:szCs w:val="32"/>
        </w:rPr>
        <w:t>本级决算</w:t>
      </w:r>
      <w:r>
        <w:rPr>
          <w:rFonts w:ascii="仿宋_GB2312" w:hAnsi="仿宋_GB2312" w:cs="仿宋_GB2312" w:hint="eastAsia"/>
          <w:szCs w:val="32"/>
        </w:rPr>
        <w:t>。</w:t>
      </w:r>
    </w:p>
    <w:p w:rsidR="00D47FB8" w:rsidRDefault="00435BF3" w:rsidP="00736271">
      <w:pPr>
        <w:ind w:firstLineChars="200" w:firstLine="628"/>
        <w:rPr>
          <w:rFonts w:ascii="黑体" w:eastAsia="黑体" w:hAnsi="黑体"/>
          <w:szCs w:val="32"/>
        </w:rPr>
      </w:pPr>
      <w:r>
        <w:rPr>
          <w:rFonts w:ascii="黑体" w:eastAsia="黑体" w:hAnsi="黑体" w:hint="eastAsia"/>
          <w:szCs w:val="32"/>
        </w:rPr>
        <w:t>三、</w:t>
      </w:r>
      <w:r>
        <w:rPr>
          <w:rFonts w:ascii="黑体" w:eastAsia="黑体" w:hAnsi="黑体" w:hint="eastAsia"/>
          <w:szCs w:val="32"/>
        </w:rPr>
        <w:t>泗县县委党史研究室</w:t>
      </w:r>
      <w:r>
        <w:rPr>
          <w:rFonts w:ascii="黑体" w:eastAsia="黑体" w:hAnsi="仿宋" w:hint="eastAsia"/>
          <w:szCs w:val="32"/>
        </w:rPr>
        <w:t>2015</w:t>
      </w:r>
      <w:r>
        <w:rPr>
          <w:rFonts w:ascii="黑体" w:eastAsia="黑体" w:hAnsi="仿宋" w:hint="eastAsia"/>
          <w:szCs w:val="32"/>
        </w:rPr>
        <w:t>年度部门决算说明</w:t>
      </w:r>
    </w:p>
    <w:p w:rsidR="00D47FB8" w:rsidRDefault="00435BF3">
      <w:pPr>
        <w:ind w:firstLineChars="200" w:firstLine="628"/>
        <w:rPr>
          <w:rFonts w:ascii="黑体" w:eastAsia="黑体" w:hAnsi="黑体"/>
          <w:szCs w:val="32"/>
        </w:rPr>
      </w:pPr>
      <w:r>
        <w:rPr>
          <w:rFonts w:ascii="黑体" w:eastAsia="黑体" w:hAnsi="黑体" w:hint="eastAsia"/>
          <w:szCs w:val="32"/>
        </w:rPr>
        <w:t>（一）</w:t>
      </w:r>
      <w:r>
        <w:rPr>
          <w:rFonts w:ascii="黑体" w:eastAsia="黑体" w:hAnsi="黑体" w:hint="eastAsia"/>
          <w:szCs w:val="32"/>
        </w:rPr>
        <w:t>2015</w:t>
      </w:r>
      <w:r>
        <w:rPr>
          <w:rFonts w:ascii="黑体" w:eastAsia="黑体" w:hAnsi="黑体" w:hint="eastAsia"/>
          <w:szCs w:val="32"/>
        </w:rPr>
        <w:t>年度收入支出决算情况说明</w:t>
      </w:r>
    </w:p>
    <w:p w:rsidR="00D47FB8" w:rsidRDefault="00435BF3" w:rsidP="00736271">
      <w:pPr>
        <w:ind w:firstLineChars="200" w:firstLine="628"/>
        <w:rPr>
          <w:rFonts w:ascii="楷体_GB2312" w:eastAsia="楷体_GB2312" w:hAnsi="仿宋"/>
          <w:szCs w:val="32"/>
        </w:rPr>
      </w:pPr>
      <w:r>
        <w:rPr>
          <w:rFonts w:ascii="仿宋_GB2312" w:hAnsi="仿宋" w:hint="eastAsia"/>
          <w:szCs w:val="32"/>
        </w:rPr>
        <w:t>201</w:t>
      </w:r>
      <w:r>
        <w:rPr>
          <w:rFonts w:ascii="仿宋_GB2312" w:hAnsi="仿宋" w:hint="eastAsia"/>
          <w:szCs w:val="32"/>
        </w:rPr>
        <w:t>5</w:t>
      </w:r>
      <w:r>
        <w:rPr>
          <w:rFonts w:ascii="仿宋_GB2312" w:hAnsi="仿宋" w:hint="eastAsia"/>
          <w:szCs w:val="32"/>
        </w:rPr>
        <w:t>年度收入总计</w:t>
      </w:r>
      <w:r>
        <w:rPr>
          <w:rFonts w:ascii="仿宋_GB2312" w:hAnsi="仿宋" w:hint="eastAsia"/>
          <w:szCs w:val="32"/>
        </w:rPr>
        <w:t>96.09</w:t>
      </w:r>
      <w:r>
        <w:rPr>
          <w:rFonts w:ascii="仿宋_GB2312" w:hAnsi="仿宋" w:hint="eastAsia"/>
          <w:szCs w:val="32"/>
        </w:rPr>
        <w:t>万元</w:t>
      </w:r>
      <w:r>
        <w:rPr>
          <w:rFonts w:ascii="仿宋_GB2312" w:hAnsi="仿宋" w:hint="eastAsia"/>
          <w:szCs w:val="32"/>
        </w:rPr>
        <w:t>（包括县新四军历史研究会活动经费</w:t>
      </w:r>
      <w:r>
        <w:rPr>
          <w:rFonts w:ascii="仿宋_GB2312" w:hAnsi="仿宋" w:hint="eastAsia"/>
          <w:szCs w:val="32"/>
        </w:rPr>
        <w:t>1</w:t>
      </w:r>
      <w:r>
        <w:rPr>
          <w:rFonts w:ascii="仿宋_GB2312" w:hAnsi="仿宋" w:hint="eastAsia"/>
          <w:szCs w:val="32"/>
        </w:rPr>
        <w:t>3</w:t>
      </w:r>
      <w:r>
        <w:rPr>
          <w:rFonts w:ascii="仿宋_GB2312" w:hAnsi="仿宋" w:hint="eastAsia"/>
          <w:szCs w:val="32"/>
        </w:rPr>
        <w:t>万元</w:t>
      </w:r>
      <w:r>
        <w:rPr>
          <w:rFonts w:ascii="仿宋_GB2312" w:hAnsi="仿宋" w:hint="eastAsia"/>
          <w:szCs w:val="32"/>
        </w:rPr>
        <w:t>）</w:t>
      </w:r>
      <w:r>
        <w:rPr>
          <w:rFonts w:ascii="仿宋_GB2312" w:hAnsi="仿宋" w:hint="eastAsia"/>
          <w:szCs w:val="32"/>
        </w:rPr>
        <w:t>，支出总</w:t>
      </w:r>
      <w:r>
        <w:rPr>
          <w:rFonts w:ascii="仿宋_GB2312" w:hAnsi="仿宋" w:hint="eastAsia"/>
          <w:szCs w:val="32"/>
        </w:rPr>
        <w:t>计</w:t>
      </w:r>
      <w:r>
        <w:rPr>
          <w:rFonts w:ascii="仿宋_GB2312" w:hAnsi="仿宋" w:hint="eastAsia"/>
          <w:szCs w:val="32"/>
        </w:rPr>
        <w:t>96</w:t>
      </w:r>
      <w:r>
        <w:rPr>
          <w:rFonts w:ascii="仿宋_GB2312" w:hAnsi="仿宋" w:hint="eastAsia"/>
          <w:szCs w:val="32"/>
        </w:rPr>
        <w:t>万元。与</w:t>
      </w:r>
      <w:r>
        <w:rPr>
          <w:rFonts w:ascii="仿宋_GB2312" w:hAnsi="仿宋" w:hint="eastAsia"/>
          <w:szCs w:val="32"/>
        </w:rPr>
        <w:t>201</w:t>
      </w:r>
      <w:r>
        <w:rPr>
          <w:rFonts w:ascii="仿宋_GB2312" w:hAnsi="仿宋" w:hint="eastAsia"/>
          <w:szCs w:val="32"/>
        </w:rPr>
        <w:t>4</w:t>
      </w:r>
      <w:r>
        <w:rPr>
          <w:rFonts w:ascii="仿宋_GB2312" w:hAnsi="仿宋" w:hint="eastAsia"/>
          <w:szCs w:val="32"/>
        </w:rPr>
        <w:t>年相比，收、支总计各增加</w:t>
      </w:r>
      <w:r>
        <w:rPr>
          <w:rFonts w:ascii="仿宋_GB2312" w:hAnsi="仿宋" w:hint="eastAsia"/>
          <w:szCs w:val="32"/>
        </w:rPr>
        <w:t>1</w:t>
      </w:r>
      <w:r>
        <w:rPr>
          <w:rFonts w:ascii="仿宋_GB2312" w:hAnsi="仿宋" w:hint="eastAsia"/>
          <w:szCs w:val="32"/>
        </w:rPr>
        <w:t>6</w:t>
      </w:r>
      <w:r>
        <w:rPr>
          <w:rFonts w:ascii="仿宋_GB2312" w:hAnsi="仿宋" w:hint="eastAsia"/>
          <w:szCs w:val="32"/>
        </w:rPr>
        <w:t>.</w:t>
      </w:r>
      <w:r>
        <w:rPr>
          <w:rFonts w:ascii="仿宋_GB2312" w:hAnsi="仿宋" w:hint="eastAsia"/>
          <w:szCs w:val="32"/>
        </w:rPr>
        <w:t>09</w:t>
      </w:r>
      <w:r>
        <w:rPr>
          <w:rFonts w:ascii="仿宋_GB2312" w:hAnsi="仿宋" w:hint="eastAsia"/>
          <w:szCs w:val="32"/>
        </w:rPr>
        <w:t>万元</w:t>
      </w:r>
      <w:r>
        <w:rPr>
          <w:rFonts w:ascii="仿宋_GB2312" w:hAnsi="仿宋" w:hint="eastAsia"/>
          <w:szCs w:val="32"/>
        </w:rPr>
        <w:t>、</w:t>
      </w:r>
      <w:r>
        <w:rPr>
          <w:rFonts w:ascii="仿宋_GB2312" w:hAnsi="仿宋" w:hint="eastAsia"/>
          <w:szCs w:val="32"/>
        </w:rPr>
        <w:t>1</w:t>
      </w:r>
      <w:r>
        <w:rPr>
          <w:rFonts w:ascii="仿宋_GB2312" w:hAnsi="仿宋" w:hint="eastAsia"/>
          <w:szCs w:val="32"/>
        </w:rPr>
        <w:t>6.09</w:t>
      </w:r>
      <w:r>
        <w:rPr>
          <w:rFonts w:ascii="仿宋_GB2312" w:hAnsi="仿宋" w:hint="eastAsia"/>
          <w:szCs w:val="32"/>
        </w:rPr>
        <w:t>万元</w:t>
      </w:r>
      <w:r>
        <w:rPr>
          <w:rFonts w:ascii="仿宋_GB2312" w:hAnsi="仿宋" w:hint="eastAsia"/>
          <w:szCs w:val="32"/>
        </w:rPr>
        <w:t>，增长</w:t>
      </w:r>
      <w:r>
        <w:rPr>
          <w:rFonts w:ascii="仿宋_GB2312" w:hAnsi="仿宋" w:hint="eastAsia"/>
          <w:szCs w:val="32"/>
        </w:rPr>
        <w:t>2</w:t>
      </w:r>
      <w:r>
        <w:rPr>
          <w:rFonts w:ascii="仿宋_GB2312" w:hAnsi="仿宋" w:hint="eastAsia"/>
          <w:szCs w:val="32"/>
        </w:rPr>
        <w:t>0</w:t>
      </w:r>
      <w:r>
        <w:rPr>
          <w:rFonts w:ascii="仿宋_GB2312" w:hAnsi="仿宋" w:hint="eastAsia"/>
          <w:szCs w:val="32"/>
        </w:rPr>
        <w:t>%</w:t>
      </w:r>
      <w:r>
        <w:rPr>
          <w:rFonts w:ascii="仿宋_GB2312" w:hAnsi="仿宋" w:hint="eastAsia"/>
          <w:szCs w:val="32"/>
        </w:rPr>
        <w:t>和</w:t>
      </w:r>
      <w:r>
        <w:rPr>
          <w:rFonts w:ascii="仿宋_GB2312" w:hAnsi="仿宋" w:hint="eastAsia"/>
          <w:szCs w:val="32"/>
        </w:rPr>
        <w:t>20</w:t>
      </w:r>
      <w:r>
        <w:rPr>
          <w:rFonts w:ascii="仿宋_GB2312" w:hAnsi="仿宋" w:hint="eastAsia"/>
          <w:szCs w:val="32"/>
        </w:rPr>
        <w:t>%</w:t>
      </w:r>
      <w:r>
        <w:rPr>
          <w:rFonts w:ascii="仿宋_GB2312" w:hAnsi="仿宋" w:hint="eastAsia"/>
          <w:szCs w:val="32"/>
        </w:rPr>
        <w:t>。</w:t>
      </w:r>
      <w:r>
        <w:rPr>
          <w:rFonts w:ascii="楷体_GB2312" w:eastAsia="楷体_GB2312" w:hAnsi="仿宋" w:hint="eastAsia"/>
          <w:szCs w:val="32"/>
        </w:rPr>
        <w:t>主要原因：</w:t>
      </w:r>
      <w:r>
        <w:rPr>
          <w:rFonts w:ascii="楷体_GB2312" w:eastAsia="楷体_GB2312" w:hAnsi="仿宋" w:hint="eastAsia"/>
          <w:szCs w:val="32"/>
        </w:rPr>
        <w:lastRenderedPageBreak/>
        <w:t>一是</w:t>
      </w:r>
      <w:r>
        <w:rPr>
          <w:rFonts w:ascii="楷体_GB2312" w:eastAsia="楷体_GB2312" w:hAnsi="仿宋" w:hint="eastAsia"/>
          <w:szCs w:val="32"/>
        </w:rPr>
        <w:t>用于抢救新四军老战士历史资料</w:t>
      </w:r>
      <w:r>
        <w:rPr>
          <w:rFonts w:ascii="楷体_GB2312" w:eastAsia="楷体_GB2312" w:hAnsi="仿宋" w:hint="eastAsia"/>
          <w:szCs w:val="32"/>
        </w:rPr>
        <w:t>；二是</w:t>
      </w:r>
      <w:r>
        <w:rPr>
          <w:rFonts w:ascii="楷体_GB2312" w:eastAsia="楷体_GB2312" w:hAnsi="仿宋" w:hint="eastAsia"/>
          <w:szCs w:val="32"/>
        </w:rPr>
        <w:t>用于纪念抗战胜利七十周年系列活动。三是《泗州锋火（战事篇）》史料征集、编撰与出版。</w:t>
      </w:r>
    </w:p>
    <w:p w:rsidR="00D47FB8" w:rsidRDefault="00435BF3">
      <w:pPr>
        <w:rPr>
          <w:rFonts w:ascii="黑体" w:eastAsia="黑体" w:hAnsi="仿宋"/>
          <w:szCs w:val="32"/>
        </w:rPr>
      </w:pPr>
      <w:r>
        <w:rPr>
          <w:rFonts w:ascii="黑体" w:eastAsia="黑体" w:hAnsi="仿宋" w:hint="eastAsia"/>
          <w:szCs w:val="32"/>
        </w:rPr>
        <w:t xml:space="preserve">   </w:t>
      </w:r>
      <w:r>
        <w:rPr>
          <w:rFonts w:ascii="黑体" w:eastAsia="黑体" w:hAnsi="仿宋" w:hint="eastAsia"/>
          <w:szCs w:val="32"/>
        </w:rPr>
        <w:t>（二）</w:t>
      </w:r>
      <w:r>
        <w:rPr>
          <w:rFonts w:ascii="黑体" w:eastAsia="黑体" w:hAnsi="仿宋" w:hint="eastAsia"/>
          <w:szCs w:val="32"/>
        </w:rPr>
        <w:t>2015</w:t>
      </w:r>
      <w:r>
        <w:rPr>
          <w:rFonts w:ascii="黑体" w:eastAsia="黑体" w:hAnsi="仿宋" w:hint="eastAsia"/>
          <w:szCs w:val="32"/>
        </w:rPr>
        <w:t>年度收入决算情况说明</w:t>
      </w:r>
    </w:p>
    <w:p w:rsidR="00D47FB8" w:rsidRDefault="00435BF3">
      <w:pPr>
        <w:ind w:firstLineChars="200" w:firstLine="628"/>
        <w:rPr>
          <w:rFonts w:ascii="仿宋_GB2312" w:hAnsi="仿宋"/>
          <w:szCs w:val="32"/>
        </w:rPr>
      </w:pPr>
      <w:r>
        <w:rPr>
          <w:rFonts w:ascii="仿宋_GB2312" w:hAnsi="仿宋" w:hint="eastAsia"/>
          <w:szCs w:val="32"/>
        </w:rPr>
        <w:t>本年收入合计</w:t>
      </w:r>
      <w:r>
        <w:rPr>
          <w:rFonts w:ascii="仿宋_GB2312" w:hAnsi="仿宋" w:hint="eastAsia"/>
          <w:szCs w:val="32"/>
        </w:rPr>
        <w:t>96.09</w:t>
      </w:r>
      <w:r>
        <w:rPr>
          <w:rFonts w:ascii="仿宋_GB2312" w:hAnsi="仿宋" w:hint="eastAsia"/>
          <w:szCs w:val="32"/>
        </w:rPr>
        <w:t>万元</w:t>
      </w:r>
      <w:r>
        <w:rPr>
          <w:rFonts w:ascii="仿宋_GB2312" w:hAnsi="仿宋" w:hint="eastAsia"/>
          <w:szCs w:val="32"/>
        </w:rPr>
        <w:t>（包括县新四军历史研究会活动经费</w:t>
      </w:r>
      <w:r>
        <w:rPr>
          <w:rFonts w:ascii="仿宋_GB2312" w:hAnsi="仿宋" w:hint="eastAsia"/>
          <w:szCs w:val="32"/>
        </w:rPr>
        <w:t>1</w:t>
      </w:r>
      <w:r>
        <w:rPr>
          <w:rFonts w:ascii="仿宋_GB2312" w:hAnsi="仿宋" w:hint="eastAsia"/>
          <w:szCs w:val="32"/>
        </w:rPr>
        <w:t>3</w:t>
      </w:r>
      <w:r>
        <w:rPr>
          <w:rFonts w:ascii="仿宋_GB2312" w:hAnsi="仿宋" w:hint="eastAsia"/>
          <w:szCs w:val="32"/>
        </w:rPr>
        <w:t>万元</w:t>
      </w:r>
      <w:r>
        <w:rPr>
          <w:rFonts w:ascii="仿宋_GB2312" w:hAnsi="仿宋" w:hint="eastAsia"/>
          <w:szCs w:val="32"/>
        </w:rPr>
        <w:t>）</w:t>
      </w:r>
      <w:r>
        <w:rPr>
          <w:rFonts w:ascii="仿宋_GB2312" w:hAnsi="仿宋" w:hint="eastAsia"/>
          <w:szCs w:val="32"/>
        </w:rPr>
        <w:t>，其中：财政拨款收入</w:t>
      </w:r>
      <w:r>
        <w:rPr>
          <w:rFonts w:ascii="仿宋_GB2312" w:hAnsi="仿宋" w:hint="eastAsia"/>
          <w:szCs w:val="32"/>
        </w:rPr>
        <w:t>96.09</w:t>
      </w:r>
      <w:r>
        <w:rPr>
          <w:rFonts w:ascii="仿宋_GB2312" w:hAnsi="仿宋" w:hint="eastAsia"/>
          <w:szCs w:val="32"/>
        </w:rPr>
        <w:t>万元，占</w:t>
      </w:r>
      <w:r>
        <w:rPr>
          <w:rFonts w:ascii="仿宋_GB2312" w:hAnsi="仿宋" w:hint="eastAsia"/>
          <w:szCs w:val="32"/>
        </w:rPr>
        <w:t>100</w:t>
      </w:r>
      <w:r>
        <w:rPr>
          <w:rFonts w:ascii="仿宋_GB2312" w:hAnsi="仿宋" w:hint="eastAsia"/>
          <w:szCs w:val="32"/>
        </w:rPr>
        <w:t>%</w:t>
      </w:r>
      <w:r>
        <w:rPr>
          <w:rFonts w:ascii="仿宋_GB2312" w:hAnsi="仿宋" w:hint="eastAsia"/>
          <w:szCs w:val="32"/>
        </w:rPr>
        <w:t>.</w:t>
      </w:r>
    </w:p>
    <w:p w:rsidR="00D47FB8" w:rsidRDefault="00435BF3">
      <w:pPr>
        <w:ind w:firstLineChars="200" w:firstLine="628"/>
        <w:rPr>
          <w:rFonts w:ascii="黑体" w:eastAsia="黑体" w:hAnsi="仿宋"/>
          <w:szCs w:val="32"/>
        </w:rPr>
      </w:pPr>
      <w:r>
        <w:rPr>
          <w:rFonts w:ascii="黑体" w:eastAsia="黑体" w:hAnsi="仿宋" w:hint="eastAsia"/>
          <w:szCs w:val="32"/>
        </w:rPr>
        <w:t>（三）</w:t>
      </w:r>
      <w:r>
        <w:rPr>
          <w:rFonts w:ascii="黑体" w:eastAsia="黑体" w:hAnsi="仿宋" w:hint="eastAsia"/>
          <w:szCs w:val="32"/>
        </w:rPr>
        <w:t>2015</w:t>
      </w:r>
      <w:r>
        <w:rPr>
          <w:rFonts w:ascii="黑体" w:eastAsia="黑体" w:hAnsi="仿宋" w:hint="eastAsia"/>
          <w:szCs w:val="32"/>
        </w:rPr>
        <w:t>年度支出决算情况说明</w:t>
      </w:r>
    </w:p>
    <w:p w:rsidR="00D47FB8" w:rsidRDefault="00435BF3" w:rsidP="00736271">
      <w:pPr>
        <w:ind w:firstLineChars="200" w:firstLine="628"/>
        <w:rPr>
          <w:rFonts w:ascii="仿宋_GB2312" w:hAnsi="仿宋"/>
          <w:szCs w:val="32"/>
        </w:rPr>
      </w:pPr>
      <w:r>
        <w:rPr>
          <w:rFonts w:ascii="仿宋_GB2312" w:hAnsi="仿宋" w:hint="eastAsia"/>
          <w:szCs w:val="32"/>
        </w:rPr>
        <w:t>本年支出合计</w:t>
      </w:r>
      <w:r>
        <w:rPr>
          <w:rFonts w:ascii="仿宋_GB2312" w:hAnsi="仿宋" w:hint="eastAsia"/>
          <w:szCs w:val="32"/>
        </w:rPr>
        <w:t>96.09</w:t>
      </w:r>
      <w:r>
        <w:rPr>
          <w:rFonts w:ascii="仿宋_GB2312" w:hAnsi="仿宋" w:hint="eastAsia"/>
          <w:szCs w:val="32"/>
        </w:rPr>
        <w:t>万元</w:t>
      </w:r>
      <w:r>
        <w:rPr>
          <w:rFonts w:ascii="仿宋_GB2312" w:hAnsi="仿宋" w:hint="eastAsia"/>
          <w:szCs w:val="32"/>
        </w:rPr>
        <w:t>（包括县新四军历史研究会活动经费</w:t>
      </w:r>
      <w:r>
        <w:rPr>
          <w:rFonts w:ascii="仿宋_GB2312" w:hAnsi="仿宋" w:hint="eastAsia"/>
          <w:szCs w:val="32"/>
        </w:rPr>
        <w:t>1</w:t>
      </w:r>
      <w:r>
        <w:rPr>
          <w:rFonts w:ascii="仿宋_GB2312" w:hAnsi="仿宋" w:hint="eastAsia"/>
          <w:szCs w:val="32"/>
        </w:rPr>
        <w:t>3</w:t>
      </w:r>
      <w:r>
        <w:rPr>
          <w:rFonts w:ascii="仿宋_GB2312" w:hAnsi="仿宋" w:hint="eastAsia"/>
          <w:szCs w:val="32"/>
        </w:rPr>
        <w:t>万元</w:t>
      </w:r>
      <w:r>
        <w:rPr>
          <w:rFonts w:ascii="仿宋_GB2312" w:hAnsi="仿宋" w:hint="eastAsia"/>
          <w:szCs w:val="32"/>
        </w:rPr>
        <w:t>）</w:t>
      </w:r>
      <w:r>
        <w:rPr>
          <w:rFonts w:ascii="仿宋_GB2312" w:hAnsi="仿宋" w:hint="eastAsia"/>
          <w:szCs w:val="32"/>
        </w:rPr>
        <w:t>，其中：基本支出</w:t>
      </w:r>
      <w:r>
        <w:rPr>
          <w:rFonts w:ascii="仿宋_GB2312" w:hAnsi="仿宋" w:hint="eastAsia"/>
          <w:szCs w:val="32"/>
        </w:rPr>
        <w:t>96.09</w:t>
      </w:r>
      <w:r>
        <w:rPr>
          <w:rFonts w:ascii="仿宋_GB2312" w:hAnsi="仿宋" w:hint="eastAsia"/>
          <w:szCs w:val="32"/>
        </w:rPr>
        <w:t>万元，占</w:t>
      </w:r>
      <w:r>
        <w:rPr>
          <w:rFonts w:ascii="仿宋_GB2312" w:hAnsi="仿宋" w:hint="eastAsia"/>
          <w:szCs w:val="32"/>
        </w:rPr>
        <w:t>100</w:t>
      </w:r>
      <w:r>
        <w:rPr>
          <w:rFonts w:ascii="仿宋_GB2312" w:hAnsi="仿宋" w:hint="eastAsia"/>
          <w:szCs w:val="32"/>
        </w:rPr>
        <w:t>%</w:t>
      </w:r>
      <w:r>
        <w:rPr>
          <w:rFonts w:ascii="仿宋_GB2312" w:hAnsi="仿宋" w:hint="eastAsia"/>
          <w:szCs w:val="32"/>
        </w:rPr>
        <w:t>.</w:t>
      </w:r>
      <w:r>
        <w:rPr>
          <w:rFonts w:ascii="仿宋_GB2312" w:hAnsi="仿宋" w:hint="eastAsia"/>
          <w:szCs w:val="32"/>
        </w:rPr>
        <w:t>具体情况如下：</w:t>
      </w:r>
    </w:p>
    <w:p w:rsidR="00D47FB8" w:rsidRDefault="00435BF3" w:rsidP="00736271">
      <w:pPr>
        <w:ind w:firstLineChars="200" w:firstLine="628"/>
        <w:rPr>
          <w:rFonts w:ascii="仿宋_GB2312" w:hAnsi="仿宋"/>
          <w:szCs w:val="32"/>
        </w:rPr>
      </w:pPr>
      <w:r>
        <w:rPr>
          <w:rFonts w:ascii="仿宋_GB2312" w:hAnsi="仿宋" w:hint="eastAsia"/>
          <w:szCs w:val="32"/>
        </w:rPr>
        <w:t>201</w:t>
      </w:r>
      <w:r>
        <w:rPr>
          <w:rFonts w:ascii="仿宋_GB2312" w:hAnsi="仿宋" w:hint="eastAsia"/>
          <w:szCs w:val="32"/>
        </w:rPr>
        <w:t>5</w:t>
      </w:r>
      <w:r>
        <w:rPr>
          <w:rFonts w:ascii="仿宋_GB2312" w:hAnsi="仿宋" w:hint="eastAsia"/>
          <w:szCs w:val="32"/>
        </w:rPr>
        <w:t>年度决算</w:t>
      </w:r>
      <w:r>
        <w:rPr>
          <w:rFonts w:ascii="仿宋_GB2312" w:hAnsi="仿宋" w:hint="eastAsia"/>
          <w:szCs w:val="32"/>
        </w:rPr>
        <w:t>96.09</w:t>
      </w:r>
      <w:r>
        <w:rPr>
          <w:rFonts w:ascii="仿宋_GB2312" w:hAnsi="仿宋" w:hint="eastAsia"/>
          <w:szCs w:val="32"/>
        </w:rPr>
        <w:t>万元，</w:t>
      </w:r>
      <w:r>
        <w:rPr>
          <w:rFonts w:ascii="仿宋_GB2312" w:hAnsi="仿宋" w:hint="eastAsia"/>
          <w:szCs w:val="32"/>
        </w:rPr>
        <w:t>1</w:t>
      </w:r>
      <w:r>
        <w:rPr>
          <w:rFonts w:ascii="仿宋_GB2312" w:hAnsi="仿宋" w:hint="eastAsia"/>
          <w:szCs w:val="32"/>
        </w:rPr>
        <w:t>、</w:t>
      </w:r>
      <w:r>
        <w:rPr>
          <w:rFonts w:ascii="仿宋_GB2312" w:hAnsi="仿宋_GB2312" w:cs="仿宋_GB2312" w:hint="eastAsia"/>
          <w:szCs w:val="32"/>
        </w:rPr>
        <w:t>用于保障机构</w:t>
      </w:r>
      <w:r>
        <w:rPr>
          <w:rFonts w:ascii="仿宋_GB2312" w:hAnsi="仿宋_GB2312" w:cs="仿宋_GB2312" w:hint="eastAsia"/>
          <w:szCs w:val="32"/>
        </w:rPr>
        <w:t>正</w:t>
      </w:r>
      <w:r>
        <w:rPr>
          <w:rFonts w:ascii="仿宋_GB2312" w:hAnsi="仿宋_GB2312" w:cs="仿宋_GB2312" w:hint="eastAsia"/>
          <w:szCs w:val="32"/>
        </w:rPr>
        <w:t>常运转、完成日常工作</w:t>
      </w:r>
      <w:r>
        <w:rPr>
          <w:rFonts w:ascii="仿宋_GB2312" w:hAnsi="仿宋_GB2312" w:cs="仿宋_GB2312" w:hint="eastAsia"/>
          <w:szCs w:val="32"/>
        </w:rPr>
        <w:t>及省市党史研究室部署的工作</w:t>
      </w:r>
      <w:r>
        <w:rPr>
          <w:rFonts w:ascii="仿宋_GB2312" w:hAnsi="仿宋_GB2312" w:cs="仿宋_GB2312" w:hint="eastAsia"/>
          <w:szCs w:val="32"/>
        </w:rPr>
        <w:t>任务等</w:t>
      </w:r>
      <w:r>
        <w:rPr>
          <w:rFonts w:ascii="仿宋_GB2312" w:hAnsi="仿宋" w:hint="eastAsia"/>
          <w:szCs w:val="32"/>
        </w:rPr>
        <w:t>。</w:t>
      </w:r>
      <w:r>
        <w:rPr>
          <w:rFonts w:ascii="仿宋_GB2312" w:hAnsi="仿宋" w:hint="eastAsia"/>
          <w:szCs w:val="32"/>
        </w:rPr>
        <w:t>2</w:t>
      </w:r>
      <w:r>
        <w:rPr>
          <w:rFonts w:ascii="仿宋_GB2312" w:hAnsi="仿宋" w:hint="eastAsia"/>
          <w:szCs w:val="32"/>
        </w:rPr>
        <w:t>、《中国共产党泗县历史（第二卷）》编撰。</w:t>
      </w:r>
      <w:r>
        <w:rPr>
          <w:rFonts w:ascii="仿宋_GB2312" w:hAnsi="仿宋" w:hint="eastAsia"/>
          <w:szCs w:val="32"/>
        </w:rPr>
        <w:t>3</w:t>
      </w:r>
      <w:r>
        <w:rPr>
          <w:rFonts w:ascii="仿宋_GB2312" w:hAnsi="仿宋" w:hint="eastAsia"/>
          <w:szCs w:val="32"/>
        </w:rPr>
        <w:t>、抢救新四军老战士历史资料。</w:t>
      </w:r>
      <w:r>
        <w:rPr>
          <w:rFonts w:ascii="仿宋_GB2312" w:hAnsi="仿宋" w:hint="eastAsia"/>
          <w:szCs w:val="32"/>
        </w:rPr>
        <w:t>4</w:t>
      </w:r>
      <w:r>
        <w:rPr>
          <w:rFonts w:ascii="仿宋_GB2312" w:hAnsi="仿宋" w:hint="eastAsia"/>
          <w:szCs w:val="32"/>
        </w:rPr>
        <w:t>、出版《泗州锋火（战事篇）》。</w:t>
      </w:r>
      <w:r>
        <w:rPr>
          <w:rFonts w:ascii="仿宋_GB2312" w:hAnsi="仿宋" w:hint="eastAsia"/>
          <w:szCs w:val="32"/>
        </w:rPr>
        <w:t>5</w:t>
      </w:r>
      <w:r>
        <w:rPr>
          <w:rFonts w:ascii="仿宋_GB2312" w:hAnsi="仿宋" w:hint="eastAsia"/>
          <w:szCs w:val="32"/>
        </w:rPr>
        <w:t>、纪念抗战胜利七十周年系列活动</w:t>
      </w:r>
      <w:r>
        <w:rPr>
          <w:rFonts w:ascii="仿宋_GB2312" w:hAnsi="仿宋" w:hint="eastAsia"/>
          <w:szCs w:val="32"/>
        </w:rPr>
        <w:t>。</w:t>
      </w:r>
    </w:p>
    <w:p w:rsidR="00D47FB8" w:rsidRDefault="00435BF3">
      <w:pPr>
        <w:ind w:firstLineChars="200" w:firstLine="628"/>
        <w:rPr>
          <w:rFonts w:ascii="黑体" w:eastAsia="黑体" w:hAnsi="仿宋"/>
          <w:szCs w:val="32"/>
        </w:rPr>
      </w:pPr>
      <w:r>
        <w:rPr>
          <w:rFonts w:ascii="黑体" w:eastAsia="黑体" w:hAnsi="仿宋" w:hint="eastAsia"/>
          <w:szCs w:val="32"/>
        </w:rPr>
        <w:t>（四）</w:t>
      </w:r>
      <w:r>
        <w:rPr>
          <w:rFonts w:ascii="黑体" w:eastAsia="黑体" w:hAnsi="仿宋" w:hint="eastAsia"/>
          <w:szCs w:val="32"/>
        </w:rPr>
        <w:t>2015</w:t>
      </w:r>
      <w:r>
        <w:rPr>
          <w:rFonts w:ascii="黑体" w:eastAsia="黑体" w:hAnsi="仿宋" w:hint="eastAsia"/>
          <w:szCs w:val="32"/>
        </w:rPr>
        <w:t>年度</w:t>
      </w:r>
      <w:r>
        <w:rPr>
          <w:rFonts w:ascii="黑体" w:eastAsia="黑体" w:hint="eastAsia"/>
          <w:szCs w:val="32"/>
        </w:rPr>
        <w:t>财政拨款收入支出决算情况说明</w:t>
      </w:r>
    </w:p>
    <w:p w:rsidR="00D47FB8" w:rsidRDefault="00435BF3" w:rsidP="00736271">
      <w:pPr>
        <w:ind w:firstLineChars="200" w:firstLine="628"/>
        <w:rPr>
          <w:rFonts w:ascii="楷体_GB2312" w:eastAsia="楷体_GB2312" w:hAnsi="仿宋"/>
          <w:szCs w:val="32"/>
        </w:rPr>
      </w:pPr>
      <w:r>
        <w:rPr>
          <w:rFonts w:ascii="仿宋_GB2312" w:hAnsi="仿宋" w:hint="eastAsia"/>
          <w:szCs w:val="32"/>
        </w:rPr>
        <w:t>2015</w:t>
      </w:r>
      <w:r>
        <w:rPr>
          <w:rFonts w:ascii="仿宋_GB2312" w:hAnsi="仿宋" w:hint="eastAsia"/>
          <w:szCs w:val="32"/>
        </w:rPr>
        <w:t>年度财政拨款收入总计</w:t>
      </w:r>
      <w:r>
        <w:rPr>
          <w:rFonts w:ascii="仿宋_GB2312" w:hAnsi="仿宋" w:hint="eastAsia"/>
          <w:szCs w:val="32"/>
        </w:rPr>
        <w:t>96.09</w:t>
      </w:r>
      <w:r>
        <w:rPr>
          <w:rFonts w:ascii="仿宋_GB2312" w:hAnsi="仿宋" w:hint="eastAsia"/>
          <w:szCs w:val="32"/>
        </w:rPr>
        <w:t>万元</w:t>
      </w:r>
      <w:r>
        <w:rPr>
          <w:rFonts w:ascii="仿宋_GB2312" w:hAnsi="仿宋" w:hint="eastAsia"/>
          <w:szCs w:val="32"/>
        </w:rPr>
        <w:t>（包括县新四军历史研究会活动经费</w:t>
      </w:r>
      <w:r>
        <w:rPr>
          <w:rFonts w:ascii="仿宋_GB2312" w:hAnsi="仿宋" w:hint="eastAsia"/>
          <w:szCs w:val="32"/>
        </w:rPr>
        <w:t>1</w:t>
      </w:r>
      <w:r>
        <w:rPr>
          <w:rFonts w:ascii="仿宋_GB2312" w:hAnsi="仿宋" w:hint="eastAsia"/>
          <w:szCs w:val="32"/>
        </w:rPr>
        <w:t>3</w:t>
      </w:r>
      <w:r>
        <w:rPr>
          <w:rFonts w:ascii="仿宋_GB2312" w:hAnsi="仿宋" w:hint="eastAsia"/>
          <w:szCs w:val="32"/>
        </w:rPr>
        <w:t>万元</w:t>
      </w:r>
      <w:r>
        <w:rPr>
          <w:rFonts w:ascii="仿宋_GB2312" w:hAnsi="仿宋" w:hint="eastAsia"/>
          <w:szCs w:val="32"/>
        </w:rPr>
        <w:t>）</w:t>
      </w:r>
      <w:r>
        <w:rPr>
          <w:rFonts w:ascii="仿宋_GB2312" w:hAnsi="仿宋" w:hint="eastAsia"/>
          <w:szCs w:val="32"/>
        </w:rPr>
        <w:t>，支出总计</w:t>
      </w:r>
      <w:r>
        <w:rPr>
          <w:rFonts w:ascii="仿宋_GB2312" w:hAnsi="仿宋" w:hint="eastAsia"/>
          <w:szCs w:val="32"/>
        </w:rPr>
        <w:t>96.09</w:t>
      </w:r>
      <w:r>
        <w:rPr>
          <w:rFonts w:ascii="仿宋_GB2312" w:hAnsi="仿宋" w:hint="eastAsia"/>
          <w:szCs w:val="32"/>
        </w:rPr>
        <w:t>万元（含年末财政拨款结转和结余），与</w:t>
      </w:r>
      <w:r>
        <w:rPr>
          <w:rFonts w:ascii="仿宋_GB2312" w:hAnsi="仿宋" w:hint="eastAsia"/>
          <w:szCs w:val="32"/>
        </w:rPr>
        <w:t>2014</w:t>
      </w:r>
      <w:r>
        <w:rPr>
          <w:rFonts w:ascii="仿宋_GB2312" w:hAnsi="仿宋" w:hint="eastAsia"/>
          <w:szCs w:val="32"/>
        </w:rPr>
        <w:t>年相比，财政拨款收、支总计各增加</w:t>
      </w:r>
      <w:r>
        <w:rPr>
          <w:rFonts w:ascii="仿宋_GB2312" w:hAnsi="仿宋" w:hint="eastAsia"/>
          <w:szCs w:val="32"/>
        </w:rPr>
        <w:t>16.09</w:t>
      </w:r>
      <w:r>
        <w:rPr>
          <w:rFonts w:ascii="仿宋_GB2312" w:hAnsi="仿宋" w:hint="eastAsia"/>
          <w:szCs w:val="32"/>
        </w:rPr>
        <w:t>、</w:t>
      </w:r>
      <w:r>
        <w:rPr>
          <w:rFonts w:ascii="仿宋_GB2312" w:hAnsi="仿宋" w:hint="eastAsia"/>
          <w:szCs w:val="32"/>
        </w:rPr>
        <w:t>16.09</w:t>
      </w:r>
      <w:r>
        <w:rPr>
          <w:rFonts w:ascii="仿宋_GB2312" w:hAnsi="仿宋" w:hint="eastAsia"/>
          <w:szCs w:val="32"/>
        </w:rPr>
        <w:t>万元，增长</w:t>
      </w:r>
      <w:r>
        <w:rPr>
          <w:rFonts w:ascii="仿宋_GB2312" w:hAnsi="仿宋" w:hint="eastAsia"/>
          <w:szCs w:val="32"/>
        </w:rPr>
        <w:t>20</w:t>
      </w:r>
      <w:r>
        <w:rPr>
          <w:rFonts w:ascii="仿宋_GB2312" w:hAnsi="仿宋" w:hint="eastAsia"/>
          <w:szCs w:val="32"/>
        </w:rPr>
        <w:t>%</w:t>
      </w:r>
      <w:r>
        <w:rPr>
          <w:rFonts w:ascii="仿宋_GB2312" w:hAnsi="仿宋" w:hint="eastAsia"/>
          <w:szCs w:val="32"/>
        </w:rPr>
        <w:t>，主要原因：</w:t>
      </w:r>
      <w:r>
        <w:rPr>
          <w:rFonts w:ascii="楷体_GB2312" w:eastAsia="楷体_GB2312" w:hAnsi="仿宋" w:hint="eastAsia"/>
          <w:szCs w:val="32"/>
        </w:rPr>
        <w:t>一是</w:t>
      </w:r>
      <w:r>
        <w:rPr>
          <w:rFonts w:ascii="楷体_GB2312" w:eastAsia="楷体_GB2312" w:hAnsi="仿宋" w:hint="eastAsia"/>
          <w:szCs w:val="32"/>
        </w:rPr>
        <w:t>用于抢救新四军老战士历史资料</w:t>
      </w:r>
      <w:r>
        <w:rPr>
          <w:rFonts w:ascii="楷体_GB2312" w:eastAsia="楷体_GB2312" w:hAnsi="仿宋" w:hint="eastAsia"/>
          <w:szCs w:val="32"/>
        </w:rPr>
        <w:t>；二是</w:t>
      </w:r>
      <w:r>
        <w:rPr>
          <w:rFonts w:ascii="楷体_GB2312" w:eastAsia="楷体_GB2312" w:hAnsi="仿宋" w:hint="eastAsia"/>
          <w:szCs w:val="32"/>
        </w:rPr>
        <w:t>用于纪念抗战胜利七十周年系列活动。三是《泗州锋火（战事篇</w:t>
      </w:r>
      <w:r>
        <w:rPr>
          <w:rFonts w:ascii="楷体_GB2312" w:eastAsia="楷体_GB2312" w:hAnsi="仿宋" w:hint="eastAsia"/>
          <w:szCs w:val="32"/>
        </w:rPr>
        <w:t>）》史料征集、编撰与出版。</w:t>
      </w:r>
    </w:p>
    <w:p w:rsidR="00D47FB8" w:rsidRDefault="00435BF3">
      <w:pPr>
        <w:ind w:firstLineChars="200" w:firstLine="628"/>
        <w:rPr>
          <w:rFonts w:ascii="黑体" w:eastAsia="黑体" w:hAnsi="仿宋"/>
          <w:szCs w:val="32"/>
        </w:rPr>
      </w:pPr>
      <w:r>
        <w:rPr>
          <w:rFonts w:ascii="黑体" w:eastAsia="黑体" w:hAnsi="仿宋" w:hint="eastAsia"/>
          <w:szCs w:val="32"/>
        </w:rPr>
        <w:t>（五）</w:t>
      </w:r>
      <w:r>
        <w:rPr>
          <w:rFonts w:ascii="黑体" w:eastAsia="黑体" w:hAnsi="仿宋" w:hint="eastAsia"/>
          <w:szCs w:val="32"/>
        </w:rPr>
        <w:t>2015</w:t>
      </w:r>
      <w:r>
        <w:rPr>
          <w:rFonts w:ascii="黑体" w:eastAsia="黑体" w:hAnsi="仿宋" w:hint="eastAsia"/>
          <w:szCs w:val="32"/>
        </w:rPr>
        <w:t>年度一般公共预算财政拨款支出决算情况说明</w:t>
      </w:r>
    </w:p>
    <w:p w:rsidR="00D47FB8" w:rsidRDefault="00435BF3" w:rsidP="00736271">
      <w:pPr>
        <w:ind w:firstLineChars="200" w:firstLine="630"/>
        <w:rPr>
          <w:rFonts w:ascii="仿宋_GB2312" w:hAnsi="仿宋"/>
          <w:b/>
          <w:bCs/>
          <w:szCs w:val="32"/>
        </w:rPr>
      </w:pPr>
      <w:r>
        <w:rPr>
          <w:rFonts w:ascii="仿宋_GB2312" w:hAnsi="仿宋" w:hint="eastAsia"/>
          <w:b/>
          <w:bCs/>
          <w:szCs w:val="32"/>
        </w:rPr>
        <w:lastRenderedPageBreak/>
        <w:t>1.</w:t>
      </w:r>
      <w:r>
        <w:rPr>
          <w:rFonts w:ascii="仿宋_GB2312" w:hAnsi="仿宋" w:hint="eastAsia"/>
          <w:b/>
          <w:bCs/>
          <w:szCs w:val="32"/>
        </w:rPr>
        <w:t>财政拨款支出决算总体情况</w:t>
      </w:r>
    </w:p>
    <w:p w:rsidR="00D47FB8" w:rsidRDefault="00435BF3" w:rsidP="00736271">
      <w:pPr>
        <w:ind w:firstLineChars="200" w:firstLine="628"/>
        <w:rPr>
          <w:rFonts w:ascii="楷体_GB2312" w:eastAsia="楷体_GB2312" w:hAnsi="仿宋"/>
          <w:szCs w:val="32"/>
        </w:rPr>
      </w:pPr>
      <w:r>
        <w:rPr>
          <w:rFonts w:ascii="仿宋_GB2312" w:hAnsi="仿宋" w:hint="eastAsia"/>
          <w:szCs w:val="32"/>
        </w:rPr>
        <w:t>2015</w:t>
      </w:r>
      <w:r>
        <w:rPr>
          <w:rFonts w:ascii="仿宋_GB2312" w:hAnsi="仿宋" w:hint="eastAsia"/>
          <w:szCs w:val="32"/>
        </w:rPr>
        <w:t>年度财政拨款支出</w:t>
      </w:r>
      <w:r>
        <w:rPr>
          <w:rFonts w:ascii="仿宋_GB2312" w:hAnsi="仿宋" w:hint="eastAsia"/>
          <w:szCs w:val="32"/>
        </w:rPr>
        <w:t>96.09</w:t>
      </w:r>
      <w:r>
        <w:rPr>
          <w:rFonts w:ascii="仿宋_GB2312" w:hAnsi="仿宋" w:hint="eastAsia"/>
          <w:szCs w:val="32"/>
        </w:rPr>
        <w:t>万元，占本年支出的</w:t>
      </w:r>
      <w:r>
        <w:rPr>
          <w:rFonts w:ascii="仿宋_GB2312" w:hAnsi="仿宋" w:hint="eastAsia"/>
          <w:szCs w:val="32"/>
        </w:rPr>
        <w:t>100</w:t>
      </w:r>
      <w:r>
        <w:rPr>
          <w:rFonts w:ascii="仿宋_GB2312" w:hAnsi="仿宋" w:hint="eastAsia"/>
          <w:szCs w:val="32"/>
        </w:rPr>
        <w:t>%</w:t>
      </w:r>
      <w:r>
        <w:rPr>
          <w:rFonts w:ascii="仿宋_GB2312" w:hAnsi="仿宋" w:hint="eastAsia"/>
          <w:szCs w:val="32"/>
        </w:rPr>
        <w:t>。与</w:t>
      </w:r>
      <w:r>
        <w:rPr>
          <w:rFonts w:ascii="仿宋_GB2312" w:hAnsi="仿宋" w:hint="eastAsia"/>
          <w:szCs w:val="32"/>
        </w:rPr>
        <w:t>2014</w:t>
      </w:r>
      <w:r>
        <w:rPr>
          <w:rFonts w:ascii="仿宋_GB2312" w:hAnsi="仿宋" w:hint="eastAsia"/>
          <w:szCs w:val="32"/>
        </w:rPr>
        <w:t>年相比，财政拨款支出增加</w:t>
      </w:r>
      <w:r>
        <w:rPr>
          <w:rFonts w:ascii="仿宋_GB2312" w:hAnsi="仿宋" w:hint="eastAsia"/>
          <w:szCs w:val="32"/>
        </w:rPr>
        <w:t>16.09</w:t>
      </w:r>
      <w:r>
        <w:rPr>
          <w:rFonts w:ascii="仿宋_GB2312" w:hAnsi="仿宋" w:hint="eastAsia"/>
          <w:szCs w:val="32"/>
        </w:rPr>
        <w:t>万元，增长</w:t>
      </w:r>
      <w:r>
        <w:rPr>
          <w:rFonts w:ascii="仿宋_GB2312" w:hAnsi="仿宋" w:hint="eastAsia"/>
          <w:szCs w:val="32"/>
        </w:rPr>
        <w:t>20</w:t>
      </w:r>
      <w:r>
        <w:rPr>
          <w:rFonts w:ascii="仿宋_GB2312" w:hAnsi="仿宋" w:hint="eastAsia"/>
          <w:szCs w:val="32"/>
        </w:rPr>
        <w:t>%</w:t>
      </w:r>
      <w:r>
        <w:rPr>
          <w:rFonts w:ascii="仿宋_GB2312" w:hAnsi="仿宋" w:hint="eastAsia"/>
          <w:szCs w:val="32"/>
        </w:rPr>
        <w:t>。主要原因</w:t>
      </w:r>
      <w:r>
        <w:rPr>
          <w:rFonts w:ascii="仿宋_GB2312" w:hAnsi="仿宋" w:hint="eastAsia"/>
          <w:szCs w:val="32"/>
        </w:rPr>
        <w:t>：</w:t>
      </w:r>
      <w:r>
        <w:rPr>
          <w:rFonts w:ascii="楷体_GB2312" w:eastAsia="楷体_GB2312" w:hAnsi="仿宋" w:hint="eastAsia"/>
          <w:szCs w:val="32"/>
        </w:rPr>
        <w:t>一是</w:t>
      </w:r>
      <w:r>
        <w:rPr>
          <w:rFonts w:ascii="楷体_GB2312" w:eastAsia="楷体_GB2312" w:hAnsi="仿宋" w:hint="eastAsia"/>
          <w:szCs w:val="32"/>
        </w:rPr>
        <w:t>用于抢救新四军老战士历史资料</w:t>
      </w:r>
      <w:r>
        <w:rPr>
          <w:rFonts w:ascii="楷体_GB2312" w:eastAsia="楷体_GB2312" w:hAnsi="仿宋" w:hint="eastAsia"/>
          <w:szCs w:val="32"/>
        </w:rPr>
        <w:t>；二是</w:t>
      </w:r>
      <w:r>
        <w:rPr>
          <w:rFonts w:ascii="楷体_GB2312" w:eastAsia="楷体_GB2312" w:hAnsi="仿宋" w:hint="eastAsia"/>
          <w:szCs w:val="32"/>
        </w:rPr>
        <w:t>用于纪念抗战胜利七十周年系列活动。三是《泗州锋火（战事篇）》史料征集、编撰与出版。</w:t>
      </w:r>
    </w:p>
    <w:p w:rsidR="00D47FB8" w:rsidRDefault="00435BF3" w:rsidP="00736271">
      <w:pPr>
        <w:ind w:firstLineChars="200" w:firstLine="630"/>
        <w:rPr>
          <w:rFonts w:ascii="仿宋_GB2312" w:hAnsi="仿宋"/>
          <w:b/>
          <w:bCs/>
          <w:szCs w:val="32"/>
        </w:rPr>
      </w:pPr>
      <w:r>
        <w:rPr>
          <w:rFonts w:ascii="仿宋_GB2312" w:hAnsi="仿宋" w:hint="eastAsia"/>
          <w:b/>
          <w:bCs/>
          <w:szCs w:val="32"/>
        </w:rPr>
        <w:t>2.</w:t>
      </w:r>
      <w:r>
        <w:rPr>
          <w:rFonts w:ascii="仿宋_GB2312" w:hAnsi="仿宋" w:hint="eastAsia"/>
          <w:b/>
          <w:bCs/>
          <w:szCs w:val="32"/>
        </w:rPr>
        <w:t>财政拨款支出决算具体情况</w:t>
      </w:r>
    </w:p>
    <w:p w:rsidR="00D47FB8" w:rsidRDefault="00435BF3" w:rsidP="00736271">
      <w:pPr>
        <w:ind w:firstLineChars="200" w:firstLine="628"/>
        <w:rPr>
          <w:rFonts w:ascii="楷体_GB2312" w:eastAsia="楷体_GB2312" w:hAnsi="仿宋"/>
          <w:szCs w:val="32"/>
        </w:rPr>
      </w:pPr>
      <w:r>
        <w:rPr>
          <w:rFonts w:ascii="仿宋_GB2312" w:hAnsi="仿宋" w:hint="eastAsia"/>
          <w:szCs w:val="32"/>
        </w:rPr>
        <w:t>2015</w:t>
      </w:r>
      <w:r>
        <w:rPr>
          <w:rFonts w:ascii="仿宋_GB2312" w:hAnsi="仿宋" w:hint="eastAsia"/>
          <w:szCs w:val="32"/>
        </w:rPr>
        <w:t>年度财政拨款支出年初预算为</w:t>
      </w:r>
      <w:r>
        <w:rPr>
          <w:rFonts w:ascii="仿宋_GB2312" w:hAnsi="仿宋" w:hint="eastAsia"/>
          <w:szCs w:val="32"/>
        </w:rPr>
        <w:t>69.88</w:t>
      </w:r>
      <w:r>
        <w:rPr>
          <w:rFonts w:ascii="仿宋_GB2312" w:hAnsi="仿宋" w:hint="eastAsia"/>
          <w:szCs w:val="32"/>
        </w:rPr>
        <w:t>万元，支出决算为</w:t>
      </w:r>
      <w:r>
        <w:rPr>
          <w:rFonts w:ascii="仿宋_GB2312" w:hAnsi="仿宋" w:hint="eastAsia"/>
          <w:szCs w:val="32"/>
        </w:rPr>
        <w:t>96.09</w:t>
      </w:r>
      <w:r>
        <w:rPr>
          <w:rFonts w:ascii="仿宋_GB2312" w:hAnsi="仿宋" w:hint="eastAsia"/>
          <w:szCs w:val="32"/>
        </w:rPr>
        <w:t>万元，完成年初预算的</w:t>
      </w:r>
      <w:r>
        <w:rPr>
          <w:rFonts w:ascii="仿宋_GB2312" w:hAnsi="仿宋" w:hint="eastAsia"/>
          <w:szCs w:val="32"/>
        </w:rPr>
        <w:t>137</w:t>
      </w:r>
      <w:r>
        <w:rPr>
          <w:rFonts w:ascii="仿宋_GB2312" w:hAnsi="仿宋" w:hint="eastAsia"/>
          <w:szCs w:val="32"/>
        </w:rPr>
        <w:t>%</w:t>
      </w:r>
      <w:r>
        <w:rPr>
          <w:rFonts w:ascii="仿宋_GB2312" w:hAnsi="仿宋" w:hint="eastAsia"/>
          <w:szCs w:val="32"/>
        </w:rPr>
        <w:t>。决算数大于预算数的主要原因</w:t>
      </w:r>
      <w:r>
        <w:rPr>
          <w:rFonts w:ascii="楷体_GB2312" w:eastAsia="楷体_GB2312" w:hAnsi="仿宋" w:hint="eastAsia"/>
          <w:szCs w:val="32"/>
        </w:rPr>
        <w:t>一是</w:t>
      </w:r>
      <w:r>
        <w:rPr>
          <w:rFonts w:ascii="楷体_GB2312" w:eastAsia="楷体_GB2312" w:hAnsi="仿宋" w:hint="eastAsia"/>
          <w:szCs w:val="32"/>
        </w:rPr>
        <w:t>用于抢救新四军老战士历史资料</w:t>
      </w:r>
      <w:r>
        <w:rPr>
          <w:rFonts w:ascii="楷体_GB2312" w:eastAsia="楷体_GB2312" w:hAnsi="仿宋" w:hint="eastAsia"/>
          <w:szCs w:val="32"/>
        </w:rPr>
        <w:t>；二是</w:t>
      </w:r>
      <w:r>
        <w:rPr>
          <w:rFonts w:ascii="楷体_GB2312" w:eastAsia="楷体_GB2312" w:hAnsi="仿宋" w:hint="eastAsia"/>
          <w:szCs w:val="32"/>
        </w:rPr>
        <w:t>用于纪念抗战胜利七十周年系列活动。三是《泗州锋火（战事篇）》史料征集、编撰与出版。</w:t>
      </w:r>
    </w:p>
    <w:p w:rsidR="00D47FB8" w:rsidRDefault="00435BF3">
      <w:pPr>
        <w:rPr>
          <w:rFonts w:ascii="黑体" w:eastAsia="黑体" w:hAnsi="仿宋"/>
          <w:szCs w:val="32"/>
        </w:rPr>
      </w:pPr>
      <w:r>
        <w:rPr>
          <w:rFonts w:ascii="黑体" w:eastAsia="黑体" w:hAnsi="仿宋" w:hint="eastAsia"/>
          <w:szCs w:val="32"/>
        </w:rPr>
        <w:t xml:space="preserve">  </w:t>
      </w:r>
      <w:r>
        <w:rPr>
          <w:rFonts w:ascii="黑体" w:eastAsia="黑体" w:hAnsi="仿宋" w:hint="eastAsia"/>
          <w:szCs w:val="32"/>
        </w:rPr>
        <w:t>（六）</w:t>
      </w:r>
      <w:r>
        <w:rPr>
          <w:rFonts w:ascii="黑体" w:eastAsia="黑体" w:hAnsi="仿宋" w:hint="eastAsia"/>
          <w:szCs w:val="32"/>
        </w:rPr>
        <w:t>2015</w:t>
      </w:r>
      <w:r>
        <w:rPr>
          <w:rFonts w:ascii="黑体" w:eastAsia="黑体" w:hAnsi="仿宋" w:hint="eastAsia"/>
          <w:szCs w:val="32"/>
        </w:rPr>
        <w:t>年度一般公共预算财政拨款基本支出决算情况说明</w:t>
      </w:r>
    </w:p>
    <w:p w:rsidR="00D47FB8" w:rsidRDefault="00435BF3">
      <w:pPr>
        <w:ind w:firstLineChars="200" w:firstLine="628"/>
        <w:rPr>
          <w:rFonts w:ascii="仿宋_GB2312" w:hAnsi="仿宋"/>
          <w:szCs w:val="32"/>
        </w:rPr>
      </w:pPr>
      <w:r>
        <w:rPr>
          <w:rFonts w:ascii="仿宋_GB2312" w:hAnsi="仿宋" w:hint="eastAsia"/>
          <w:szCs w:val="32"/>
        </w:rPr>
        <w:t>2015</w:t>
      </w:r>
      <w:r>
        <w:rPr>
          <w:rFonts w:ascii="仿宋_GB2312" w:hAnsi="仿宋" w:hint="eastAsia"/>
          <w:szCs w:val="32"/>
        </w:rPr>
        <w:t>年度财政拨款基本支出</w:t>
      </w:r>
      <w:r>
        <w:rPr>
          <w:rFonts w:ascii="仿宋_GB2312" w:hAnsi="仿宋" w:hint="eastAsia"/>
          <w:szCs w:val="32"/>
        </w:rPr>
        <w:t>96.09</w:t>
      </w:r>
      <w:r>
        <w:rPr>
          <w:rFonts w:ascii="仿宋_GB2312" w:hAnsi="仿宋" w:hint="eastAsia"/>
          <w:szCs w:val="32"/>
        </w:rPr>
        <w:t>万元，其中人员经费</w:t>
      </w:r>
      <w:r>
        <w:rPr>
          <w:rFonts w:ascii="仿宋_GB2312" w:hAnsi="仿宋" w:hint="eastAsia"/>
          <w:szCs w:val="32"/>
        </w:rPr>
        <w:t>62.36</w:t>
      </w:r>
      <w:r>
        <w:rPr>
          <w:rFonts w:ascii="仿宋_GB2312" w:hAnsi="仿宋" w:hint="eastAsia"/>
          <w:szCs w:val="32"/>
        </w:rPr>
        <w:t>万元，主要包括：基本工资、津贴补贴、奖金、社会保障缴费、伙食补助费、其他工资福利支出、退休费、医疗费、其他对个人和家庭补助支出；公用经费</w:t>
      </w:r>
      <w:r>
        <w:rPr>
          <w:rFonts w:ascii="仿宋_GB2312" w:hAnsi="仿宋" w:hint="eastAsia"/>
          <w:szCs w:val="32"/>
        </w:rPr>
        <w:t>33.73</w:t>
      </w:r>
      <w:r>
        <w:rPr>
          <w:rFonts w:ascii="仿宋_GB2312" w:hAnsi="仿宋" w:hint="eastAsia"/>
          <w:szCs w:val="32"/>
        </w:rPr>
        <w:t>万元，主要包括：办公费、印刷费、邮电费、取暖费、差旅费、维修（护）费、会议费、公务接待费、其他交通费用、其他商品服务支出、办公设备购置、专用设备购置、其他资本性支出等。</w:t>
      </w:r>
    </w:p>
    <w:p w:rsidR="00D47FB8" w:rsidRDefault="00435BF3">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2015</w:t>
      </w:r>
      <w:r>
        <w:rPr>
          <w:rFonts w:ascii="黑体" w:eastAsia="黑体" w:hAnsi="黑体" w:hint="eastAsia"/>
          <w:szCs w:val="32"/>
        </w:rPr>
        <w:t>年度政府性基金财政拨款收入支出情况说明</w:t>
      </w:r>
    </w:p>
    <w:p w:rsidR="00D47FB8" w:rsidRDefault="00435BF3">
      <w:pPr>
        <w:ind w:firstLineChars="200" w:firstLine="628"/>
        <w:rPr>
          <w:rFonts w:ascii="黑体" w:eastAsia="黑体" w:hAnsi="黑体"/>
          <w:szCs w:val="32"/>
        </w:rPr>
      </w:pPr>
      <w:r>
        <w:rPr>
          <w:rFonts w:ascii="仿宋_GB2312" w:hAnsi="仿宋_GB2312" w:cs="仿宋_GB2312" w:hint="eastAsia"/>
          <w:szCs w:val="32"/>
        </w:rPr>
        <w:t>泗县县委党史研究室</w:t>
      </w:r>
      <w:r>
        <w:rPr>
          <w:rFonts w:ascii="仿宋_GB2312" w:hAnsi="仿宋_GB2312" w:cs="仿宋_GB2312" w:hint="eastAsia"/>
          <w:szCs w:val="32"/>
        </w:rPr>
        <w:t>2015</w:t>
      </w:r>
      <w:r>
        <w:rPr>
          <w:rFonts w:ascii="仿宋_GB2312" w:hAnsi="仿宋_GB2312" w:cs="仿宋_GB2312" w:hint="eastAsia"/>
          <w:szCs w:val="32"/>
        </w:rPr>
        <w:t>年度没有政府性基金收入和支出。</w:t>
      </w:r>
    </w:p>
    <w:p w:rsidR="00D47FB8" w:rsidRDefault="00435BF3">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lastRenderedPageBreak/>
        <w:t>(</w:t>
      </w:r>
      <w:r>
        <w:rPr>
          <w:rFonts w:ascii="黑体" w:eastAsia="黑体" w:hAnsi="黑体" w:hint="eastAsia"/>
          <w:szCs w:val="32"/>
        </w:rPr>
        <w:t>八</w:t>
      </w:r>
      <w:r>
        <w:rPr>
          <w:rFonts w:ascii="黑体" w:eastAsia="黑体" w:hAnsi="黑体" w:hint="eastAsia"/>
          <w:szCs w:val="32"/>
        </w:rPr>
        <w:t>)</w:t>
      </w:r>
      <w:r>
        <w:rPr>
          <w:rFonts w:ascii="黑体" w:eastAsia="黑体" w:hAnsi="黑体" w:hint="eastAsia"/>
          <w:szCs w:val="32"/>
        </w:rPr>
        <w:t>、其他重要事项的情况说明</w:t>
      </w:r>
    </w:p>
    <w:p w:rsidR="00D47FB8" w:rsidRDefault="00435BF3" w:rsidP="00736271">
      <w:pPr>
        <w:adjustRightInd w:val="0"/>
        <w:snapToGrid w:val="0"/>
        <w:spacing w:line="600" w:lineRule="exact"/>
        <w:ind w:firstLineChars="200" w:firstLine="630"/>
        <w:rPr>
          <w:rFonts w:ascii="仿宋_GB2312" w:hAnsi="楷体"/>
          <w:b/>
          <w:szCs w:val="32"/>
        </w:rPr>
      </w:pPr>
      <w:r>
        <w:rPr>
          <w:rFonts w:ascii="仿宋_GB2312" w:hAnsi="楷体" w:hint="eastAsia"/>
          <w:b/>
          <w:szCs w:val="32"/>
        </w:rPr>
        <w:t>（一）机关运行经费。</w:t>
      </w:r>
    </w:p>
    <w:p w:rsidR="00D47FB8" w:rsidRDefault="00435BF3">
      <w:pPr>
        <w:adjustRightInd w:val="0"/>
        <w:snapToGrid w:val="0"/>
        <w:spacing w:line="600" w:lineRule="exact"/>
        <w:ind w:firstLineChars="200" w:firstLine="628"/>
        <w:rPr>
          <w:rFonts w:ascii="仿宋_GB2312" w:hAnsi="仿宋"/>
          <w:szCs w:val="32"/>
        </w:rPr>
      </w:pPr>
      <w:r>
        <w:rPr>
          <w:rFonts w:ascii="仿宋_GB2312" w:hAnsi="仿宋" w:hint="eastAsia"/>
          <w:szCs w:val="32"/>
        </w:rPr>
        <w:t>2015</w:t>
      </w:r>
      <w:r>
        <w:rPr>
          <w:rFonts w:ascii="仿宋_GB2312" w:hAnsi="仿宋" w:hint="eastAsia"/>
          <w:szCs w:val="32"/>
        </w:rPr>
        <w:t>年度</w:t>
      </w:r>
      <w:r>
        <w:rPr>
          <w:rFonts w:ascii="仿宋_GB2312" w:hAnsi="仿宋" w:hint="eastAsia"/>
          <w:szCs w:val="32"/>
        </w:rPr>
        <w:t>泗县县委党史研究室</w:t>
      </w:r>
      <w:r>
        <w:rPr>
          <w:rFonts w:ascii="仿宋_GB2312" w:hAnsi="仿宋" w:hint="eastAsia"/>
          <w:szCs w:val="32"/>
        </w:rPr>
        <w:t>机关运行经费</w:t>
      </w:r>
      <w:r>
        <w:rPr>
          <w:rFonts w:ascii="仿宋_GB2312" w:hAnsi="仿宋" w:hint="eastAsia"/>
          <w:szCs w:val="32"/>
        </w:rPr>
        <w:t>96.09</w:t>
      </w:r>
      <w:r>
        <w:rPr>
          <w:rFonts w:ascii="仿宋_GB2312" w:hAnsi="仿宋" w:hint="eastAsia"/>
          <w:szCs w:val="32"/>
        </w:rPr>
        <w:t>万元，主要用于保障单位运行，</w:t>
      </w:r>
      <w:r>
        <w:rPr>
          <w:rFonts w:ascii="仿宋_GB2312" w:hint="eastAsia"/>
          <w:szCs w:val="32"/>
        </w:rPr>
        <w:t>用于购买货物和服务</w:t>
      </w:r>
      <w:r>
        <w:rPr>
          <w:rFonts w:ascii="仿宋_GB2312" w:hAnsi="仿宋" w:hint="eastAsia"/>
          <w:szCs w:val="32"/>
        </w:rPr>
        <w:t>。</w:t>
      </w:r>
    </w:p>
    <w:p w:rsidR="00D47FB8" w:rsidRDefault="00435BF3" w:rsidP="00736271">
      <w:pPr>
        <w:adjustRightInd w:val="0"/>
        <w:snapToGrid w:val="0"/>
        <w:spacing w:line="600" w:lineRule="exact"/>
        <w:ind w:firstLineChars="200" w:firstLine="630"/>
        <w:rPr>
          <w:rFonts w:ascii="仿宋_GB2312" w:hAnsi="楷体"/>
          <w:b/>
          <w:szCs w:val="32"/>
        </w:rPr>
      </w:pPr>
      <w:r>
        <w:rPr>
          <w:rFonts w:ascii="仿宋_GB2312" w:hAnsi="楷体" w:hint="eastAsia"/>
          <w:b/>
          <w:szCs w:val="32"/>
        </w:rPr>
        <w:t>（二）政府采购情况。</w:t>
      </w:r>
    </w:p>
    <w:p w:rsidR="00D47FB8" w:rsidRDefault="00435BF3">
      <w:pPr>
        <w:adjustRightInd w:val="0"/>
        <w:snapToGrid w:val="0"/>
        <w:spacing w:line="600" w:lineRule="exact"/>
        <w:ind w:firstLineChars="200" w:firstLine="628"/>
        <w:rPr>
          <w:rFonts w:ascii="仿宋_GB2312" w:hAnsi="仿宋"/>
          <w:szCs w:val="32"/>
        </w:rPr>
      </w:pPr>
      <w:r>
        <w:rPr>
          <w:rFonts w:ascii="仿宋_GB2312" w:hAnsi="仿宋" w:hint="eastAsia"/>
          <w:szCs w:val="32"/>
        </w:rPr>
        <w:t>2015</w:t>
      </w:r>
      <w:r>
        <w:rPr>
          <w:rFonts w:ascii="仿宋_GB2312" w:hAnsi="仿宋" w:hint="eastAsia"/>
          <w:szCs w:val="32"/>
        </w:rPr>
        <w:t>年度</w:t>
      </w:r>
      <w:r>
        <w:rPr>
          <w:rFonts w:ascii="仿宋_GB2312" w:hAnsi="仿宋" w:hint="eastAsia"/>
          <w:szCs w:val="32"/>
        </w:rPr>
        <w:t>泗县县委党史研究室无</w:t>
      </w:r>
      <w:r>
        <w:rPr>
          <w:rFonts w:ascii="仿宋_GB2312" w:hAnsi="仿宋" w:hint="eastAsia"/>
          <w:szCs w:val="32"/>
        </w:rPr>
        <w:t>政府采购支出</w:t>
      </w:r>
      <w:r>
        <w:rPr>
          <w:rFonts w:ascii="仿宋_GB2312" w:hAnsi="仿宋" w:hint="eastAsia"/>
          <w:szCs w:val="32"/>
        </w:rPr>
        <w:t>。</w:t>
      </w:r>
    </w:p>
    <w:p w:rsidR="00D47FB8" w:rsidRDefault="00435BF3" w:rsidP="00736271">
      <w:pPr>
        <w:adjustRightInd w:val="0"/>
        <w:snapToGrid w:val="0"/>
        <w:spacing w:line="600" w:lineRule="exact"/>
        <w:ind w:firstLineChars="200" w:firstLine="630"/>
        <w:rPr>
          <w:rFonts w:ascii="仿宋_GB2312" w:hAnsi="楷体"/>
          <w:b/>
          <w:szCs w:val="32"/>
        </w:rPr>
      </w:pPr>
      <w:r>
        <w:rPr>
          <w:rFonts w:ascii="仿宋_GB2312" w:hAnsi="楷体" w:hint="eastAsia"/>
          <w:b/>
          <w:szCs w:val="32"/>
        </w:rPr>
        <w:t>（三）国有资产占有使用情况。</w:t>
      </w:r>
    </w:p>
    <w:p w:rsidR="00D47FB8" w:rsidRDefault="00435BF3">
      <w:pPr>
        <w:adjustRightInd w:val="0"/>
        <w:snapToGrid w:val="0"/>
        <w:spacing w:line="600" w:lineRule="exact"/>
        <w:ind w:firstLineChars="200" w:firstLine="628"/>
        <w:rPr>
          <w:rFonts w:ascii="仿宋_GB2312" w:hAnsi="楷体"/>
          <w:szCs w:val="32"/>
        </w:rPr>
      </w:pPr>
      <w:r>
        <w:rPr>
          <w:rFonts w:ascii="仿宋_GB2312" w:hAnsi="楷体" w:hint="eastAsia"/>
          <w:szCs w:val="32"/>
        </w:rPr>
        <w:t>截止到</w:t>
      </w:r>
      <w:r>
        <w:rPr>
          <w:rFonts w:ascii="仿宋_GB2312" w:hAnsi="楷体" w:hint="eastAsia"/>
          <w:szCs w:val="32"/>
        </w:rPr>
        <w:t>2015</w:t>
      </w:r>
      <w:r>
        <w:rPr>
          <w:rFonts w:ascii="仿宋_GB2312" w:hAnsi="楷体" w:hint="eastAsia"/>
          <w:szCs w:val="32"/>
        </w:rPr>
        <w:t>年</w:t>
      </w:r>
      <w:r>
        <w:rPr>
          <w:rFonts w:ascii="仿宋_GB2312" w:hAnsi="楷体" w:hint="eastAsia"/>
          <w:szCs w:val="32"/>
        </w:rPr>
        <w:t>12</w:t>
      </w:r>
      <w:r>
        <w:rPr>
          <w:rFonts w:ascii="仿宋_GB2312" w:hAnsi="楷体" w:hint="eastAsia"/>
          <w:szCs w:val="32"/>
        </w:rPr>
        <w:t>月</w:t>
      </w:r>
      <w:r>
        <w:rPr>
          <w:rFonts w:ascii="仿宋_GB2312" w:hAnsi="楷体" w:hint="eastAsia"/>
          <w:szCs w:val="32"/>
        </w:rPr>
        <w:t>31</w:t>
      </w:r>
      <w:r>
        <w:rPr>
          <w:rFonts w:ascii="仿宋_GB2312" w:hAnsi="楷体" w:hint="eastAsia"/>
          <w:szCs w:val="32"/>
        </w:rPr>
        <w:t>日，</w:t>
      </w:r>
      <w:r>
        <w:rPr>
          <w:rFonts w:ascii="仿宋_GB2312" w:hAnsi="楷体" w:hint="eastAsia"/>
          <w:szCs w:val="32"/>
        </w:rPr>
        <w:t>泗县县委党史研究室无国有资产。</w:t>
      </w:r>
    </w:p>
    <w:p w:rsidR="00D47FB8" w:rsidRDefault="00435BF3">
      <w:pPr>
        <w:adjustRightInd w:val="0"/>
        <w:snapToGrid w:val="0"/>
        <w:spacing w:line="600" w:lineRule="exact"/>
        <w:ind w:firstLineChars="200" w:firstLine="628"/>
        <w:rPr>
          <w:rFonts w:ascii="仿宋_GB2312" w:hAnsi="仿宋"/>
          <w:b/>
          <w:bCs/>
          <w:szCs w:val="32"/>
        </w:rPr>
      </w:pPr>
      <w:r>
        <w:rPr>
          <w:rFonts w:ascii="仿宋_GB2312" w:hAnsi="仿宋" w:hint="eastAsia"/>
          <w:szCs w:val="32"/>
        </w:rPr>
        <w:t xml:space="preserve"> </w:t>
      </w:r>
      <w:r>
        <w:rPr>
          <w:rFonts w:ascii="仿宋_GB2312" w:hAnsi="仿宋" w:hint="eastAsia"/>
          <w:b/>
          <w:bCs/>
          <w:szCs w:val="32"/>
        </w:rPr>
        <w:t>（四）预算绩效管理工作开展情况</w:t>
      </w:r>
    </w:p>
    <w:p w:rsidR="00D47FB8" w:rsidRDefault="00435BF3">
      <w:pPr>
        <w:adjustRightInd w:val="0"/>
        <w:snapToGrid w:val="0"/>
        <w:spacing w:line="600" w:lineRule="exact"/>
        <w:ind w:firstLineChars="200" w:firstLine="628"/>
        <w:rPr>
          <w:rFonts w:ascii="仿宋_GB2312" w:hAnsi="仿宋"/>
          <w:szCs w:val="32"/>
        </w:rPr>
      </w:pPr>
      <w:r>
        <w:rPr>
          <w:rFonts w:ascii="仿宋_GB2312" w:hAnsi="仿宋" w:hint="eastAsia"/>
          <w:szCs w:val="32"/>
        </w:rPr>
        <w:t>2015</w:t>
      </w:r>
      <w:r>
        <w:rPr>
          <w:rFonts w:ascii="仿宋_GB2312" w:hAnsi="仿宋" w:hint="eastAsia"/>
          <w:szCs w:val="32"/>
        </w:rPr>
        <w:t>年，</w:t>
      </w:r>
      <w:r>
        <w:rPr>
          <w:rFonts w:ascii="仿宋_GB2312" w:hAnsi="仿宋" w:hint="eastAsia"/>
          <w:szCs w:val="32"/>
        </w:rPr>
        <w:t>泗县县委党史研究室没有开展绩效管理工作。</w:t>
      </w:r>
    </w:p>
    <w:p w:rsidR="00D47FB8" w:rsidRDefault="00435BF3">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九、名词解释</w:t>
      </w:r>
    </w:p>
    <w:p w:rsidR="00D47FB8" w:rsidRDefault="00435BF3" w:rsidP="00736271">
      <w:pPr>
        <w:adjustRightInd w:val="0"/>
        <w:snapToGrid w:val="0"/>
        <w:spacing w:line="600" w:lineRule="exact"/>
        <w:ind w:firstLineChars="200" w:firstLine="630"/>
        <w:rPr>
          <w:rFonts w:ascii="仿宋_GB2312" w:hAnsi="仿宋"/>
          <w:szCs w:val="32"/>
        </w:rPr>
      </w:pPr>
      <w:r>
        <w:rPr>
          <w:rFonts w:ascii="仿宋_GB2312" w:hAnsi="仿宋" w:hint="eastAsia"/>
          <w:b/>
          <w:szCs w:val="32"/>
        </w:rPr>
        <w:t>（一）财政拨款收入：</w:t>
      </w:r>
      <w:r>
        <w:rPr>
          <w:rFonts w:ascii="仿宋_GB2312" w:hAnsi="仿宋" w:hint="eastAsia"/>
          <w:szCs w:val="32"/>
        </w:rPr>
        <w:t>指省财政当年拨付的资金</w:t>
      </w:r>
    </w:p>
    <w:p w:rsidR="00D47FB8" w:rsidRDefault="00435BF3" w:rsidP="00736271">
      <w:pPr>
        <w:adjustRightInd w:val="0"/>
        <w:snapToGrid w:val="0"/>
        <w:spacing w:line="600" w:lineRule="exact"/>
        <w:ind w:firstLineChars="200" w:firstLine="63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D47FB8" w:rsidRDefault="00435BF3" w:rsidP="00736271">
      <w:pPr>
        <w:pStyle w:val="a6"/>
        <w:adjustRightInd w:val="0"/>
        <w:snapToGrid w:val="0"/>
        <w:spacing w:before="0" w:beforeAutospacing="0" w:after="0" w:afterAutospacing="0" w:line="600" w:lineRule="exact"/>
        <w:ind w:firstLineChars="196" w:firstLine="618"/>
        <w:rPr>
          <w:rFonts w:ascii="仿宋_GB2312" w:eastAsia="仿宋_GB2312" w:hAnsi="黑体"/>
          <w:sz w:val="32"/>
          <w:szCs w:val="32"/>
        </w:rPr>
      </w:pPr>
      <w:r>
        <w:rPr>
          <w:rFonts w:ascii="仿宋_GB2312" w:eastAsia="仿宋_GB2312" w:hAnsi="黑体" w:hint="eastAsia"/>
          <w:b/>
          <w:sz w:val="32"/>
          <w:szCs w:val="32"/>
        </w:rPr>
        <w:t>（三）基本支出：</w:t>
      </w:r>
      <w:r>
        <w:rPr>
          <w:rFonts w:ascii="仿宋_GB2312" w:eastAsia="仿宋_GB2312" w:hAnsi="黑体" w:hint="eastAsia"/>
          <w:sz w:val="32"/>
          <w:szCs w:val="32"/>
        </w:rPr>
        <w:t>指为保障机构正常运转、完成日常工作任务而发生的人员支出和公用支出。</w:t>
      </w:r>
    </w:p>
    <w:p w:rsidR="00D47FB8" w:rsidRDefault="00435BF3" w:rsidP="00736271">
      <w:pPr>
        <w:pStyle w:val="a6"/>
        <w:spacing w:before="0" w:beforeAutospacing="0" w:after="0" w:afterAutospacing="0" w:line="600" w:lineRule="exact"/>
        <w:ind w:firstLineChars="196" w:firstLine="618"/>
        <w:jc w:val="both"/>
        <w:rPr>
          <w:rFonts w:ascii="仿宋_GB2312" w:eastAsia="仿宋_GB2312" w:hAnsi="Times New Roman"/>
          <w:kern w:val="2"/>
          <w:sz w:val="32"/>
          <w:szCs w:val="32"/>
        </w:rPr>
      </w:pPr>
      <w:r>
        <w:rPr>
          <w:rFonts w:ascii="仿宋_GB2312" w:eastAsia="仿宋_GB2312" w:hAnsi="黑体" w:hint="eastAsia"/>
          <w:b/>
          <w:sz w:val="32"/>
          <w:szCs w:val="32"/>
        </w:rPr>
        <w:t>（四）项目支出：</w:t>
      </w:r>
      <w:r>
        <w:rPr>
          <w:rFonts w:ascii="仿宋_GB2312" w:eastAsia="仿宋_GB2312" w:hAnsi="黑体" w:hint="eastAsia"/>
          <w:sz w:val="32"/>
          <w:szCs w:val="32"/>
        </w:rPr>
        <w:t>指在基本支出之外为完成特定行政任务和事业发展目标所发生的支出。</w:t>
      </w:r>
      <w:r>
        <w:rPr>
          <w:rFonts w:ascii="仿宋_GB2312" w:eastAsia="仿宋_GB2312" w:hAnsi="黑体"/>
          <w:sz w:val="32"/>
          <w:szCs w:val="32"/>
        </w:rPr>
        <w:br/>
      </w:r>
      <w:r>
        <w:rPr>
          <w:rFonts w:ascii="仿宋_GB2312" w:eastAsia="仿宋_GB2312" w:hAnsi="黑体" w:hint="eastAsia"/>
          <w:sz w:val="32"/>
          <w:szCs w:val="32"/>
        </w:rPr>
        <w:t xml:space="preserve">    </w:t>
      </w:r>
      <w:r>
        <w:rPr>
          <w:rFonts w:ascii="仿宋_GB2312" w:eastAsia="仿宋_GB2312" w:hAnsi="黑体" w:hint="eastAsia"/>
          <w:b/>
          <w:sz w:val="32"/>
          <w:szCs w:val="32"/>
        </w:rPr>
        <w:t>（五）机关运行经费</w:t>
      </w:r>
      <w:r>
        <w:rPr>
          <w:rFonts w:ascii="仿宋_GB2312" w:eastAsia="仿宋_GB2312" w:hAnsi="黑体" w:hint="eastAsia"/>
          <w:sz w:val="32"/>
          <w:szCs w:val="32"/>
        </w:rPr>
        <w:t>：</w:t>
      </w:r>
      <w:r>
        <w:rPr>
          <w:rFonts w:ascii="仿宋_GB2312" w:eastAsia="仿宋_GB2312" w:hint="eastAsia"/>
          <w:sz w:val="32"/>
          <w:szCs w:val="32"/>
        </w:rPr>
        <w:t>机关运行经费指为保障行政单位（包括参照公务员法管理的事业单位）运行，用于购买货物和服务的</w:t>
      </w:r>
      <w:r>
        <w:rPr>
          <w:rFonts w:ascii="仿宋_GB2312" w:eastAsia="仿宋_GB2312" w:hint="eastAsia"/>
          <w:sz w:val="32"/>
          <w:szCs w:val="32"/>
        </w:rPr>
        <w:lastRenderedPageBreak/>
        <w:t>各项资金</w:t>
      </w:r>
      <w:r>
        <w:rPr>
          <w:rFonts w:ascii="仿宋_GB2312" w:eastAsia="仿宋_GB2312" w:hAnsi="Times New Roman" w:hint="eastAsia"/>
          <w:kern w:val="2"/>
          <w:sz w:val="32"/>
          <w:szCs w:val="32"/>
        </w:rPr>
        <w:t>。包括办公及印刷费、邮电费、差旅费、会议费、福利费、日常维修费、专用材料费及一般设备购置费</w:t>
      </w:r>
      <w:bookmarkStart w:id="0" w:name="_GoBack"/>
      <w:bookmarkEnd w:id="0"/>
      <w:r>
        <w:rPr>
          <w:rFonts w:ascii="仿宋_GB2312" w:eastAsia="仿宋_GB2312" w:hAnsi="Times New Roman" w:hint="eastAsia"/>
          <w:kern w:val="2"/>
          <w:sz w:val="32"/>
          <w:szCs w:val="32"/>
        </w:rPr>
        <w:t>、办公用房水电费、公务用车运行维护费及其他费用。</w:t>
      </w:r>
    </w:p>
    <w:p w:rsidR="00D47FB8" w:rsidRDefault="00D47FB8">
      <w:pPr>
        <w:pStyle w:val="a6"/>
        <w:spacing w:before="0" w:beforeAutospacing="0" w:after="0" w:afterAutospacing="0" w:line="600" w:lineRule="exact"/>
        <w:jc w:val="center"/>
        <w:rPr>
          <w:rFonts w:ascii="黑体" w:eastAsia="黑体" w:hAnsi="Times New Roman"/>
          <w:kern w:val="2"/>
          <w:sz w:val="36"/>
          <w:szCs w:val="36"/>
        </w:rPr>
      </w:pPr>
    </w:p>
    <w:p w:rsidR="00D47FB8" w:rsidRDefault="00435BF3">
      <w:pPr>
        <w:ind w:firstLineChars="200" w:firstLine="628"/>
        <w:rPr>
          <w:rFonts w:ascii="仿宋_GB2312"/>
          <w:szCs w:val="32"/>
        </w:rPr>
      </w:pPr>
      <w:r>
        <w:rPr>
          <w:rFonts w:ascii="仿宋_GB2312" w:hint="eastAsia"/>
          <w:szCs w:val="32"/>
        </w:rPr>
        <w:t>附件：</w:t>
      </w:r>
      <w:r>
        <w:rPr>
          <w:rFonts w:ascii="仿宋_GB2312" w:hint="eastAsia"/>
          <w:szCs w:val="32"/>
        </w:rPr>
        <w:t>1.</w:t>
      </w:r>
      <w:r>
        <w:rPr>
          <w:rFonts w:ascii="仿宋_GB2312" w:hint="eastAsia"/>
          <w:szCs w:val="32"/>
        </w:rPr>
        <w:t>收入支出决算总表</w:t>
      </w:r>
    </w:p>
    <w:p w:rsidR="00D47FB8" w:rsidRDefault="00435BF3">
      <w:pPr>
        <w:ind w:firstLineChars="500" w:firstLine="1569"/>
        <w:rPr>
          <w:rFonts w:ascii="仿宋_GB2312"/>
          <w:szCs w:val="32"/>
        </w:rPr>
      </w:pPr>
      <w:r>
        <w:rPr>
          <w:rFonts w:ascii="仿宋_GB2312" w:hint="eastAsia"/>
          <w:szCs w:val="32"/>
        </w:rPr>
        <w:t>2.</w:t>
      </w:r>
      <w:r>
        <w:rPr>
          <w:rFonts w:ascii="仿宋_GB2312" w:hint="eastAsia"/>
          <w:szCs w:val="32"/>
        </w:rPr>
        <w:t>收入决算表</w:t>
      </w:r>
    </w:p>
    <w:p w:rsidR="00D47FB8" w:rsidRDefault="00435BF3">
      <w:pPr>
        <w:ind w:firstLineChars="500" w:firstLine="1569"/>
        <w:rPr>
          <w:rFonts w:ascii="仿宋_GB2312"/>
          <w:szCs w:val="32"/>
        </w:rPr>
      </w:pPr>
      <w:r>
        <w:rPr>
          <w:rFonts w:ascii="仿宋_GB2312" w:hint="eastAsia"/>
          <w:szCs w:val="32"/>
        </w:rPr>
        <w:t>3.</w:t>
      </w:r>
      <w:r>
        <w:rPr>
          <w:rFonts w:ascii="仿宋_GB2312" w:hint="eastAsia"/>
          <w:szCs w:val="32"/>
        </w:rPr>
        <w:t>支出决算表</w:t>
      </w:r>
    </w:p>
    <w:p w:rsidR="00D47FB8" w:rsidRDefault="00435BF3">
      <w:pPr>
        <w:ind w:firstLineChars="500" w:firstLine="1569"/>
        <w:rPr>
          <w:rFonts w:ascii="仿宋_GB2312"/>
          <w:szCs w:val="32"/>
        </w:rPr>
      </w:pPr>
      <w:r>
        <w:rPr>
          <w:rFonts w:ascii="仿宋_GB2312" w:hint="eastAsia"/>
          <w:szCs w:val="32"/>
        </w:rPr>
        <w:t>4.</w:t>
      </w:r>
      <w:r>
        <w:rPr>
          <w:rFonts w:ascii="仿宋_GB2312" w:hint="eastAsia"/>
          <w:szCs w:val="32"/>
        </w:rPr>
        <w:t>财政拨款收入支出决算总表</w:t>
      </w:r>
    </w:p>
    <w:p w:rsidR="00D47FB8" w:rsidRDefault="00435BF3">
      <w:pPr>
        <w:ind w:firstLineChars="500" w:firstLine="1569"/>
        <w:rPr>
          <w:rFonts w:ascii="仿宋_GB2312"/>
          <w:szCs w:val="32"/>
        </w:rPr>
      </w:pPr>
      <w:r>
        <w:rPr>
          <w:rFonts w:ascii="仿宋_GB2312" w:hint="eastAsia"/>
          <w:szCs w:val="32"/>
        </w:rPr>
        <w:t>5.</w:t>
      </w:r>
      <w:r>
        <w:rPr>
          <w:rFonts w:hint="eastAsia"/>
        </w:rPr>
        <w:t xml:space="preserve"> </w:t>
      </w:r>
      <w:r>
        <w:rPr>
          <w:rFonts w:ascii="仿宋_GB2312" w:hint="eastAsia"/>
          <w:szCs w:val="32"/>
        </w:rPr>
        <w:t>一般公共预算财政拨款支出决算表</w:t>
      </w:r>
    </w:p>
    <w:p w:rsidR="00D47FB8" w:rsidRDefault="00435BF3">
      <w:pPr>
        <w:ind w:firstLineChars="500" w:firstLine="1569"/>
        <w:rPr>
          <w:rFonts w:ascii="仿宋_GB2312"/>
          <w:szCs w:val="32"/>
        </w:rPr>
      </w:pPr>
      <w:r>
        <w:rPr>
          <w:rFonts w:ascii="仿宋_GB2312" w:hint="eastAsia"/>
          <w:szCs w:val="32"/>
        </w:rPr>
        <w:t>6.</w:t>
      </w:r>
      <w:r>
        <w:rPr>
          <w:rFonts w:ascii="仿宋_GB2312" w:hint="eastAsia"/>
          <w:szCs w:val="32"/>
        </w:rPr>
        <w:t>一般公共预算财政拨款基本支出决算表</w:t>
      </w:r>
    </w:p>
    <w:p w:rsidR="00D47FB8" w:rsidRDefault="00435BF3">
      <w:pPr>
        <w:ind w:leftChars="200" w:left="1569" w:hangingChars="300" w:hanging="941"/>
        <w:rPr>
          <w:rFonts w:ascii="仿宋_GB2312"/>
          <w:szCs w:val="32"/>
        </w:rPr>
      </w:pPr>
      <w:r>
        <w:rPr>
          <w:rFonts w:ascii="仿宋_GB2312" w:hint="eastAsia"/>
          <w:szCs w:val="32"/>
        </w:rPr>
        <w:t xml:space="preserve">      7.</w:t>
      </w:r>
      <w:r>
        <w:rPr>
          <w:rFonts w:ascii="仿宋_GB2312" w:hint="eastAsia"/>
          <w:szCs w:val="32"/>
        </w:rPr>
        <w:t>政府性基金预算财政拨款收入支出决算表</w:t>
      </w:r>
    </w:p>
    <w:p w:rsidR="00D47FB8" w:rsidRDefault="00D47FB8" w:rsidP="00736271">
      <w:pPr>
        <w:ind w:leftChars="250" w:left="1670" w:hangingChars="249" w:hanging="885"/>
        <w:jc w:val="center"/>
        <w:rPr>
          <w:rFonts w:ascii="宋体" w:hAnsi="宋体"/>
          <w:b/>
          <w:sz w:val="36"/>
          <w:szCs w:val="36"/>
        </w:rPr>
      </w:pPr>
    </w:p>
    <w:p w:rsidR="00D47FB8" w:rsidRDefault="00435BF3" w:rsidP="00736271">
      <w:pPr>
        <w:rPr>
          <w:rFonts w:ascii="仿宋_GB2312" w:hAnsi="仿宋"/>
          <w:szCs w:val="32"/>
        </w:rPr>
      </w:pPr>
      <w:r>
        <w:rPr>
          <w:rFonts w:ascii="仿宋_GB2312" w:hAnsi="仿宋" w:hint="eastAsia"/>
          <w:szCs w:val="32"/>
        </w:rPr>
        <w:t>联系方式：</w:t>
      </w:r>
      <w:r>
        <w:rPr>
          <w:rFonts w:ascii="仿宋_GB2312" w:hAnsi="仿宋" w:hint="eastAsia"/>
          <w:szCs w:val="32"/>
        </w:rPr>
        <w:t>0557-7019583</w:t>
      </w:r>
    </w:p>
    <w:p w:rsidR="00D47FB8" w:rsidRDefault="00D47FB8">
      <w:pPr>
        <w:tabs>
          <w:tab w:val="left" w:pos="2198"/>
        </w:tabs>
      </w:pPr>
    </w:p>
    <w:p w:rsidR="00D47FB8" w:rsidRDefault="00D47FB8">
      <w:pPr>
        <w:jc w:val="center"/>
      </w:pPr>
    </w:p>
    <w:p w:rsidR="00D47FB8" w:rsidRDefault="00D47FB8">
      <w:pPr>
        <w:jc w:val="center"/>
      </w:pPr>
    </w:p>
    <w:p w:rsidR="00D47FB8" w:rsidRDefault="00435BF3">
      <w:pPr>
        <w:pStyle w:val="a3"/>
        <w:ind w:left="1258" w:hanging="1258"/>
        <w:jc w:val="both"/>
        <w:rPr>
          <w:rFonts w:ascii="仿宋_GB2312" w:eastAsia="仿宋_GB2312"/>
          <w:sz w:val="32"/>
        </w:rPr>
      </w:pPr>
      <w:r>
        <w:rPr>
          <w:rFonts w:ascii="仿宋_GB2312" w:eastAsia="仿宋_GB2312" w:hint="eastAsia"/>
          <w:sz w:val="28"/>
          <w:szCs w:val="28"/>
        </w:rPr>
        <w:t xml:space="preserve"> </w:t>
      </w:r>
      <w:r>
        <w:rPr>
          <w:rFonts w:ascii="仿宋_GB2312" w:eastAsia="仿宋_GB2312" w:hint="eastAsia"/>
          <w:sz w:val="32"/>
        </w:rPr>
        <w:t xml:space="preserve">       </w:t>
      </w:r>
    </w:p>
    <w:p w:rsidR="00D47FB8" w:rsidRDefault="00D47FB8"/>
    <w:sectPr w:rsidR="00D47FB8" w:rsidSect="00D47FB8">
      <w:footerReference w:type="even" r:id="rId8"/>
      <w:footerReference w:type="default" r:id="rId9"/>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F3" w:rsidRDefault="00435BF3" w:rsidP="00D47FB8">
      <w:r>
        <w:separator/>
      </w:r>
    </w:p>
  </w:endnote>
  <w:endnote w:type="continuationSeparator" w:id="0">
    <w:p w:rsidR="00435BF3" w:rsidRDefault="00435BF3" w:rsidP="00D47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8" w:rsidRDefault="00D47FB8">
    <w:pPr>
      <w:pStyle w:val="a4"/>
      <w:framePr w:wrap="around" w:vAnchor="text" w:hAnchor="margin" w:xAlign="right" w:y="1"/>
      <w:rPr>
        <w:rStyle w:val="a8"/>
      </w:rPr>
    </w:pPr>
    <w:r>
      <w:fldChar w:fldCharType="begin"/>
    </w:r>
    <w:r w:rsidR="00435BF3">
      <w:rPr>
        <w:rStyle w:val="a8"/>
      </w:rPr>
      <w:instrText xml:space="preserve">PAGE  </w:instrText>
    </w:r>
    <w:r>
      <w:fldChar w:fldCharType="separate"/>
    </w:r>
    <w:r w:rsidR="00435BF3">
      <w:rPr>
        <w:rStyle w:val="a8"/>
      </w:rPr>
      <w:t>1</w:t>
    </w:r>
    <w:r>
      <w:fldChar w:fldCharType="end"/>
    </w:r>
  </w:p>
  <w:p w:rsidR="00D47FB8" w:rsidRDefault="00D47FB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8" w:rsidRDefault="00435BF3">
    <w:pPr>
      <w:pStyle w:val="a4"/>
      <w:framePr w:wrap="around" w:vAnchor="text" w:hAnchor="margin" w:xAlign="right" w:y="1"/>
      <w:rPr>
        <w:rStyle w:val="a8"/>
        <w:rFonts w:ascii="仿宋_GB2312"/>
        <w:sz w:val="28"/>
      </w:rPr>
    </w:pPr>
    <w:r>
      <w:rPr>
        <w:rStyle w:val="a8"/>
        <w:rFonts w:ascii="仿宋_GB2312" w:hint="eastAsia"/>
        <w:sz w:val="28"/>
      </w:rPr>
      <w:t>-</w:t>
    </w:r>
    <w:r w:rsidR="00D47FB8">
      <w:rPr>
        <w:rFonts w:ascii="仿宋_GB2312" w:hint="eastAsia"/>
        <w:sz w:val="28"/>
        <w:szCs w:val="28"/>
      </w:rPr>
      <w:fldChar w:fldCharType="begin"/>
    </w:r>
    <w:r>
      <w:rPr>
        <w:rStyle w:val="a8"/>
        <w:rFonts w:ascii="仿宋_GB2312" w:hint="eastAsia"/>
        <w:sz w:val="28"/>
        <w:szCs w:val="28"/>
      </w:rPr>
      <w:instrText xml:space="preserve"> PAGE </w:instrText>
    </w:r>
    <w:r w:rsidR="00D47FB8">
      <w:rPr>
        <w:rFonts w:ascii="仿宋_GB2312" w:hint="eastAsia"/>
        <w:sz w:val="28"/>
        <w:szCs w:val="28"/>
      </w:rPr>
      <w:fldChar w:fldCharType="separate"/>
    </w:r>
    <w:r w:rsidR="00736271">
      <w:rPr>
        <w:rStyle w:val="a8"/>
        <w:rFonts w:ascii="仿宋_GB2312"/>
        <w:noProof/>
        <w:sz w:val="28"/>
        <w:szCs w:val="28"/>
      </w:rPr>
      <w:t>1</w:t>
    </w:r>
    <w:r w:rsidR="00D47FB8">
      <w:rPr>
        <w:rFonts w:ascii="仿宋_GB2312" w:hint="eastAsia"/>
        <w:sz w:val="28"/>
        <w:szCs w:val="28"/>
      </w:rPr>
      <w:fldChar w:fldCharType="end"/>
    </w:r>
    <w:r>
      <w:rPr>
        <w:rStyle w:val="a8"/>
        <w:rFonts w:ascii="仿宋_GB2312" w:hint="eastAsia"/>
        <w:sz w:val="28"/>
        <w:szCs w:val="28"/>
      </w:rPr>
      <w:t>-</w:t>
    </w:r>
  </w:p>
  <w:p w:rsidR="00D47FB8" w:rsidRDefault="00D47FB8">
    <w:pPr>
      <w:pStyle w:val="a4"/>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F3" w:rsidRDefault="00435BF3" w:rsidP="00D47FB8">
      <w:r>
        <w:separator/>
      </w:r>
    </w:p>
  </w:footnote>
  <w:footnote w:type="continuationSeparator" w:id="0">
    <w:p w:rsidR="00435BF3" w:rsidRDefault="00435BF3" w:rsidP="00D47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79635"/>
    <w:multiLevelType w:val="singleLevel"/>
    <w:tmpl w:val="57C7963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71D5DE7"/>
    <w:rsid w:val="00435BF3"/>
    <w:rsid w:val="00736271"/>
    <w:rsid w:val="00D47FB8"/>
    <w:rsid w:val="071D5DE7"/>
    <w:rsid w:val="333C7F53"/>
    <w:rsid w:val="58B42698"/>
    <w:rsid w:val="5A7F3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FB8"/>
    <w:pPr>
      <w:widowControl w:val="0"/>
      <w:jc w:val="both"/>
    </w:pPr>
    <w:rPr>
      <w:rFonts w:ascii="Calibri" w:eastAsia="仿宋_GB2312"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7FB8"/>
    <w:pPr>
      <w:jc w:val="center"/>
    </w:pPr>
    <w:rPr>
      <w:rFonts w:eastAsia="黑体"/>
      <w:sz w:val="36"/>
    </w:rPr>
  </w:style>
  <w:style w:type="paragraph" w:styleId="a4">
    <w:name w:val="footer"/>
    <w:basedOn w:val="a"/>
    <w:rsid w:val="00D47FB8"/>
    <w:pPr>
      <w:tabs>
        <w:tab w:val="center" w:pos="4153"/>
        <w:tab w:val="right" w:pos="8306"/>
      </w:tabs>
      <w:snapToGrid w:val="0"/>
      <w:jc w:val="left"/>
    </w:pPr>
    <w:rPr>
      <w:sz w:val="18"/>
    </w:rPr>
  </w:style>
  <w:style w:type="paragraph" w:styleId="a5">
    <w:name w:val="header"/>
    <w:basedOn w:val="a"/>
    <w:rsid w:val="00D47FB8"/>
    <w:pPr>
      <w:pBdr>
        <w:bottom w:val="single" w:sz="6" w:space="1" w:color="auto"/>
      </w:pBdr>
      <w:tabs>
        <w:tab w:val="center" w:pos="4153"/>
        <w:tab w:val="right" w:pos="8306"/>
      </w:tabs>
      <w:snapToGrid w:val="0"/>
      <w:jc w:val="center"/>
    </w:pPr>
    <w:rPr>
      <w:sz w:val="18"/>
    </w:rPr>
  </w:style>
  <w:style w:type="paragraph" w:styleId="a6">
    <w:name w:val="Normal (Web)"/>
    <w:basedOn w:val="a"/>
    <w:rsid w:val="00D47FB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D47FB8"/>
    <w:rPr>
      <w:b/>
      <w:bCs/>
    </w:rPr>
  </w:style>
  <w:style w:type="character" w:styleId="a8">
    <w:name w:val="page number"/>
    <w:basedOn w:val="a0"/>
    <w:rsid w:val="00D47F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泗县县委党史研究室2015年部门决算情况</dc:title>
  <dc:creator>Administrator</dc:creator>
  <cp:lastModifiedBy>xbany</cp:lastModifiedBy>
  <cp:revision>1</cp:revision>
  <dcterms:created xsi:type="dcterms:W3CDTF">2016-09-02T09:12:00Z</dcterms:created>
  <dcterms:modified xsi:type="dcterms:W3CDTF">2020-10-30T02:00:00Z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