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90072">
      <w:pPr>
        <w:pStyle w:val="2"/>
        <w:rPr>
          <w:color w:val="auto"/>
        </w:rPr>
      </w:pPr>
      <w:r>
        <w:rPr>
          <w:color w:val="auto"/>
        </w:rPr>
        <w:t>1. 建设工程消防设计审查信息公开办事指南（主动服务类）</w:t>
      </w:r>
    </w:p>
    <w:p w14:paraId="7DE84BD0">
      <w:pPr>
        <w:pStyle w:val="3"/>
        <w:rPr>
          <w:color w:val="auto"/>
        </w:rPr>
      </w:pPr>
      <w:r>
        <w:rPr>
          <w:color w:val="auto"/>
        </w:rPr>
        <w:t>一、办理依据</w:t>
      </w:r>
    </w:p>
    <w:p w14:paraId="5210AEC8">
      <w:pPr>
        <w:pStyle w:val="16"/>
        <w:numPr>
          <w:ilvl w:val="0"/>
          <w:numId w:val="1"/>
        </w:numPr>
        <w:rPr>
          <w:color w:val="auto"/>
        </w:rPr>
      </w:pPr>
      <w:r>
        <w:rPr>
          <w:color w:val="auto"/>
        </w:rPr>
        <w:t>中办国办印发《关于全面推进政务公开工作的意见》</w:t>
      </w:r>
    </w:p>
    <w:p w14:paraId="7184CE46">
      <w:pPr>
        <w:pStyle w:val="16"/>
        <w:numPr>
          <w:ilvl w:val="0"/>
          <w:numId w:val="1"/>
        </w:numPr>
        <w:rPr>
          <w:color w:val="auto"/>
        </w:rPr>
      </w:pPr>
      <w:r>
        <w:rPr>
          <w:color w:val="auto"/>
        </w:rPr>
        <w:t>《中华人民共和国消防法》（主席令 2008 年第 6 号，2008 年 10 月 28 日修订，2019 年 4 月 23 日修订，2021 年 4 月 29 日修正）第十条：对按照国家工程建设消防技术标准需要进行消防设计的建设工程，实行建设工程消防设计审查验收制度。第十一条：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第十四条：建设工程消防设计审查、消防验收、备案和抽查的具体办法，由国务院住房和城乡建设主管部门规定。</w:t>
      </w:r>
    </w:p>
    <w:p w14:paraId="1B31E17F">
      <w:pPr>
        <w:pStyle w:val="16"/>
        <w:numPr>
          <w:ilvl w:val="0"/>
          <w:numId w:val="1"/>
        </w:numPr>
        <w:rPr>
          <w:color w:val="auto"/>
        </w:rPr>
      </w:pPr>
      <w:r>
        <w:rPr>
          <w:color w:val="auto"/>
        </w:rPr>
        <w:t>《建设工程消防设计审查验收管理暂行规定》（2023 年 8 月 21 日修正）第十五条：对特殊建筑工程实行消防设计审查制度。特殊建设工程的建设单位应当向消防设计审查验收主管部门申请消防设计审查，消防设计审查验收主管部门依法对审查的结果负责。</w:t>
      </w:r>
    </w:p>
    <w:p w14:paraId="552825FA">
      <w:pPr>
        <w:pStyle w:val="3"/>
        <w:rPr>
          <w:color w:val="auto"/>
        </w:rPr>
      </w:pPr>
      <w:r>
        <w:rPr>
          <w:color w:val="auto"/>
        </w:rPr>
        <w:t>二、承办机构</w:t>
      </w:r>
    </w:p>
    <w:p w14:paraId="58B4D794">
      <w:pPr>
        <w:pStyle w:val="16"/>
        <w:rPr>
          <w:color w:val="auto"/>
        </w:rPr>
      </w:pPr>
      <w:r>
        <w:rPr>
          <w:color w:val="auto"/>
        </w:rPr>
        <w:t>办公室</w:t>
      </w:r>
    </w:p>
    <w:p w14:paraId="59952CC6">
      <w:pPr>
        <w:pStyle w:val="3"/>
        <w:rPr>
          <w:color w:val="auto"/>
        </w:rPr>
      </w:pPr>
      <w:r>
        <w:rPr>
          <w:color w:val="auto"/>
        </w:rPr>
        <w:t>三、服务对象</w:t>
      </w:r>
    </w:p>
    <w:p w14:paraId="20AB7395">
      <w:pPr>
        <w:pStyle w:val="16"/>
        <w:rPr>
          <w:color w:val="auto"/>
        </w:rPr>
      </w:pPr>
      <w:r>
        <w:rPr>
          <w:color w:val="auto"/>
        </w:rPr>
        <w:t>自然人、企业法人等</w:t>
      </w:r>
    </w:p>
    <w:p w14:paraId="003B5D7C">
      <w:pPr>
        <w:pStyle w:val="3"/>
        <w:rPr>
          <w:color w:val="auto"/>
        </w:rPr>
      </w:pPr>
      <w:r>
        <w:rPr>
          <w:color w:val="auto"/>
        </w:rPr>
        <w:t>四、服务流程</w:t>
      </w:r>
    </w:p>
    <w:p w14:paraId="3EBFC59F">
      <w:pPr>
        <w:pStyle w:val="16"/>
        <w:numPr>
          <w:ilvl w:val="0"/>
          <w:numId w:val="2"/>
        </w:numPr>
        <w:rPr>
          <w:color w:val="auto"/>
        </w:rPr>
      </w:pPr>
      <w:r>
        <w:rPr>
          <w:color w:val="auto"/>
        </w:rPr>
        <w:t>制定方案：依据相关法律法规及政策要求，制定建设工程消防设计审查信息公开工作方案，明确公开范围、内容、方式及时间节点等。</w:t>
      </w:r>
    </w:p>
    <w:p w14:paraId="16B70D81">
      <w:pPr>
        <w:pStyle w:val="16"/>
        <w:numPr>
          <w:ilvl w:val="0"/>
          <w:numId w:val="2"/>
        </w:numPr>
        <w:rPr>
          <w:color w:val="auto"/>
        </w:rPr>
      </w:pPr>
      <w:r>
        <w:rPr>
          <w:color w:val="auto"/>
        </w:rPr>
        <w:t>组织实施：按照工作方案，收集整理建设工程消防设计审查相关信息，确保信息真实、准确、完整。</w:t>
      </w:r>
    </w:p>
    <w:p w14:paraId="1A4B0172">
      <w:pPr>
        <w:pStyle w:val="16"/>
        <w:numPr>
          <w:ilvl w:val="0"/>
          <w:numId w:val="2"/>
        </w:numPr>
        <w:rPr>
          <w:color w:val="auto"/>
        </w:rPr>
      </w:pPr>
      <w:r>
        <w:rPr>
          <w:color w:val="auto"/>
        </w:rPr>
        <w:t>调查了解：在信息公开过程中，及时收集公众反馈意见，了解公众对公开信息的需求和建议。</w:t>
      </w:r>
    </w:p>
    <w:p w14:paraId="3FF2F222">
      <w:pPr>
        <w:pStyle w:val="16"/>
        <w:numPr>
          <w:ilvl w:val="0"/>
          <w:numId w:val="2"/>
        </w:numPr>
        <w:rPr>
          <w:color w:val="auto"/>
        </w:rPr>
      </w:pPr>
      <w:r>
        <w:rPr>
          <w:color w:val="auto"/>
        </w:rPr>
        <w:t>情况上报：定期将信息公开工作开展情况、公众反馈意见及处理情况等向上级主管部门汇报。</w:t>
      </w:r>
    </w:p>
    <w:p w14:paraId="398181B4">
      <w:pPr>
        <w:pStyle w:val="16"/>
        <w:numPr>
          <w:ilvl w:val="0"/>
          <w:numId w:val="2"/>
        </w:numPr>
        <w:rPr>
          <w:color w:val="auto"/>
        </w:rPr>
      </w:pPr>
      <w:r>
        <w:rPr>
          <w:color w:val="auto"/>
        </w:rPr>
        <w:t>持续优化：根据法律法规修订情况、公众反馈意见等，不断优化信息公开工作方案和内容，提升公开服务质量。</w:t>
      </w:r>
    </w:p>
    <w:p w14:paraId="47C6156A">
      <w:pPr>
        <w:pStyle w:val="3"/>
        <w:rPr>
          <w:color w:val="auto"/>
        </w:rPr>
      </w:pPr>
      <w:r>
        <w:rPr>
          <w:color w:val="auto"/>
        </w:rPr>
        <w:t>五、办理时限</w:t>
      </w:r>
    </w:p>
    <w:p w14:paraId="4D5B46C2">
      <w:pPr>
        <w:pStyle w:val="16"/>
        <w:rPr>
          <w:color w:val="auto"/>
        </w:rPr>
      </w:pPr>
      <w:r>
        <w:rPr>
          <w:color w:val="auto"/>
        </w:rPr>
        <w:t>常态化开展</w:t>
      </w:r>
    </w:p>
    <w:p w14:paraId="017F2FA0">
      <w:pPr>
        <w:pStyle w:val="3"/>
        <w:rPr>
          <w:color w:val="auto"/>
        </w:rPr>
      </w:pPr>
      <w:r>
        <w:rPr>
          <w:color w:val="auto"/>
        </w:rPr>
        <w:t>六、收费依据及标准</w:t>
      </w:r>
    </w:p>
    <w:p w14:paraId="74AC1179">
      <w:pPr>
        <w:pStyle w:val="16"/>
        <w:rPr>
          <w:color w:val="auto"/>
        </w:rPr>
      </w:pPr>
      <w:r>
        <w:rPr>
          <w:color w:val="auto"/>
        </w:rPr>
        <w:t>不收费</w:t>
      </w:r>
    </w:p>
    <w:p w14:paraId="0A36029B">
      <w:pPr>
        <w:pStyle w:val="3"/>
        <w:rPr>
          <w:color w:val="auto"/>
        </w:rPr>
      </w:pPr>
      <w:r>
        <w:rPr>
          <w:color w:val="auto"/>
        </w:rPr>
        <w:t>七、咨询方式</w:t>
      </w:r>
    </w:p>
    <w:p w14:paraId="48FC97A5">
      <w:pPr>
        <w:pStyle w:val="16"/>
        <w:rPr>
          <w:rFonts w:hint="eastAsia" w:eastAsia="等线"/>
          <w:color w:val="auto"/>
          <w:lang w:eastAsia="zh-CN"/>
        </w:rPr>
      </w:pPr>
      <w:r>
        <w:rPr>
          <w:rFonts w:hint="eastAsia"/>
          <w:color w:val="auto"/>
          <w:lang w:eastAsia="zh-CN"/>
        </w:rPr>
        <w:t>县住建局办公大楼7楼办公室  0557-7022863。</w:t>
      </w:r>
    </w:p>
    <w:p w14:paraId="6318807D">
      <w:pPr>
        <w:pStyle w:val="2"/>
        <w:rPr>
          <w:color w:val="auto"/>
        </w:rPr>
      </w:pPr>
      <w:r>
        <w:rPr>
          <w:color w:val="auto"/>
        </w:rPr>
        <w:t>2. 建设工程安全施工措施备案办事指南（依申请类）</w:t>
      </w:r>
    </w:p>
    <w:p w14:paraId="3C88F8F0">
      <w:pPr>
        <w:pStyle w:val="3"/>
        <w:rPr>
          <w:color w:val="auto"/>
        </w:rPr>
      </w:pPr>
      <w:r>
        <w:rPr>
          <w:color w:val="auto"/>
        </w:rPr>
        <w:t>一、办理依据</w:t>
      </w:r>
    </w:p>
    <w:p w14:paraId="607296CE">
      <w:pPr>
        <w:pStyle w:val="16"/>
        <w:rPr>
          <w:color w:val="auto"/>
        </w:rPr>
      </w:pPr>
      <w:r>
        <w:rPr>
          <w:color w:val="auto"/>
        </w:rPr>
        <w:t>《建设工程安全生产管理条例》第十条第二款：依法批准开工报告的建设工程，建设单位应当自开工报告批准之日起 15 日内，将保证安全施工的措施报送建设工程所在地的县级以上地方人民政府建设行政主管部门或者其他有关部门备案。</w:t>
      </w:r>
    </w:p>
    <w:p w14:paraId="06AA135D">
      <w:pPr>
        <w:pStyle w:val="16"/>
        <w:rPr>
          <w:color w:val="auto"/>
        </w:rPr>
      </w:pPr>
      <w:r>
        <w:rPr>
          <w:color w:val="auto"/>
        </w:rPr>
        <w:t>第四十条第二款：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015248E1">
      <w:pPr>
        <w:pStyle w:val="3"/>
        <w:rPr>
          <w:color w:val="auto"/>
        </w:rPr>
      </w:pPr>
      <w:r>
        <w:rPr>
          <w:color w:val="auto"/>
        </w:rPr>
        <w:t>二、承办机构</w:t>
      </w:r>
    </w:p>
    <w:p w14:paraId="6845EA1A">
      <w:pPr>
        <w:pStyle w:val="16"/>
        <w:rPr>
          <w:color w:val="auto"/>
        </w:rPr>
      </w:pPr>
      <w:r>
        <w:rPr>
          <w:color w:val="auto"/>
        </w:rPr>
        <w:t>建筑工程安全监督站</w:t>
      </w:r>
    </w:p>
    <w:p w14:paraId="5934834E">
      <w:pPr>
        <w:pStyle w:val="3"/>
        <w:rPr>
          <w:color w:val="auto"/>
        </w:rPr>
      </w:pPr>
      <w:r>
        <w:rPr>
          <w:color w:val="auto"/>
        </w:rPr>
        <w:t>三、服务对象</w:t>
      </w:r>
    </w:p>
    <w:p w14:paraId="64E8F2A1">
      <w:pPr>
        <w:pStyle w:val="16"/>
        <w:rPr>
          <w:color w:val="auto"/>
        </w:rPr>
      </w:pPr>
      <w:r>
        <w:rPr>
          <w:color w:val="auto"/>
        </w:rPr>
        <w:t>自然人、企业法人等</w:t>
      </w:r>
    </w:p>
    <w:p w14:paraId="546BEB69">
      <w:pPr>
        <w:pStyle w:val="3"/>
        <w:rPr>
          <w:color w:val="auto"/>
        </w:rPr>
      </w:pPr>
      <w:r>
        <w:rPr>
          <w:color w:val="auto"/>
        </w:rPr>
        <w:t>四、申请条件</w:t>
      </w:r>
    </w:p>
    <w:p w14:paraId="78A498BE">
      <w:pPr>
        <w:pStyle w:val="16"/>
        <w:rPr>
          <w:color w:val="auto"/>
        </w:rPr>
      </w:pPr>
      <w:r>
        <w:rPr>
          <w:color w:val="auto"/>
        </w:rPr>
        <w:t>依法批准开工报告的建设工程，建设单位需在规定时限内提交符合要求的保证安全施工的措施相关材料。</w:t>
      </w:r>
    </w:p>
    <w:p w14:paraId="70D34687">
      <w:pPr>
        <w:pStyle w:val="3"/>
        <w:rPr>
          <w:color w:val="auto"/>
        </w:rPr>
      </w:pPr>
      <w:r>
        <w:rPr>
          <w:color w:val="auto"/>
        </w:rPr>
        <w:t>五、申报材料</w:t>
      </w:r>
    </w:p>
    <w:p w14:paraId="7363895E">
      <w:pPr>
        <w:pStyle w:val="16"/>
        <w:numPr>
          <w:ilvl w:val="0"/>
          <w:numId w:val="3"/>
        </w:numPr>
        <w:rPr>
          <w:color w:val="auto"/>
        </w:rPr>
      </w:pPr>
      <w:r>
        <w:rPr>
          <w:color w:val="auto"/>
        </w:rPr>
        <w:t>建设工程安全施工措施备案申请表</w:t>
      </w:r>
    </w:p>
    <w:p w14:paraId="43FD1E5D">
      <w:pPr>
        <w:pStyle w:val="16"/>
        <w:numPr>
          <w:ilvl w:val="0"/>
          <w:numId w:val="3"/>
        </w:numPr>
        <w:rPr>
          <w:color w:val="auto"/>
        </w:rPr>
      </w:pPr>
      <w:r>
        <w:rPr>
          <w:color w:val="auto"/>
        </w:rPr>
        <w:t>开工报告批准文件复印件</w:t>
      </w:r>
    </w:p>
    <w:p w14:paraId="498F5E87">
      <w:pPr>
        <w:pStyle w:val="16"/>
        <w:numPr>
          <w:ilvl w:val="0"/>
          <w:numId w:val="3"/>
        </w:numPr>
        <w:rPr>
          <w:color w:val="auto"/>
        </w:rPr>
      </w:pPr>
      <w:r>
        <w:rPr>
          <w:color w:val="auto"/>
        </w:rPr>
        <w:t>保证安全施工的措施方案及相关证明材料</w:t>
      </w:r>
    </w:p>
    <w:p w14:paraId="2DD72FFF">
      <w:pPr>
        <w:pStyle w:val="16"/>
        <w:numPr>
          <w:ilvl w:val="0"/>
          <w:numId w:val="3"/>
        </w:numPr>
        <w:rPr>
          <w:color w:val="auto"/>
        </w:rPr>
      </w:pPr>
      <w:r>
        <w:rPr>
          <w:color w:val="auto"/>
        </w:rPr>
        <w:t>其他法律法规规定需提交的材料</w:t>
      </w:r>
    </w:p>
    <w:p w14:paraId="092A8349">
      <w:pPr>
        <w:pStyle w:val="3"/>
        <w:rPr>
          <w:color w:val="auto"/>
        </w:rPr>
      </w:pPr>
      <w:r>
        <w:rPr>
          <w:color w:val="auto"/>
        </w:rPr>
        <w:t>六、服务流程</w:t>
      </w:r>
    </w:p>
    <w:p w14:paraId="31C507FA">
      <w:pPr>
        <w:pStyle w:val="16"/>
        <w:numPr>
          <w:ilvl w:val="0"/>
          <w:numId w:val="4"/>
        </w:numPr>
        <w:rPr>
          <w:color w:val="auto"/>
        </w:rPr>
      </w:pPr>
      <w:r>
        <w:rPr>
          <w:color w:val="auto"/>
        </w:rPr>
        <w:t>申请：建设单位自开工报告批准之日起 15 日内，向建筑工程安全监督站提交备案申请及相关申报材料。</w:t>
      </w:r>
    </w:p>
    <w:p w14:paraId="6B057350">
      <w:pPr>
        <w:pStyle w:val="16"/>
        <w:numPr>
          <w:ilvl w:val="0"/>
          <w:numId w:val="4"/>
        </w:numPr>
        <w:rPr>
          <w:color w:val="auto"/>
        </w:rPr>
      </w:pPr>
      <w:r>
        <w:rPr>
          <w:color w:val="auto"/>
        </w:rPr>
        <w:t>受理：建筑工程安全监督站收到申请材料后，对材料的完整性、规范性进行审查，符合要求的予以受理；不符合要求的，一次性告知需补正的材料。</w:t>
      </w:r>
    </w:p>
    <w:p w14:paraId="20280ECD">
      <w:pPr>
        <w:pStyle w:val="16"/>
        <w:numPr>
          <w:ilvl w:val="0"/>
          <w:numId w:val="4"/>
        </w:numPr>
        <w:rPr>
          <w:color w:val="auto"/>
        </w:rPr>
      </w:pPr>
      <w:r>
        <w:rPr>
          <w:color w:val="auto"/>
        </w:rPr>
        <w:t>审查：对受理的备案申请及申报材料进行实质审查，核实保证安全施工的措施是否符合相关法律法规及标准要求。</w:t>
      </w:r>
    </w:p>
    <w:p w14:paraId="6A743619">
      <w:pPr>
        <w:pStyle w:val="16"/>
        <w:numPr>
          <w:ilvl w:val="0"/>
          <w:numId w:val="4"/>
        </w:numPr>
        <w:rPr>
          <w:color w:val="auto"/>
        </w:rPr>
      </w:pPr>
      <w:r>
        <w:rPr>
          <w:color w:val="auto"/>
        </w:rPr>
        <w:t>审批：根据审查结果，作出是否予以备案的审批决定。</w:t>
      </w:r>
    </w:p>
    <w:p w14:paraId="5C441800">
      <w:pPr>
        <w:pStyle w:val="16"/>
        <w:numPr>
          <w:ilvl w:val="0"/>
          <w:numId w:val="4"/>
        </w:numPr>
        <w:rPr>
          <w:color w:val="auto"/>
        </w:rPr>
      </w:pPr>
      <w:r>
        <w:rPr>
          <w:color w:val="auto"/>
        </w:rPr>
        <w:t>办结：对予以备案的，出具建设工程安全施工措施备案凭证；对不予备案的，书面说明理由并送达申请人。</w:t>
      </w:r>
    </w:p>
    <w:p w14:paraId="679F477F">
      <w:pPr>
        <w:pStyle w:val="3"/>
        <w:rPr>
          <w:color w:val="auto"/>
        </w:rPr>
      </w:pPr>
      <w:r>
        <w:rPr>
          <w:color w:val="auto"/>
        </w:rPr>
        <w:t>七、办理时限</w:t>
      </w:r>
    </w:p>
    <w:p w14:paraId="71B3D61B">
      <w:pPr>
        <w:pStyle w:val="16"/>
        <w:numPr>
          <w:ilvl w:val="0"/>
          <w:numId w:val="5"/>
        </w:numPr>
        <w:rPr>
          <w:color w:val="auto"/>
        </w:rPr>
      </w:pPr>
      <w:r>
        <w:rPr>
          <w:color w:val="auto"/>
        </w:rPr>
        <w:t>法定时限：无明确法定时限</w:t>
      </w:r>
    </w:p>
    <w:p w14:paraId="7AA37472">
      <w:pPr>
        <w:pStyle w:val="16"/>
        <w:numPr>
          <w:ilvl w:val="0"/>
          <w:numId w:val="5"/>
        </w:numPr>
        <w:rPr>
          <w:color w:val="auto"/>
        </w:rPr>
      </w:pPr>
      <w:r>
        <w:rPr>
          <w:color w:val="auto"/>
        </w:rPr>
        <w:t>承诺时限：</w:t>
      </w:r>
      <w:r>
        <w:rPr>
          <w:rFonts w:hint="eastAsia"/>
          <w:color w:val="auto"/>
          <w:lang w:eastAsia="zh-CN"/>
        </w:rPr>
        <w:t>3个工作日</w:t>
      </w:r>
    </w:p>
    <w:p w14:paraId="1AA70AFB">
      <w:pPr>
        <w:pStyle w:val="3"/>
        <w:rPr>
          <w:color w:val="auto"/>
        </w:rPr>
      </w:pPr>
      <w:r>
        <w:rPr>
          <w:color w:val="auto"/>
        </w:rPr>
        <w:t>八、收费依据及标准</w:t>
      </w:r>
    </w:p>
    <w:p w14:paraId="1EFC8B2B">
      <w:pPr>
        <w:pStyle w:val="16"/>
        <w:rPr>
          <w:color w:val="auto"/>
        </w:rPr>
      </w:pPr>
      <w:r>
        <w:rPr>
          <w:color w:val="auto"/>
        </w:rPr>
        <w:t>不收费</w:t>
      </w:r>
    </w:p>
    <w:p w14:paraId="2FF869AC">
      <w:pPr>
        <w:pStyle w:val="3"/>
        <w:rPr>
          <w:color w:val="auto"/>
        </w:rPr>
      </w:pPr>
      <w:r>
        <w:rPr>
          <w:color w:val="auto"/>
        </w:rPr>
        <w:t>九、咨询方式</w:t>
      </w:r>
    </w:p>
    <w:p w14:paraId="464C850B">
      <w:pPr>
        <w:pStyle w:val="16"/>
        <w:rPr>
          <w:rFonts w:hint="eastAsia" w:eastAsia="等线"/>
          <w:color w:val="auto"/>
          <w:lang w:eastAsia="zh-CN"/>
        </w:rPr>
      </w:pPr>
      <w:r>
        <w:rPr>
          <w:rFonts w:hint="eastAsia"/>
          <w:color w:val="auto"/>
          <w:lang w:eastAsia="zh-CN"/>
        </w:rPr>
        <w:t>县住建局办公大楼7楼办公室  0557-7022863。</w:t>
      </w:r>
    </w:p>
    <w:p w14:paraId="74FE579C">
      <w:pPr>
        <w:pStyle w:val="2"/>
        <w:rPr>
          <w:color w:val="auto"/>
        </w:rPr>
      </w:pPr>
      <w:r>
        <w:rPr>
          <w:color w:val="auto"/>
        </w:rPr>
        <w:t>3. 建筑工程预警信息发布办事指南（主动服务类）</w:t>
      </w:r>
    </w:p>
    <w:p w14:paraId="5A18ACA4">
      <w:pPr>
        <w:pStyle w:val="3"/>
        <w:rPr>
          <w:color w:val="auto"/>
        </w:rPr>
      </w:pPr>
      <w:r>
        <w:rPr>
          <w:color w:val="auto"/>
        </w:rPr>
        <w:t>一、办理依据</w:t>
      </w:r>
    </w:p>
    <w:p w14:paraId="78CD9C20">
      <w:pPr>
        <w:pStyle w:val="16"/>
        <w:numPr>
          <w:ilvl w:val="0"/>
          <w:numId w:val="6"/>
        </w:numPr>
        <w:rPr>
          <w:color w:val="auto"/>
        </w:rPr>
      </w:pPr>
      <w:r>
        <w:rPr>
          <w:color w:val="auto"/>
        </w:rPr>
        <w:t>《中华人民共和国突发事件对应法》第四十二条：国家建立健全突发事件预警制度。第四十四条：发布三级、四级警报，宣布进入预警期后，县级以上地方各级人民政府应当根据即将发生的突发事件的特点和可能造成的危害，采取下列措施：（四）定时向社会发布与公众有关的突发事件预测信息和分析评估结果，并对相应信息的报道工作进行管理；（五）及时按照有关规定向社会发布可能受到突发事件危害的警告，宣传避免、减轻危害的常识，公布咨询电话。</w:t>
      </w:r>
    </w:p>
    <w:p w14:paraId="062F1C46">
      <w:pPr>
        <w:pStyle w:val="16"/>
        <w:numPr>
          <w:ilvl w:val="0"/>
          <w:numId w:val="6"/>
        </w:numPr>
        <w:rPr>
          <w:color w:val="auto"/>
        </w:rPr>
      </w:pPr>
      <w:r>
        <w:rPr>
          <w:color w:val="auto"/>
        </w:rPr>
        <w:t>《房屋建筑和市政基础设施工程施工安全监督规定》（建质【2014】153 号）第三条：国务院住房城乡建设主管部门负责指导全国房屋建筑和市政基础设施工程施工安全监督工作。县级以上地方人民政府住房城乡建设主管部门负责本行政区域内房屋建筑和市政基础设施工程施工安全监督工作。县级以上地方人民政府住房城乡建设主管部门可以将施工安全监督工作委托所属的施工安全监督机构具体实施。</w:t>
      </w:r>
    </w:p>
    <w:p w14:paraId="2D102F32">
      <w:pPr>
        <w:pStyle w:val="3"/>
        <w:rPr>
          <w:color w:val="auto"/>
        </w:rPr>
      </w:pPr>
      <w:r>
        <w:rPr>
          <w:color w:val="auto"/>
        </w:rPr>
        <w:t>二、承办机构</w:t>
      </w:r>
    </w:p>
    <w:p w14:paraId="2C3571A8">
      <w:pPr>
        <w:pStyle w:val="16"/>
        <w:rPr>
          <w:color w:val="auto"/>
        </w:rPr>
      </w:pPr>
      <w:r>
        <w:rPr>
          <w:color w:val="auto"/>
        </w:rPr>
        <w:t>建筑工程安全监督站</w:t>
      </w:r>
    </w:p>
    <w:p w14:paraId="23F8FFA2">
      <w:pPr>
        <w:pStyle w:val="3"/>
        <w:rPr>
          <w:color w:val="auto"/>
        </w:rPr>
      </w:pPr>
      <w:r>
        <w:rPr>
          <w:color w:val="auto"/>
        </w:rPr>
        <w:t>三、服务对象</w:t>
      </w:r>
    </w:p>
    <w:p w14:paraId="283D2E56">
      <w:pPr>
        <w:pStyle w:val="16"/>
        <w:rPr>
          <w:color w:val="auto"/>
        </w:rPr>
      </w:pPr>
      <w:r>
        <w:rPr>
          <w:color w:val="auto"/>
        </w:rPr>
        <w:t>自然人、企业法人等</w:t>
      </w:r>
    </w:p>
    <w:p w14:paraId="525D0535">
      <w:pPr>
        <w:pStyle w:val="3"/>
        <w:rPr>
          <w:color w:val="auto"/>
        </w:rPr>
      </w:pPr>
      <w:r>
        <w:rPr>
          <w:color w:val="auto"/>
        </w:rPr>
        <w:t>四、服务流程</w:t>
      </w:r>
    </w:p>
    <w:p w14:paraId="20E55161">
      <w:pPr>
        <w:pStyle w:val="16"/>
        <w:numPr>
          <w:ilvl w:val="0"/>
          <w:numId w:val="7"/>
        </w:numPr>
        <w:rPr>
          <w:color w:val="auto"/>
        </w:rPr>
      </w:pPr>
      <w:r>
        <w:rPr>
          <w:color w:val="auto"/>
        </w:rPr>
        <w:t>制定方案：结合本行政区域内建筑工程施工特点及突发事件风险情况，制定建筑工程预警信息发布方案，明确预警信息类型、发布渠道、发布流程等。</w:t>
      </w:r>
    </w:p>
    <w:p w14:paraId="4D520053">
      <w:pPr>
        <w:pStyle w:val="16"/>
        <w:numPr>
          <w:ilvl w:val="0"/>
          <w:numId w:val="7"/>
        </w:numPr>
        <w:rPr>
          <w:color w:val="auto"/>
        </w:rPr>
      </w:pPr>
      <w:r>
        <w:rPr>
          <w:color w:val="auto"/>
        </w:rPr>
        <w:t>组织实施：密切关注气象、地质、地震等相关部门发布的预警信息及建筑工程施工安全风险动态，及时收集、整理预警相关信息。</w:t>
      </w:r>
    </w:p>
    <w:p w14:paraId="76C0781D">
      <w:pPr>
        <w:pStyle w:val="16"/>
        <w:numPr>
          <w:ilvl w:val="0"/>
          <w:numId w:val="7"/>
        </w:numPr>
        <w:rPr>
          <w:color w:val="auto"/>
        </w:rPr>
      </w:pPr>
      <w:r>
        <w:rPr>
          <w:color w:val="auto"/>
        </w:rPr>
        <w:t>调查了解：跟踪预警信息发布后的落实情况，了解建筑工程项目应对预警信息的措施及效果，收集相关反馈意见。</w:t>
      </w:r>
    </w:p>
    <w:p w14:paraId="2FAD8958">
      <w:pPr>
        <w:pStyle w:val="16"/>
        <w:numPr>
          <w:ilvl w:val="0"/>
          <w:numId w:val="7"/>
        </w:numPr>
        <w:rPr>
          <w:color w:val="auto"/>
        </w:rPr>
      </w:pPr>
      <w:r>
        <w:rPr>
          <w:color w:val="auto"/>
        </w:rPr>
        <w:t>情况上报：定期将预警信息发布情况、建筑工程项目应对情况等向上级主管部门汇报。</w:t>
      </w:r>
    </w:p>
    <w:p w14:paraId="2170A1D8">
      <w:pPr>
        <w:pStyle w:val="16"/>
        <w:numPr>
          <w:ilvl w:val="0"/>
          <w:numId w:val="7"/>
        </w:numPr>
        <w:rPr>
          <w:color w:val="auto"/>
        </w:rPr>
      </w:pPr>
      <w:r>
        <w:rPr>
          <w:color w:val="auto"/>
        </w:rPr>
        <w:t>优化完善：根据实际情况变化、相关政策调整及反馈意见，持续优化预警信息发布方案和内容。</w:t>
      </w:r>
    </w:p>
    <w:p w14:paraId="2A08A9F0">
      <w:pPr>
        <w:pStyle w:val="3"/>
        <w:rPr>
          <w:color w:val="auto"/>
        </w:rPr>
      </w:pPr>
      <w:r>
        <w:rPr>
          <w:color w:val="auto"/>
        </w:rPr>
        <w:t>五、办理时限</w:t>
      </w:r>
    </w:p>
    <w:p w14:paraId="586EA561">
      <w:pPr>
        <w:pStyle w:val="16"/>
        <w:rPr>
          <w:color w:val="auto"/>
        </w:rPr>
      </w:pPr>
      <w:r>
        <w:rPr>
          <w:color w:val="auto"/>
        </w:rPr>
        <w:t>常态化开展；根据突发事件预警情况及时发布</w:t>
      </w:r>
    </w:p>
    <w:p w14:paraId="2DB4D0D8">
      <w:pPr>
        <w:pStyle w:val="3"/>
        <w:rPr>
          <w:color w:val="auto"/>
        </w:rPr>
      </w:pPr>
      <w:r>
        <w:rPr>
          <w:color w:val="auto"/>
        </w:rPr>
        <w:t>六、收费依据及标准</w:t>
      </w:r>
    </w:p>
    <w:p w14:paraId="523E3098">
      <w:pPr>
        <w:pStyle w:val="16"/>
        <w:rPr>
          <w:color w:val="auto"/>
        </w:rPr>
      </w:pPr>
      <w:r>
        <w:rPr>
          <w:color w:val="auto"/>
        </w:rPr>
        <w:t>不收费</w:t>
      </w:r>
    </w:p>
    <w:p w14:paraId="46795EC7">
      <w:pPr>
        <w:pStyle w:val="3"/>
        <w:rPr>
          <w:color w:val="auto"/>
        </w:rPr>
      </w:pPr>
      <w:r>
        <w:rPr>
          <w:color w:val="auto"/>
        </w:rPr>
        <w:t>七、咨询方式</w:t>
      </w:r>
    </w:p>
    <w:p w14:paraId="175A4426">
      <w:pPr>
        <w:pStyle w:val="16"/>
        <w:rPr>
          <w:rFonts w:hint="eastAsia" w:eastAsia="等线"/>
          <w:color w:val="auto"/>
          <w:lang w:eastAsia="zh-CN"/>
        </w:rPr>
      </w:pPr>
      <w:r>
        <w:rPr>
          <w:rFonts w:hint="eastAsia"/>
          <w:color w:val="auto"/>
          <w:lang w:eastAsia="zh-CN"/>
        </w:rPr>
        <w:t>县住建局办公大楼7楼办公室  0557-7022863。</w:t>
      </w:r>
    </w:p>
    <w:p w14:paraId="73EB1B53">
      <w:pPr>
        <w:pStyle w:val="2"/>
        <w:rPr>
          <w:color w:val="auto"/>
        </w:rPr>
      </w:pPr>
      <w:r>
        <w:rPr>
          <w:color w:val="auto"/>
        </w:rPr>
        <w:t>4. 建设工程消防竣工验收信息公开办事指南（主动服务类）</w:t>
      </w:r>
    </w:p>
    <w:p w14:paraId="2B675C0C">
      <w:pPr>
        <w:pStyle w:val="3"/>
        <w:rPr>
          <w:color w:val="auto"/>
        </w:rPr>
      </w:pPr>
      <w:r>
        <w:rPr>
          <w:color w:val="auto"/>
        </w:rPr>
        <w:t>一、办理依据</w:t>
      </w:r>
    </w:p>
    <w:p w14:paraId="20F4BD2A">
      <w:pPr>
        <w:pStyle w:val="16"/>
        <w:numPr>
          <w:ilvl w:val="0"/>
          <w:numId w:val="8"/>
        </w:numPr>
        <w:rPr>
          <w:color w:val="auto"/>
        </w:rPr>
      </w:pPr>
      <w:r>
        <w:rPr>
          <w:color w:val="auto"/>
        </w:rPr>
        <w:t>中办国办印发《关于全面推进政务公开工作的意见》</w:t>
      </w:r>
    </w:p>
    <w:p w14:paraId="3C15082D">
      <w:pPr>
        <w:pStyle w:val="16"/>
        <w:numPr>
          <w:ilvl w:val="0"/>
          <w:numId w:val="8"/>
        </w:numPr>
        <w:rPr>
          <w:color w:val="auto"/>
        </w:rPr>
      </w:pPr>
      <w:r>
        <w:rPr>
          <w:color w:val="auto"/>
        </w:rPr>
        <w:t>《消防法》（根据 2021 年 4 月 29 日第十三届全国人民代表大会常务委员会第二十八次会议《关于修改〈中华人民共和国道路交通安全法〉等八部法律的决定》第二次修正）第十条：对按照国家工程建设消防技术标准需要进行消防设计的建设工程，实行建设工程消防设计审查验收制度。</w:t>
      </w:r>
    </w:p>
    <w:p w14:paraId="5D3B79C1">
      <w:pPr>
        <w:pStyle w:val="16"/>
        <w:rPr>
          <w:color w:val="auto"/>
        </w:rPr>
      </w:pPr>
      <w:r>
        <w:rPr>
          <w:color w:val="auto"/>
        </w:rPr>
        <w:t>第十一条：国务院住房和城乡建设主管部门规定的特殊建设工程，建设单位应当将消防设计文件报送住房和城乡建设主管部门审查，住房和城乡建设主管部门依法对审查的结果负责。</w:t>
      </w:r>
    </w:p>
    <w:p w14:paraId="467A19B2">
      <w:pPr>
        <w:pStyle w:val="16"/>
        <w:rPr>
          <w:color w:val="auto"/>
        </w:rPr>
      </w:pPr>
      <w:r>
        <w:rPr>
          <w:color w:val="auto"/>
        </w:rPr>
        <w:t>前款规定以外的其他建设工程，建设单位申请领取施工许可证或者申请批准开工报告时应当提供满足施工需要的消防设计图纸及技术资料。</w:t>
      </w:r>
    </w:p>
    <w:p w14:paraId="11C3E693">
      <w:pPr>
        <w:pStyle w:val="16"/>
        <w:numPr>
          <w:ilvl w:val="0"/>
          <w:numId w:val="8"/>
        </w:numPr>
        <w:rPr>
          <w:color w:val="auto"/>
        </w:rPr>
      </w:pPr>
      <w:r>
        <w:rPr>
          <w:color w:val="auto"/>
        </w:rPr>
        <w:t>《建设工程消防设计审查验收管理暂行规定》（根据 2023 年 8 月 21 日住房和城乡建设部令第 58 号修正，自 2023 年 10 月 30 日起施行）第三十八条：消防设计审查验收主管部门应当对备案的其他建设工程进行抽查，加强对重点项目的抽查。</w:t>
      </w:r>
    </w:p>
    <w:p w14:paraId="1306D198">
      <w:pPr>
        <w:pStyle w:val="16"/>
        <w:rPr>
          <w:color w:val="auto"/>
        </w:rPr>
      </w:pPr>
      <w:r>
        <w:rPr>
          <w:color w:val="auto"/>
        </w:rPr>
        <w:t>抽查工作推行 “双随机、一公开” 制度，随机抽取检查对象，随机选派检查人员。抽取比例由省、自治区、直辖市人民政府住房和城乡建设主管部门，结合辖区内消防设计、施工质量情况确定，并向社会公示。</w:t>
      </w:r>
    </w:p>
    <w:p w14:paraId="4A6E706F">
      <w:pPr>
        <w:pStyle w:val="16"/>
        <w:rPr>
          <w:color w:val="auto"/>
        </w:rPr>
      </w:pPr>
      <w:r>
        <w:rPr>
          <w:color w:val="auto"/>
        </w:rPr>
        <w:t>第三十九条：消防设计审查验收主管部门应当自其他建设工程被确定为检查对象之日起十五个工作日内，按照建设工程消防验收有关规定完成检查，制作检查记录。检查结果应当通知建设单位，并向社会公示。</w:t>
      </w:r>
    </w:p>
    <w:p w14:paraId="74730209">
      <w:pPr>
        <w:pStyle w:val="3"/>
        <w:rPr>
          <w:color w:val="auto"/>
        </w:rPr>
      </w:pPr>
      <w:r>
        <w:rPr>
          <w:color w:val="auto"/>
        </w:rPr>
        <w:t>二、承办机构</w:t>
      </w:r>
    </w:p>
    <w:p w14:paraId="3A6C4669">
      <w:pPr>
        <w:pStyle w:val="16"/>
        <w:rPr>
          <w:color w:val="auto"/>
        </w:rPr>
      </w:pPr>
      <w:r>
        <w:rPr>
          <w:color w:val="auto"/>
        </w:rPr>
        <w:t>办公室</w:t>
      </w:r>
    </w:p>
    <w:p w14:paraId="1A3C77C0">
      <w:pPr>
        <w:pStyle w:val="3"/>
        <w:rPr>
          <w:color w:val="auto"/>
        </w:rPr>
      </w:pPr>
      <w:r>
        <w:rPr>
          <w:color w:val="auto"/>
        </w:rPr>
        <w:t>三、服务对象</w:t>
      </w:r>
    </w:p>
    <w:p w14:paraId="3F13FA07">
      <w:pPr>
        <w:pStyle w:val="16"/>
        <w:rPr>
          <w:color w:val="auto"/>
        </w:rPr>
      </w:pPr>
      <w:r>
        <w:rPr>
          <w:color w:val="auto"/>
        </w:rPr>
        <w:t>自然人、企业法人等</w:t>
      </w:r>
    </w:p>
    <w:p w14:paraId="400A8429">
      <w:pPr>
        <w:pStyle w:val="3"/>
        <w:rPr>
          <w:color w:val="auto"/>
        </w:rPr>
      </w:pPr>
      <w:r>
        <w:rPr>
          <w:color w:val="auto"/>
        </w:rPr>
        <w:t>四、服务流程</w:t>
      </w:r>
    </w:p>
    <w:p w14:paraId="29BF578C">
      <w:pPr>
        <w:pStyle w:val="16"/>
        <w:numPr>
          <w:ilvl w:val="0"/>
          <w:numId w:val="9"/>
        </w:numPr>
        <w:rPr>
          <w:color w:val="auto"/>
        </w:rPr>
      </w:pPr>
      <w:r>
        <w:rPr>
          <w:color w:val="auto"/>
        </w:rPr>
        <w:t>制定方案：依据相关法律法规和政策要求，制定建设工程消防竣工验收信息公开工作方案，明确公开的范围、内容、方式、时限等要求。</w:t>
      </w:r>
    </w:p>
    <w:p w14:paraId="4610662D">
      <w:pPr>
        <w:pStyle w:val="16"/>
        <w:numPr>
          <w:ilvl w:val="0"/>
          <w:numId w:val="9"/>
        </w:numPr>
        <w:rPr>
          <w:color w:val="auto"/>
        </w:rPr>
      </w:pPr>
      <w:r>
        <w:rPr>
          <w:color w:val="auto"/>
        </w:rPr>
        <w:t>组织实施：按照工作方案，收集、整理建设工程消防竣工验收的相关信息，包括验收结果、抽查情况等，确保信息真实、准确、完整。</w:t>
      </w:r>
    </w:p>
    <w:p w14:paraId="689F9D6C">
      <w:pPr>
        <w:pStyle w:val="16"/>
        <w:numPr>
          <w:ilvl w:val="0"/>
          <w:numId w:val="9"/>
        </w:numPr>
        <w:rPr>
          <w:color w:val="auto"/>
        </w:rPr>
      </w:pPr>
      <w:r>
        <w:rPr>
          <w:color w:val="auto"/>
        </w:rPr>
        <w:t>调查了解：收集公众对公开信息的反馈意见，了解公众需求，及时发现信息公开过程中存在的问题。</w:t>
      </w:r>
    </w:p>
    <w:p w14:paraId="428AA456">
      <w:pPr>
        <w:pStyle w:val="16"/>
        <w:numPr>
          <w:ilvl w:val="0"/>
          <w:numId w:val="9"/>
        </w:numPr>
        <w:rPr>
          <w:color w:val="auto"/>
        </w:rPr>
      </w:pPr>
      <w:r>
        <w:rPr>
          <w:color w:val="auto"/>
        </w:rPr>
        <w:t>情况上报：定期将信息公开工作开展情况、公众反馈意见及处理情况等向上级主管部门汇报。</w:t>
      </w:r>
    </w:p>
    <w:p w14:paraId="172F8BD2">
      <w:pPr>
        <w:pStyle w:val="16"/>
        <w:numPr>
          <w:ilvl w:val="0"/>
          <w:numId w:val="9"/>
        </w:numPr>
        <w:rPr>
          <w:color w:val="auto"/>
        </w:rPr>
      </w:pPr>
      <w:r>
        <w:rPr>
          <w:color w:val="auto"/>
        </w:rPr>
        <w:t>完善提升：根据法律法规修订情况、公众反馈意见等，不断完善信息公开工作，优化公开内容和方式。</w:t>
      </w:r>
    </w:p>
    <w:p w14:paraId="22857A94">
      <w:pPr>
        <w:pStyle w:val="3"/>
        <w:rPr>
          <w:color w:val="auto"/>
        </w:rPr>
      </w:pPr>
      <w:r>
        <w:rPr>
          <w:color w:val="auto"/>
        </w:rPr>
        <w:t>五、办理时限</w:t>
      </w:r>
    </w:p>
    <w:p w14:paraId="017FDDF7">
      <w:pPr>
        <w:pStyle w:val="16"/>
        <w:rPr>
          <w:color w:val="auto"/>
        </w:rPr>
      </w:pPr>
      <w:r>
        <w:rPr>
          <w:color w:val="auto"/>
        </w:rPr>
        <w:t>常态化开展；检查结果自确定检查对象之日起十五个工作日内完成检查并公示</w:t>
      </w:r>
    </w:p>
    <w:p w14:paraId="7A5BA57E">
      <w:pPr>
        <w:pStyle w:val="3"/>
        <w:rPr>
          <w:color w:val="auto"/>
        </w:rPr>
      </w:pPr>
      <w:r>
        <w:rPr>
          <w:color w:val="auto"/>
        </w:rPr>
        <w:t>六、收费依据及标准</w:t>
      </w:r>
    </w:p>
    <w:p w14:paraId="3B07C302">
      <w:pPr>
        <w:pStyle w:val="16"/>
        <w:rPr>
          <w:color w:val="auto"/>
        </w:rPr>
      </w:pPr>
      <w:r>
        <w:rPr>
          <w:color w:val="auto"/>
        </w:rPr>
        <w:t>不收费</w:t>
      </w:r>
    </w:p>
    <w:p w14:paraId="3CD4B737">
      <w:pPr>
        <w:pStyle w:val="3"/>
        <w:rPr>
          <w:color w:val="auto"/>
        </w:rPr>
      </w:pPr>
      <w:r>
        <w:rPr>
          <w:color w:val="auto"/>
        </w:rPr>
        <w:t>七、咨询方式</w:t>
      </w:r>
    </w:p>
    <w:p w14:paraId="191AC68B">
      <w:pPr>
        <w:pStyle w:val="16"/>
        <w:rPr>
          <w:rFonts w:hint="eastAsia" w:eastAsia="等线"/>
          <w:color w:val="auto"/>
          <w:lang w:eastAsia="zh-CN"/>
        </w:rPr>
      </w:pPr>
      <w:r>
        <w:rPr>
          <w:rFonts w:hint="eastAsia"/>
          <w:color w:val="auto"/>
          <w:lang w:eastAsia="zh-CN"/>
        </w:rPr>
        <w:t>县住建局办公大楼7楼办公室  0557-7022863。</w:t>
      </w:r>
    </w:p>
    <w:p w14:paraId="52496D6D">
      <w:pPr>
        <w:pStyle w:val="2"/>
        <w:rPr>
          <w:color w:val="auto"/>
        </w:rPr>
      </w:pPr>
      <w:r>
        <w:rPr>
          <w:color w:val="auto"/>
        </w:rPr>
        <w:t>5. 建设工程消防设计审查意见书、建设工程消防验收意见书遗失补发办事指南（依申请类）</w:t>
      </w:r>
    </w:p>
    <w:p w14:paraId="47017A3A">
      <w:pPr>
        <w:pStyle w:val="3"/>
        <w:rPr>
          <w:color w:val="auto"/>
        </w:rPr>
      </w:pPr>
      <w:r>
        <w:rPr>
          <w:color w:val="auto"/>
        </w:rPr>
        <w:t>一、办理依据</w:t>
      </w:r>
    </w:p>
    <w:p w14:paraId="694B1FD1">
      <w:pPr>
        <w:pStyle w:val="16"/>
        <w:rPr>
          <w:color w:val="auto"/>
        </w:rPr>
      </w:pPr>
      <w:r>
        <w:rPr>
          <w:color w:val="auto"/>
        </w:rPr>
        <w:t>《消防法》（主席令 2008 年第 6 号，2008 年 10 月 28 日修订；2019 年 4 月 23 日根据第十三届全国人民代表大会常务委员会第十次会议《关于修改〈中华人民共和国建筑法〉等八部法律的决定》修正）第十一条：国务院住房和城乡建设主管部门规定的特殊建设工程，建设单位应当将消防设计文件报送住房和城乡建设主管部门审查，住房和城乡建设主管部门依法对审查的结果负责。第十三条：国务院住房和城乡建设主管部门规定应当申请消防验收的建设工程竣工，建设单位应当向住房和城乡建设主管部门申请消防验收。</w:t>
      </w:r>
    </w:p>
    <w:p w14:paraId="6D90ADF7">
      <w:pPr>
        <w:pStyle w:val="3"/>
        <w:rPr>
          <w:color w:val="auto"/>
        </w:rPr>
      </w:pPr>
      <w:r>
        <w:rPr>
          <w:color w:val="auto"/>
        </w:rPr>
        <w:t>二、承办机构</w:t>
      </w:r>
    </w:p>
    <w:p w14:paraId="04C8F228">
      <w:pPr>
        <w:pStyle w:val="16"/>
        <w:rPr>
          <w:color w:val="auto"/>
        </w:rPr>
      </w:pPr>
      <w:r>
        <w:rPr>
          <w:color w:val="auto"/>
        </w:rPr>
        <w:t>办公室</w:t>
      </w:r>
    </w:p>
    <w:p w14:paraId="462C692B">
      <w:pPr>
        <w:pStyle w:val="3"/>
        <w:rPr>
          <w:color w:val="auto"/>
        </w:rPr>
      </w:pPr>
      <w:r>
        <w:rPr>
          <w:color w:val="auto"/>
        </w:rPr>
        <w:t>三、服务对象</w:t>
      </w:r>
    </w:p>
    <w:p w14:paraId="4607A9DE">
      <w:pPr>
        <w:pStyle w:val="16"/>
        <w:rPr>
          <w:color w:val="auto"/>
        </w:rPr>
      </w:pPr>
      <w:r>
        <w:rPr>
          <w:color w:val="auto"/>
        </w:rPr>
        <w:t>自然人、企业法人等</w:t>
      </w:r>
    </w:p>
    <w:p w14:paraId="07D3688D">
      <w:pPr>
        <w:pStyle w:val="3"/>
        <w:rPr>
          <w:color w:val="auto"/>
        </w:rPr>
      </w:pPr>
      <w:r>
        <w:rPr>
          <w:color w:val="auto"/>
        </w:rPr>
        <w:t>四、申请条件</w:t>
      </w:r>
    </w:p>
    <w:p w14:paraId="6C509EF5">
      <w:pPr>
        <w:pStyle w:val="16"/>
        <w:rPr>
          <w:color w:val="auto"/>
        </w:rPr>
      </w:pPr>
      <w:r>
        <w:rPr>
          <w:color w:val="auto"/>
        </w:rPr>
        <w:t>建设工程消防设计审查意见书或建设工程消防验收意见书遗失、损毁的，相关权利人可申请补发。</w:t>
      </w:r>
    </w:p>
    <w:p w14:paraId="7ED959D4">
      <w:pPr>
        <w:pStyle w:val="3"/>
        <w:rPr>
          <w:color w:val="auto"/>
        </w:rPr>
      </w:pPr>
      <w:r>
        <w:rPr>
          <w:color w:val="auto"/>
        </w:rPr>
        <w:t>五、申报材料</w:t>
      </w:r>
    </w:p>
    <w:p w14:paraId="71E05715">
      <w:pPr>
        <w:pStyle w:val="16"/>
        <w:numPr>
          <w:ilvl w:val="0"/>
          <w:numId w:val="10"/>
        </w:numPr>
        <w:rPr>
          <w:color w:val="auto"/>
        </w:rPr>
      </w:pPr>
      <w:r>
        <w:rPr>
          <w:color w:val="auto"/>
        </w:rPr>
        <w:t>遗失补发申请表</w:t>
      </w:r>
    </w:p>
    <w:p w14:paraId="06883D16">
      <w:pPr>
        <w:pStyle w:val="16"/>
        <w:numPr>
          <w:ilvl w:val="0"/>
          <w:numId w:val="10"/>
        </w:numPr>
        <w:rPr>
          <w:color w:val="auto"/>
        </w:rPr>
      </w:pPr>
      <w:r>
        <w:rPr>
          <w:color w:val="auto"/>
        </w:rPr>
        <w:t>申请人身份证明材料（自然人提供身份证复印件，企业法人提供营业执照复印件、法定代表人身份证明及授权委托书等）</w:t>
      </w:r>
    </w:p>
    <w:p w14:paraId="7886DEB7">
      <w:pPr>
        <w:pStyle w:val="16"/>
        <w:numPr>
          <w:ilvl w:val="0"/>
          <w:numId w:val="10"/>
        </w:numPr>
        <w:rPr>
          <w:color w:val="auto"/>
        </w:rPr>
      </w:pPr>
      <w:r>
        <w:rPr>
          <w:color w:val="auto"/>
        </w:rPr>
        <w:t>原意见书复印件（如有）</w:t>
      </w:r>
    </w:p>
    <w:p w14:paraId="07DF93D7">
      <w:pPr>
        <w:pStyle w:val="16"/>
        <w:numPr>
          <w:ilvl w:val="0"/>
          <w:numId w:val="10"/>
        </w:numPr>
        <w:rPr>
          <w:color w:val="auto"/>
        </w:rPr>
      </w:pPr>
      <w:r>
        <w:rPr>
          <w:color w:val="auto"/>
        </w:rPr>
        <w:t>其他相关证明材料</w:t>
      </w:r>
    </w:p>
    <w:p w14:paraId="45DD2D3C">
      <w:pPr>
        <w:pStyle w:val="3"/>
        <w:rPr>
          <w:color w:val="auto"/>
        </w:rPr>
      </w:pPr>
      <w:r>
        <w:rPr>
          <w:color w:val="auto"/>
        </w:rPr>
        <w:t>六、服务流程</w:t>
      </w:r>
    </w:p>
    <w:p w14:paraId="7D09899D">
      <w:pPr>
        <w:pStyle w:val="16"/>
        <w:numPr>
          <w:ilvl w:val="0"/>
          <w:numId w:val="11"/>
        </w:numPr>
        <w:rPr>
          <w:color w:val="auto"/>
        </w:rPr>
      </w:pPr>
      <w:r>
        <w:rPr>
          <w:color w:val="auto"/>
        </w:rPr>
        <w:t>申请：申请人向办公室提交书面申请及相关申报材料。</w:t>
      </w:r>
    </w:p>
    <w:p w14:paraId="741E74FA">
      <w:pPr>
        <w:pStyle w:val="16"/>
        <w:numPr>
          <w:ilvl w:val="0"/>
          <w:numId w:val="11"/>
        </w:numPr>
        <w:rPr>
          <w:color w:val="auto"/>
        </w:rPr>
      </w:pPr>
      <w:r>
        <w:rPr>
          <w:color w:val="auto"/>
        </w:rPr>
        <w:t>受理：办公室收到申请材料后，对材料的完整性、合规性进行审查，符合条件的予以受理；不符合条件的，一次性告知申请人需补正的材料。</w:t>
      </w:r>
    </w:p>
    <w:p w14:paraId="7CC44B9C">
      <w:pPr>
        <w:pStyle w:val="16"/>
        <w:numPr>
          <w:ilvl w:val="0"/>
          <w:numId w:val="11"/>
        </w:numPr>
        <w:rPr>
          <w:color w:val="auto"/>
        </w:rPr>
      </w:pPr>
      <w:r>
        <w:rPr>
          <w:color w:val="auto"/>
        </w:rPr>
        <w:t>审查：对受理的申请进行审查，核实申请材料的真实性、有效性，查询相关档案信息。</w:t>
      </w:r>
    </w:p>
    <w:p w14:paraId="738222F0">
      <w:pPr>
        <w:pStyle w:val="16"/>
        <w:numPr>
          <w:ilvl w:val="0"/>
          <w:numId w:val="11"/>
        </w:numPr>
        <w:rPr>
          <w:color w:val="auto"/>
        </w:rPr>
      </w:pPr>
      <w:r>
        <w:rPr>
          <w:color w:val="auto"/>
        </w:rPr>
        <w:t>审批：根据审查结果，作出是否予以补发的审批决定。</w:t>
      </w:r>
    </w:p>
    <w:p w14:paraId="1E89C0D3">
      <w:pPr>
        <w:pStyle w:val="16"/>
        <w:numPr>
          <w:ilvl w:val="0"/>
          <w:numId w:val="11"/>
        </w:numPr>
        <w:rPr>
          <w:color w:val="auto"/>
        </w:rPr>
      </w:pPr>
      <w:r>
        <w:rPr>
          <w:color w:val="auto"/>
        </w:rPr>
        <w:t>办结：对予以补发的，制作并发放相应意见书；对不予补发的，书面说明理由并送达申请人。</w:t>
      </w:r>
    </w:p>
    <w:p w14:paraId="234744F6">
      <w:pPr>
        <w:pStyle w:val="3"/>
        <w:rPr>
          <w:color w:val="auto"/>
        </w:rPr>
      </w:pPr>
      <w:r>
        <w:rPr>
          <w:color w:val="auto"/>
        </w:rPr>
        <w:t>七、办理时限</w:t>
      </w:r>
    </w:p>
    <w:p w14:paraId="1A0E1EE5">
      <w:pPr>
        <w:pStyle w:val="16"/>
        <w:numPr>
          <w:ilvl w:val="0"/>
          <w:numId w:val="12"/>
        </w:numPr>
        <w:rPr>
          <w:color w:val="auto"/>
        </w:rPr>
      </w:pPr>
      <w:r>
        <w:rPr>
          <w:color w:val="auto"/>
        </w:rPr>
        <w:t>法定时限：无明确法定时限</w:t>
      </w:r>
    </w:p>
    <w:p w14:paraId="6EBC6192">
      <w:pPr>
        <w:pStyle w:val="16"/>
        <w:numPr>
          <w:ilvl w:val="0"/>
          <w:numId w:val="12"/>
        </w:numPr>
        <w:rPr>
          <w:color w:val="auto"/>
        </w:rPr>
      </w:pPr>
      <w:r>
        <w:rPr>
          <w:color w:val="auto"/>
        </w:rPr>
        <w:t>承诺时限：</w:t>
      </w:r>
      <w:r>
        <w:rPr>
          <w:rFonts w:hint="eastAsia"/>
          <w:color w:val="auto"/>
          <w:lang w:eastAsia="zh-CN"/>
        </w:rPr>
        <w:t>3个工作日</w:t>
      </w:r>
    </w:p>
    <w:p w14:paraId="59642D21">
      <w:pPr>
        <w:pStyle w:val="3"/>
        <w:rPr>
          <w:color w:val="auto"/>
        </w:rPr>
      </w:pPr>
      <w:r>
        <w:rPr>
          <w:color w:val="auto"/>
        </w:rPr>
        <w:t>八、收费依据及标准</w:t>
      </w:r>
    </w:p>
    <w:p w14:paraId="764EC064">
      <w:pPr>
        <w:pStyle w:val="16"/>
        <w:rPr>
          <w:color w:val="auto"/>
        </w:rPr>
      </w:pPr>
      <w:r>
        <w:rPr>
          <w:color w:val="auto"/>
        </w:rPr>
        <w:t>不收费</w:t>
      </w:r>
    </w:p>
    <w:p w14:paraId="21E7B80B">
      <w:pPr>
        <w:pStyle w:val="3"/>
        <w:rPr>
          <w:color w:val="auto"/>
        </w:rPr>
      </w:pPr>
      <w:r>
        <w:rPr>
          <w:color w:val="auto"/>
        </w:rPr>
        <w:t>九、咨询方式</w:t>
      </w:r>
    </w:p>
    <w:p w14:paraId="37C44BD2">
      <w:pPr>
        <w:pStyle w:val="16"/>
        <w:rPr>
          <w:rFonts w:hint="eastAsia" w:eastAsia="等线"/>
          <w:color w:val="auto"/>
          <w:lang w:eastAsia="zh-CN"/>
        </w:rPr>
      </w:pPr>
      <w:r>
        <w:rPr>
          <w:rFonts w:hint="eastAsia"/>
          <w:color w:val="auto"/>
          <w:lang w:eastAsia="zh-CN"/>
        </w:rPr>
        <w:t>县住建局办公大楼7楼办公室  0557-7022863。</w:t>
      </w:r>
    </w:p>
    <w:p w14:paraId="3EF3C9A8">
      <w:pPr>
        <w:pStyle w:val="2"/>
        <w:rPr>
          <w:color w:val="auto"/>
        </w:rPr>
      </w:pPr>
      <w:r>
        <w:rPr>
          <w:color w:val="auto"/>
        </w:rPr>
        <w:t>6. 燃气经营许可证遗失、损毁补发办事指南（依申请类）</w:t>
      </w:r>
    </w:p>
    <w:p w14:paraId="5FE539FF">
      <w:pPr>
        <w:pStyle w:val="3"/>
        <w:rPr>
          <w:color w:val="auto"/>
        </w:rPr>
      </w:pPr>
      <w:r>
        <w:rPr>
          <w:color w:val="auto"/>
        </w:rPr>
        <w:t>一、办理依据</w:t>
      </w:r>
    </w:p>
    <w:p w14:paraId="200F3BFA">
      <w:pPr>
        <w:pStyle w:val="16"/>
        <w:rPr>
          <w:color w:val="auto"/>
        </w:rPr>
      </w:pPr>
      <w:r>
        <w:rPr>
          <w:color w:val="auto"/>
        </w:rPr>
        <w:t>《燃气经营许可管理办法》第十六条：燃气经营企业遗失燃气经营许可证的，应当在国家认可的报刊上公开声明，并持相关证明向发证部门申请补办，发证部门应在二十个工作日内核实补办燃气经营许可证。燃气经营许可证表面发生脏污、破损或其他原因造成燃气经营许可证内容无法辨识的，燃气经营企业应向发证部门申请补办，发证部门应收回原经营许可证正、副本，并在二十个工作日内核实补办燃气经营许可证。</w:t>
      </w:r>
    </w:p>
    <w:p w14:paraId="536C2514">
      <w:pPr>
        <w:pStyle w:val="3"/>
        <w:rPr>
          <w:color w:val="auto"/>
        </w:rPr>
      </w:pPr>
      <w:r>
        <w:rPr>
          <w:color w:val="auto"/>
        </w:rPr>
        <w:t>二、承办机构</w:t>
      </w:r>
    </w:p>
    <w:p w14:paraId="2F4BAB40">
      <w:pPr>
        <w:pStyle w:val="16"/>
        <w:rPr>
          <w:color w:val="auto"/>
        </w:rPr>
      </w:pPr>
      <w:r>
        <w:rPr>
          <w:color w:val="auto"/>
        </w:rPr>
        <w:t>燃气办</w:t>
      </w:r>
    </w:p>
    <w:p w14:paraId="53313E1F">
      <w:pPr>
        <w:pStyle w:val="3"/>
        <w:rPr>
          <w:color w:val="auto"/>
        </w:rPr>
      </w:pPr>
      <w:r>
        <w:rPr>
          <w:color w:val="auto"/>
        </w:rPr>
        <w:t>三、服务对象</w:t>
      </w:r>
    </w:p>
    <w:p w14:paraId="4AF42265">
      <w:pPr>
        <w:pStyle w:val="16"/>
        <w:rPr>
          <w:color w:val="auto"/>
        </w:rPr>
      </w:pPr>
      <w:r>
        <w:rPr>
          <w:color w:val="auto"/>
        </w:rPr>
        <w:t>燃气经营企业</w:t>
      </w:r>
    </w:p>
    <w:p w14:paraId="1B9DC66E">
      <w:pPr>
        <w:pStyle w:val="3"/>
        <w:rPr>
          <w:color w:val="auto"/>
        </w:rPr>
      </w:pPr>
      <w:r>
        <w:rPr>
          <w:color w:val="auto"/>
        </w:rPr>
        <w:t>四、申请条件</w:t>
      </w:r>
    </w:p>
    <w:p w14:paraId="382CE099">
      <w:pPr>
        <w:pStyle w:val="16"/>
        <w:rPr>
          <w:color w:val="auto"/>
        </w:rPr>
      </w:pPr>
      <w:r>
        <w:rPr>
          <w:color w:val="auto"/>
        </w:rPr>
        <w:t>燃气经营许可证遗失、损毁（脏污、破损等导致内容无法辨识）的燃气经营企业。</w:t>
      </w:r>
    </w:p>
    <w:p w14:paraId="232A0847">
      <w:pPr>
        <w:pStyle w:val="3"/>
        <w:rPr>
          <w:color w:val="auto"/>
        </w:rPr>
      </w:pPr>
      <w:r>
        <w:rPr>
          <w:color w:val="auto"/>
        </w:rPr>
        <w:t>五、申报材料</w:t>
      </w:r>
    </w:p>
    <w:p w14:paraId="654362BD">
      <w:pPr>
        <w:pStyle w:val="16"/>
        <w:numPr>
          <w:ilvl w:val="0"/>
          <w:numId w:val="13"/>
        </w:numPr>
        <w:rPr>
          <w:color w:val="auto"/>
        </w:rPr>
      </w:pPr>
      <w:r>
        <w:rPr>
          <w:color w:val="auto"/>
        </w:rPr>
        <w:t>燃气经营许可证补办申请表</w:t>
      </w:r>
    </w:p>
    <w:p w14:paraId="317B10AA">
      <w:pPr>
        <w:pStyle w:val="16"/>
        <w:numPr>
          <w:ilvl w:val="0"/>
          <w:numId w:val="13"/>
        </w:numPr>
        <w:rPr>
          <w:color w:val="auto"/>
        </w:rPr>
      </w:pPr>
      <w:r>
        <w:rPr>
          <w:color w:val="auto"/>
        </w:rPr>
        <w:t>燃气经营企业营业执照复印件</w:t>
      </w:r>
    </w:p>
    <w:p w14:paraId="0BA48028">
      <w:pPr>
        <w:pStyle w:val="16"/>
        <w:numPr>
          <w:ilvl w:val="0"/>
          <w:numId w:val="13"/>
        </w:numPr>
        <w:rPr>
          <w:color w:val="auto"/>
        </w:rPr>
      </w:pPr>
      <w:r>
        <w:rPr>
          <w:color w:val="auto"/>
        </w:rPr>
        <w:t>法定代表人身份证明及授权委托书（委托他人办理的需提供）</w:t>
      </w:r>
    </w:p>
    <w:p w14:paraId="55CA8D42">
      <w:pPr>
        <w:pStyle w:val="16"/>
        <w:numPr>
          <w:ilvl w:val="0"/>
          <w:numId w:val="13"/>
        </w:numPr>
        <w:rPr>
          <w:color w:val="auto"/>
        </w:rPr>
      </w:pPr>
      <w:r>
        <w:rPr>
          <w:color w:val="auto"/>
        </w:rPr>
        <w:t>经办人身份证明复印件</w:t>
      </w:r>
    </w:p>
    <w:p w14:paraId="4B46CA9B">
      <w:pPr>
        <w:pStyle w:val="16"/>
        <w:numPr>
          <w:ilvl w:val="0"/>
          <w:numId w:val="13"/>
        </w:numPr>
        <w:rPr>
          <w:color w:val="auto"/>
        </w:rPr>
      </w:pPr>
      <w:r>
        <w:rPr>
          <w:color w:val="auto"/>
        </w:rPr>
        <w:t>原燃气经营许可证正、副本（损毁情况需提供，原件收回）</w:t>
      </w:r>
    </w:p>
    <w:p w14:paraId="2AF42CCA">
      <w:pPr>
        <w:pStyle w:val="16"/>
        <w:numPr>
          <w:ilvl w:val="0"/>
          <w:numId w:val="13"/>
        </w:numPr>
        <w:rPr>
          <w:color w:val="auto"/>
        </w:rPr>
      </w:pPr>
      <w:r>
        <w:rPr>
          <w:color w:val="auto"/>
        </w:rPr>
        <w:t>其他相关证明材料</w:t>
      </w:r>
    </w:p>
    <w:p w14:paraId="67CF9074">
      <w:pPr>
        <w:pStyle w:val="3"/>
        <w:rPr>
          <w:color w:val="auto"/>
        </w:rPr>
      </w:pPr>
      <w:r>
        <w:rPr>
          <w:color w:val="auto"/>
        </w:rPr>
        <w:t>六、服务流程</w:t>
      </w:r>
    </w:p>
    <w:p w14:paraId="6CBE5FD7">
      <w:pPr>
        <w:pStyle w:val="16"/>
        <w:numPr>
          <w:ilvl w:val="0"/>
          <w:numId w:val="14"/>
        </w:numPr>
        <w:rPr>
          <w:color w:val="auto"/>
        </w:rPr>
      </w:pPr>
      <w:r>
        <w:rPr>
          <w:color w:val="auto"/>
        </w:rPr>
        <w:t>申请：燃气经营企业向燃气办提交补办申请及相关申报材料。</w:t>
      </w:r>
    </w:p>
    <w:p w14:paraId="498209FA">
      <w:pPr>
        <w:pStyle w:val="16"/>
        <w:numPr>
          <w:ilvl w:val="0"/>
          <w:numId w:val="14"/>
        </w:numPr>
        <w:rPr>
          <w:color w:val="auto"/>
        </w:rPr>
      </w:pPr>
      <w:r>
        <w:rPr>
          <w:color w:val="auto"/>
        </w:rPr>
        <w:t>受理：燃气办收到申请材料后，对材料的完整性、规范性进行审查，符合要求的予以受理；不符合要求的，一次性告知需补正的材料。</w:t>
      </w:r>
    </w:p>
    <w:p w14:paraId="6A88C987">
      <w:pPr>
        <w:pStyle w:val="16"/>
        <w:numPr>
          <w:ilvl w:val="0"/>
          <w:numId w:val="14"/>
        </w:numPr>
        <w:rPr>
          <w:color w:val="auto"/>
        </w:rPr>
      </w:pPr>
      <w:r>
        <w:rPr>
          <w:color w:val="auto"/>
        </w:rPr>
        <w:t>审查：对受理的申请及申报材料进行审查，核实相关情况，查询企业燃气经营许可相关档案信息。</w:t>
      </w:r>
    </w:p>
    <w:p w14:paraId="4F3A5D31">
      <w:pPr>
        <w:pStyle w:val="16"/>
        <w:numPr>
          <w:ilvl w:val="0"/>
          <w:numId w:val="14"/>
        </w:numPr>
        <w:rPr>
          <w:color w:val="auto"/>
        </w:rPr>
      </w:pPr>
      <w:r>
        <w:rPr>
          <w:color w:val="auto"/>
        </w:rPr>
        <w:t>审批：根据审查结果，作出是否予以补办的审批决定。</w:t>
      </w:r>
    </w:p>
    <w:p w14:paraId="5F0962F8">
      <w:pPr>
        <w:pStyle w:val="16"/>
        <w:numPr>
          <w:ilvl w:val="0"/>
          <w:numId w:val="14"/>
        </w:numPr>
        <w:rPr>
          <w:color w:val="auto"/>
        </w:rPr>
      </w:pPr>
      <w:r>
        <w:rPr>
          <w:color w:val="auto"/>
        </w:rPr>
        <w:t>办结：对予以补办的，在二十个工作日内制作并发放新的燃气经营许可证；对不予补办的，书面说明理由并送达申请人。</w:t>
      </w:r>
    </w:p>
    <w:p w14:paraId="0A91FD59">
      <w:pPr>
        <w:pStyle w:val="3"/>
        <w:rPr>
          <w:color w:val="auto"/>
        </w:rPr>
      </w:pPr>
      <w:r>
        <w:rPr>
          <w:color w:val="auto"/>
        </w:rPr>
        <w:t>七、办理时限</w:t>
      </w:r>
    </w:p>
    <w:p w14:paraId="7EDE3CD5">
      <w:pPr>
        <w:pStyle w:val="16"/>
        <w:numPr>
          <w:ilvl w:val="0"/>
          <w:numId w:val="15"/>
        </w:numPr>
        <w:rPr>
          <w:color w:val="auto"/>
        </w:rPr>
      </w:pPr>
      <w:r>
        <w:rPr>
          <w:color w:val="auto"/>
        </w:rPr>
        <w:t>法定时限：二十个工作日</w:t>
      </w:r>
    </w:p>
    <w:p w14:paraId="0CCB272D">
      <w:pPr>
        <w:pStyle w:val="16"/>
        <w:numPr>
          <w:ilvl w:val="0"/>
          <w:numId w:val="15"/>
        </w:numPr>
        <w:rPr>
          <w:color w:val="auto"/>
        </w:rPr>
      </w:pPr>
      <w:r>
        <w:rPr>
          <w:color w:val="auto"/>
        </w:rPr>
        <w:t>承诺时限：二十个工作日</w:t>
      </w:r>
    </w:p>
    <w:p w14:paraId="245C19F5">
      <w:pPr>
        <w:pStyle w:val="3"/>
        <w:rPr>
          <w:color w:val="auto"/>
        </w:rPr>
      </w:pPr>
      <w:r>
        <w:rPr>
          <w:color w:val="auto"/>
        </w:rPr>
        <w:t>八、收费依据及标准</w:t>
      </w:r>
    </w:p>
    <w:p w14:paraId="5D1AF5E1">
      <w:pPr>
        <w:pStyle w:val="16"/>
        <w:rPr>
          <w:color w:val="auto"/>
        </w:rPr>
      </w:pPr>
      <w:r>
        <w:rPr>
          <w:color w:val="auto"/>
        </w:rPr>
        <w:t>不收费</w:t>
      </w:r>
    </w:p>
    <w:p w14:paraId="44B2DC9A">
      <w:pPr>
        <w:pStyle w:val="3"/>
        <w:rPr>
          <w:color w:val="auto"/>
        </w:rPr>
      </w:pPr>
      <w:r>
        <w:rPr>
          <w:color w:val="auto"/>
        </w:rPr>
        <w:t>九、咨询方式</w:t>
      </w:r>
    </w:p>
    <w:p w14:paraId="4416AD95">
      <w:pPr>
        <w:pStyle w:val="16"/>
        <w:rPr>
          <w:rFonts w:hint="eastAsia" w:eastAsia="等线"/>
          <w:color w:val="auto"/>
          <w:lang w:eastAsia="zh-CN"/>
        </w:rPr>
      </w:pPr>
      <w:r>
        <w:rPr>
          <w:rFonts w:hint="eastAsia"/>
          <w:color w:val="auto"/>
          <w:lang w:eastAsia="zh-CN"/>
        </w:rPr>
        <w:t>县住建局办公大楼7楼办公室  0557-7022863。</w:t>
      </w:r>
    </w:p>
    <w:p w14:paraId="1FE046DB">
      <w:pPr>
        <w:pStyle w:val="2"/>
        <w:rPr>
          <w:color w:val="auto"/>
        </w:rPr>
      </w:pPr>
      <w:r>
        <w:rPr>
          <w:color w:val="auto"/>
        </w:rPr>
        <w:t>7. 燃气从业人员证书发放、复检、变更、补办办事指南（依申请类）</w:t>
      </w:r>
    </w:p>
    <w:p w14:paraId="04A2AC8D">
      <w:pPr>
        <w:pStyle w:val="3"/>
        <w:rPr>
          <w:color w:val="auto"/>
        </w:rPr>
      </w:pPr>
      <w:r>
        <w:rPr>
          <w:color w:val="auto"/>
        </w:rPr>
        <w:t>一、办理依据</w:t>
      </w:r>
    </w:p>
    <w:p w14:paraId="1BC8EB26">
      <w:pPr>
        <w:pStyle w:val="16"/>
        <w:numPr>
          <w:ilvl w:val="0"/>
          <w:numId w:val="16"/>
        </w:numPr>
        <w:rPr>
          <w:color w:val="auto"/>
        </w:rPr>
      </w:pPr>
      <w:r>
        <w:rPr>
          <w:color w:val="auto"/>
        </w:rPr>
        <w:t>住房城乡建设部《燃气经营企业从业人员专业培训考核办法》（建城〔2014〕167 号）第四条：从事燃气经营活动的企业，应组织本企业燃气从业人员参加有关燃气知识的专业培训考核和继续教育。企业主要负责人、安全生产管理人员和运行、维护和抢修人员在专业培训考核合格证书复检日期前，应参加不少于三十学时的继续教育。</w:t>
      </w:r>
    </w:p>
    <w:p w14:paraId="05EF3349">
      <w:pPr>
        <w:pStyle w:val="16"/>
        <w:numPr>
          <w:ilvl w:val="0"/>
          <w:numId w:val="16"/>
        </w:numPr>
        <w:rPr>
          <w:color w:val="auto"/>
        </w:rPr>
      </w:pPr>
      <w:r>
        <w:rPr>
          <w:color w:val="auto"/>
        </w:rPr>
        <w:t>安徽省住房和城乡建设厅《关于进一步优化燃气从业人员培训考核工作的通知》（建城函〔2018〕3069 号）: 已通过考核的人员由所辖市、县统一发证。证书变更、注销、遗失、换证、继续在、再教育等工作由各市、县燃气主管部门根据住房城乡建设部《关于印发〈燃气经营许可管理办法〉和〈燃气经营企业从业人员专业培训考核办法〉的通知》（建城〔2014〕167 号）要求自行制定。</w:t>
      </w:r>
    </w:p>
    <w:p w14:paraId="77BD393B">
      <w:pPr>
        <w:pStyle w:val="3"/>
        <w:rPr>
          <w:color w:val="auto"/>
        </w:rPr>
      </w:pPr>
      <w:r>
        <w:rPr>
          <w:color w:val="auto"/>
        </w:rPr>
        <w:t>二、承办机构</w:t>
      </w:r>
    </w:p>
    <w:p w14:paraId="78F407DC">
      <w:pPr>
        <w:pStyle w:val="16"/>
        <w:rPr>
          <w:color w:val="auto"/>
        </w:rPr>
      </w:pPr>
      <w:r>
        <w:rPr>
          <w:color w:val="auto"/>
        </w:rPr>
        <w:t>燃气办</w:t>
      </w:r>
    </w:p>
    <w:p w14:paraId="5C1B9DDA">
      <w:pPr>
        <w:pStyle w:val="3"/>
        <w:rPr>
          <w:color w:val="auto"/>
        </w:rPr>
      </w:pPr>
      <w:r>
        <w:rPr>
          <w:color w:val="auto"/>
        </w:rPr>
        <w:t>三、服务对象</w:t>
      </w:r>
    </w:p>
    <w:p w14:paraId="40683079">
      <w:pPr>
        <w:pStyle w:val="16"/>
        <w:rPr>
          <w:color w:val="auto"/>
        </w:rPr>
      </w:pPr>
      <w:r>
        <w:rPr>
          <w:color w:val="auto"/>
        </w:rPr>
        <w:t>燃气经营企业从业人员</w:t>
      </w:r>
    </w:p>
    <w:p w14:paraId="1A142DA5">
      <w:pPr>
        <w:pStyle w:val="3"/>
        <w:rPr>
          <w:color w:val="auto"/>
        </w:rPr>
      </w:pPr>
      <w:r>
        <w:rPr>
          <w:color w:val="auto"/>
        </w:rPr>
        <w:t>四、申请条件</w:t>
      </w:r>
    </w:p>
    <w:p w14:paraId="7884BB28">
      <w:pPr>
        <w:pStyle w:val="16"/>
        <w:numPr>
          <w:ilvl w:val="0"/>
          <w:numId w:val="17"/>
        </w:numPr>
        <w:rPr>
          <w:color w:val="auto"/>
        </w:rPr>
      </w:pPr>
      <w:r>
        <w:rPr>
          <w:color w:val="auto"/>
        </w:rPr>
        <w:t>证书发放：参加燃气从业人员专业培训考核合格的人员。</w:t>
      </w:r>
    </w:p>
    <w:p w14:paraId="11E9ACDD">
      <w:pPr>
        <w:pStyle w:val="16"/>
        <w:numPr>
          <w:ilvl w:val="0"/>
          <w:numId w:val="17"/>
        </w:numPr>
        <w:rPr>
          <w:color w:val="auto"/>
        </w:rPr>
      </w:pPr>
      <w:r>
        <w:rPr>
          <w:color w:val="auto"/>
        </w:rPr>
        <w:t>证书复检：证书有效期届满前，参加不少于三十学时继续教育并符合复检条件的人员。</w:t>
      </w:r>
    </w:p>
    <w:p w14:paraId="797A6BF6">
      <w:pPr>
        <w:pStyle w:val="16"/>
        <w:numPr>
          <w:ilvl w:val="0"/>
          <w:numId w:val="17"/>
        </w:numPr>
        <w:rPr>
          <w:color w:val="auto"/>
        </w:rPr>
      </w:pPr>
      <w:r>
        <w:rPr>
          <w:color w:val="auto"/>
        </w:rPr>
        <w:t>证书变更：证书所载信息发生变化（如姓名、工作单位等）的人员。</w:t>
      </w:r>
    </w:p>
    <w:p w14:paraId="75A0E231">
      <w:pPr>
        <w:pStyle w:val="16"/>
        <w:numPr>
          <w:ilvl w:val="0"/>
          <w:numId w:val="17"/>
        </w:numPr>
        <w:rPr>
          <w:color w:val="auto"/>
        </w:rPr>
      </w:pPr>
      <w:r>
        <w:rPr>
          <w:color w:val="auto"/>
        </w:rPr>
        <w:t>证书补办：证书遗失、损毁的人员。</w:t>
      </w:r>
    </w:p>
    <w:p w14:paraId="1075C902">
      <w:pPr>
        <w:pStyle w:val="3"/>
        <w:rPr>
          <w:color w:val="auto"/>
        </w:rPr>
      </w:pPr>
      <w:r>
        <w:rPr>
          <w:color w:val="auto"/>
        </w:rPr>
        <w:t>五、申报材料</w:t>
      </w:r>
    </w:p>
    <w:p w14:paraId="17E1F08A">
      <w:pPr>
        <w:pStyle w:val="4"/>
        <w:rPr>
          <w:color w:val="auto"/>
        </w:rPr>
      </w:pPr>
      <w:r>
        <w:rPr>
          <w:color w:val="auto"/>
        </w:rPr>
        <w:t>（一）证书发放</w:t>
      </w:r>
    </w:p>
    <w:p w14:paraId="3CDAAD94">
      <w:pPr>
        <w:pStyle w:val="16"/>
        <w:numPr>
          <w:ilvl w:val="0"/>
          <w:numId w:val="18"/>
        </w:numPr>
        <w:rPr>
          <w:color w:val="auto"/>
        </w:rPr>
      </w:pPr>
      <w:r>
        <w:rPr>
          <w:color w:val="auto"/>
        </w:rPr>
        <w:t>证书发放申请表</w:t>
      </w:r>
    </w:p>
    <w:p w14:paraId="2611ABC3">
      <w:pPr>
        <w:pStyle w:val="16"/>
        <w:numPr>
          <w:ilvl w:val="0"/>
          <w:numId w:val="18"/>
        </w:numPr>
        <w:rPr>
          <w:color w:val="auto"/>
        </w:rPr>
      </w:pPr>
      <w:r>
        <w:rPr>
          <w:color w:val="auto"/>
        </w:rPr>
        <w:t>培训考核合格证明材料</w:t>
      </w:r>
    </w:p>
    <w:p w14:paraId="64E562A5">
      <w:pPr>
        <w:pStyle w:val="16"/>
        <w:numPr>
          <w:ilvl w:val="0"/>
          <w:numId w:val="18"/>
        </w:numPr>
        <w:rPr>
          <w:color w:val="auto"/>
        </w:rPr>
      </w:pPr>
      <w:r>
        <w:rPr>
          <w:color w:val="auto"/>
        </w:rPr>
        <w:t>从业人员身份证明复印件</w:t>
      </w:r>
    </w:p>
    <w:p w14:paraId="159CAAC5">
      <w:pPr>
        <w:pStyle w:val="16"/>
        <w:numPr>
          <w:ilvl w:val="0"/>
          <w:numId w:val="18"/>
        </w:numPr>
        <w:rPr>
          <w:color w:val="auto"/>
        </w:rPr>
      </w:pPr>
      <w:r>
        <w:rPr>
          <w:color w:val="auto"/>
        </w:rPr>
        <w:t>其他相关材料</w:t>
      </w:r>
    </w:p>
    <w:p w14:paraId="602A02EF">
      <w:pPr>
        <w:pStyle w:val="4"/>
        <w:rPr>
          <w:color w:val="auto"/>
        </w:rPr>
      </w:pPr>
      <w:r>
        <w:rPr>
          <w:color w:val="auto"/>
        </w:rPr>
        <w:t>（二）证书复检</w:t>
      </w:r>
    </w:p>
    <w:p w14:paraId="6F70B105">
      <w:pPr>
        <w:pStyle w:val="16"/>
        <w:numPr>
          <w:ilvl w:val="0"/>
          <w:numId w:val="19"/>
        </w:numPr>
        <w:rPr>
          <w:color w:val="auto"/>
        </w:rPr>
      </w:pPr>
      <w:r>
        <w:rPr>
          <w:color w:val="auto"/>
        </w:rPr>
        <w:t>证书复检申请表</w:t>
      </w:r>
    </w:p>
    <w:p w14:paraId="1C53601A">
      <w:pPr>
        <w:pStyle w:val="16"/>
        <w:numPr>
          <w:ilvl w:val="0"/>
          <w:numId w:val="19"/>
        </w:numPr>
        <w:rPr>
          <w:color w:val="auto"/>
        </w:rPr>
      </w:pPr>
      <w:r>
        <w:rPr>
          <w:color w:val="auto"/>
        </w:rPr>
        <w:t>原证书原件</w:t>
      </w:r>
    </w:p>
    <w:p w14:paraId="7F277F6C">
      <w:pPr>
        <w:pStyle w:val="16"/>
        <w:numPr>
          <w:ilvl w:val="0"/>
          <w:numId w:val="19"/>
        </w:numPr>
        <w:rPr>
          <w:color w:val="auto"/>
        </w:rPr>
      </w:pPr>
      <w:r>
        <w:rPr>
          <w:color w:val="auto"/>
        </w:rPr>
        <w:t>继续教育合格证明材料</w:t>
      </w:r>
    </w:p>
    <w:p w14:paraId="21FF5947">
      <w:pPr>
        <w:pStyle w:val="16"/>
        <w:numPr>
          <w:ilvl w:val="0"/>
          <w:numId w:val="19"/>
        </w:numPr>
        <w:rPr>
          <w:color w:val="auto"/>
        </w:rPr>
      </w:pPr>
      <w:r>
        <w:rPr>
          <w:color w:val="auto"/>
        </w:rPr>
        <w:t>从业人员身份证明复印件</w:t>
      </w:r>
    </w:p>
    <w:p w14:paraId="2AAD520E">
      <w:pPr>
        <w:pStyle w:val="16"/>
        <w:numPr>
          <w:ilvl w:val="0"/>
          <w:numId w:val="19"/>
        </w:numPr>
        <w:rPr>
          <w:color w:val="auto"/>
        </w:rPr>
      </w:pPr>
      <w:r>
        <w:rPr>
          <w:color w:val="auto"/>
        </w:rPr>
        <w:t>其他相关材料</w:t>
      </w:r>
    </w:p>
    <w:p w14:paraId="6C671509">
      <w:pPr>
        <w:pStyle w:val="4"/>
        <w:rPr>
          <w:color w:val="auto"/>
        </w:rPr>
      </w:pPr>
      <w:r>
        <w:rPr>
          <w:color w:val="auto"/>
        </w:rPr>
        <w:t>（三）证书变更</w:t>
      </w:r>
    </w:p>
    <w:p w14:paraId="0BFDF79D">
      <w:pPr>
        <w:pStyle w:val="16"/>
        <w:numPr>
          <w:ilvl w:val="0"/>
          <w:numId w:val="20"/>
        </w:numPr>
        <w:rPr>
          <w:color w:val="auto"/>
        </w:rPr>
      </w:pPr>
      <w:r>
        <w:rPr>
          <w:color w:val="auto"/>
        </w:rPr>
        <w:t>证书变更申请表</w:t>
      </w:r>
    </w:p>
    <w:p w14:paraId="6C8B7AD3">
      <w:pPr>
        <w:pStyle w:val="16"/>
        <w:numPr>
          <w:ilvl w:val="0"/>
          <w:numId w:val="20"/>
        </w:numPr>
        <w:rPr>
          <w:color w:val="auto"/>
        </w:rPr>
      </w:pPr>
      <w:r>
        <w:rPr>
          <w:color w:val="auto"/>
        </w:rPr>
        <w:t>原证书原件</w:t>
      </w:r>
    </w:p>
    <w:p w14:paraId="3D4269D5">
      <w:pPr>
        <w:pStyle w:val="16"/>
        <w:numPr>
          <w:ilvl w:val="0"/>
          <w:numId w:val="20"/>
        </w:numPr>
        <w:rPr>
          <w:color w:val="auto"/>
        </w:rPr>
      </w:pPr>
      <w:r>
        <w:rPr>
          <w:color w:val="auto"/>
        </w:rPr>
        <w:t>变更事项相关证明材料（如工作调动证明、身份证变更证明等）</w:t>
      </w:r>
    </w:p>
    <w:p w14:paraId="32B08327">
      <w:pPr>
        <w:pStyle w:val="16"/>
        <w:numPr>
          <w:ilvl w:val="0"/>
          <w:numId w:val="20"/>
        </w:numPr>
        <w:rPr>
          <w:color w:val="auto"/>
        </w:rPr>
      </w:pPr>
      <w:r>
        <w:rPr>
          <w:color w:val="auto"/>
        </w:rPr>
        <w:t>从业人员身份证明复印件</w:t>
      </w:r>
    </w:p>
    <w:p w14:paraId="5143FAF6">
      <w:pPr>
        <w:pStyle w:val="16"/>
        <w:numPr>
          <w:ilvl w:val="0"/>
          <w:numId w:val="20"/>
        </w:numPr>
        <w:rPr>
          <w:color w:val="auto"/>
        </w:rPr>
      </w:pPr>
      <w:r>
        <w:rPr>
          <w:color w:val="auto"/>
        </w:rPr>
        <w:t>其他相关材料</w:t>
      </w:r>
    </w:p>
    <w:p w14:paraId="7E9952B0">
      <w:pPr>
        <w:pStyle w:val="4"/>
        <w:rPr>
          <w:color w:val="auto"/>
        </w:rPr>
      </w:pPr>
      <w:r>
        <w:rPr>
          <w:color w:val="auto"/>
        </w:rPr>
        <w:t>（四）证书补办</w:t>
      </w:r>
    </w:p>
    <w:p w14:paraId="4FB71A47">
      <w:pPr>
        <w:pStyle w:val="16"/>
        <w:numPr>
          <w:ilvl w:val="0"/>
          <w:numId w:val="21"/>
        </w:numPr>
        <w:rPr>
          <w:color w:val="auto"/>
        </w:rPr>
      </w:pPr>
      <w:r>
        <w:rPr>
          <w:color w:val="auto"/>
        </w:rPr>
        <w:t>证书补办申请表</w:t>
      </w:r>
    </w:p>
    <w:p w14:paraId="4D3C81C7">
      <w:pPr>
        <w:pStyle w:val="16"/>
        <w:numPr>
          <w:ilvl w:val="0"/>
          <w:numId w:val="21"/>
        </w:numPr>
        <w:rPr>
          <w:color w:val="auto"/>
        </w:rPr>
      </w:pPr>
      <w:r>
        <w:rPr>
          <w:color w:val="auto"/>
        </w:rPr>
        <w:t>从业人员身份证明复印件</w:t>
      </w:r>
    </w:p>
    <w:p w14:paraId="705D654E">
      <w:pPr>
        <w:pStyle w:val="16"/>
        <w:numPr>
          <w:ilvl w:val="0"/>
          <w:numId w:val="21"/>
        </w:numPr>
        <w:rPr>
          <w:color w:val="auto"/>
        </w:rPr>
      </w:pPr>
      <w:r>
        <w:rPr>
          <w:color w:val="auto"/>
        </w:rPr>
        <w:t>遗失声明（遗失情况需提供）</w:t>
      </w:r>
    </w:p>
    <w:p w14:paraId="0D1F3E5B">
      <w:pPr>
        <w:pStyle w:val="16"/>
        <w:numPr>
          <w:ilvl w:val="0"/>
          <w:numId w:val="21"/>
        </w:numPr>
        <w:rPr>
          <w:color w:val="auto"/>
        </w:rPr>
      </w:pPr>
      <w:r>
        <w:rPr>
          <w:color w:val="auto"/>
        </w:rPr>
        <w:t>其他相关证明材料</w:t>
      </w:r>
    </w:p>
    <w:p w14:paraId="79360C5C">
      <w:pPr>
        <w:pStyle w:val="3"/>
        <w:rPr>
          <w:color w:val="auto"/>
        </w:rPr>
      </w:pPr>
      <w:r>
        <w:rPr>
          <w:color w:val="auto"/>
        </w:rPr>
        <w:t>六、服务流程</w:t>
      </w:r>
    </w:p>
    <w:p w14:paraId="4DCFDBA8">
      <w:pPr>
        <w:pStyle w:val="16"/>
        <w:numPr>
          <w:ilvl w:val="0"/>
          <w:numId w:val="22"/>
        </w:numPr>
        <w:rPr>
          <w:color w:val="auto"/>
        </w:rPr>
      </w:pPr>
      <w:r>
        <w:rPr>
          <w:color w:val="auto"/>
        </w:rPr>
        <w:t>申请：申请人向燃气办提交相应的申请表格及相关申报材料。</w:t>
      </w:r>
    </w:p>
    <w:p w14:paraId="191EB77B">
      <w:pPr>
        <w:pStyle w:val="16"/>
        <w:numPr>
          <w:ilvl w:val="0"/>
          <w:numId w:val="22"/>
        </w:numPr>
        <w:rPr>
          <w:color w:val="auto"/>
        </w:rPr>
      </w:pPr>
      <w:r>
        <w:rPr>
          <w:color w:val="auto"/>
        </w:rPr>
        <w:t>受理：燃气办收到申请材料后，对材料的完整性、合规性进行审查，符合条件的予以受理；不符合条件的，一次性告知申请人需补正的材料。</w:t>
      </w:r>
    </w:p>
    <w:p w14:paraId="5F89A416">
      <w:pPr>
        <w:pStyle w:val="16"/>
        <w:numPr>
          <w:ilvl w:val="0"/>
          <w:numId w:val="22"/>
        </w:numPr>
        <w:rPr>
          <w:color w:val="auto"/>
        </w:rPr>
      </w:pPr>
      <w:r>
        <w:rPr>
          <w:color w:val="auto"/>
        </w:rPr>
        <w:t>审查：对受理的申请进行审查，核实申请材料的真实性、有效性，查询相关培训考核、继续教育等档案信息。</w:t>
      </w:r>
    </w:p>
    <w:p w14:paraId="071A88EA">
      <w:pPr>
        <w:pStyle w:val="16"/>
        <w:numPr>
          <w:ilvl w:val="0"/>
          <w:numId w:val="22"/>
        </w:numPr>
        <w:rPr>
          <w:color w:val="auto"/>
        </w:rPr>
      </w:pPr>
      <w:r>
        <w:rPr>
          <w:color w:val="auto"/>
        </w:rPr>
        <w:t>审批：根据审查结果，作出是否予以发放、复检通过、变更、补办的审批决定。</w:t>
      </w:r>
    </w:p>
    <w:p w14:paraId="6BA0A225">
      <w:pPr>
        <w:pStyle w:val="16"/>
        <w:numPr>
          <w:ilvl w:val="0"/>
          <w:numId w:val="22"/>
        </w:numPr>
        <w:rPr>
          <w:color w:val="auto"/>
        </w:rPr>
      </w:pPr>
      <w:r>
        <w:rPr>
          <w:color w:val="auto"/>
        </w:rPr>
        <w:t>办结：对符合要求的，发放相应证书或更新证书信息；对不符合要求的，书面说明理由并送达申请人。</w:t>
      </w:r>
    </w:p>
    <w:p w14:paraId="401B5437">
      <w:pPr>
        <w:pStyle w:val="3"/>
        <w:rPr>
          <w:color w:val="auto"/>
        </w:rPr>
      </w:pPr>
      <w:r>
        <w:rPr>
          <w:color w:val="auto"/>
        </w:rPr>
        <w:t>七、办理时限</w:t>
      </w:r>
    </w:p>
    <w:p w14:paraId="618029A1">
      <w:pPr>
        <w:pStyle w:val="16"/>
        <w:numPr>
          <w:ilvl w:val="0"/>
          <w:numId w:val="23"/>
        </w:numPr>
        <w:rPr>
          <w:color w:val="auto"/>
        </w:rPr>
      </w:pPr>
      <w:r>
        <w:rPr>
          <w:color w:val="auto"/>
        </w:rPr>
        <w:t>法定时限：无明确法定时限</w:t>
      </w:r>
    </w:p>
    <w:p w14:paraId="45C4CCB3">
      <w:pPr>
        <w:pStyle w:val="16"/>
        <w:numPr>
          <w:ilvl w:val="0"/>
          <w:numId w:val="23"/>
        </w:numPr>
        <w:rPr>
          <w:color w:val="auto"/>
        </w:rPr>
      </w:pPr>
      <w:r>
        <w:rPr>
          <w:color w:val="auto"/>
        </w:rPr>
        <w:t>承诺时限：</w:t>
      </w:r>
      <w:r>
        <w:rPr>
          <w:rFonts w:hint="eastAsia"/>
          <w:color w:val="auto"/>
          <w:lang w:eastAsia="zh-CN"/>
        </w:rPr>
        <w:t>3个工作日</w:t>
      </w:r>
    </w:p>
    <w:p w14:paraId="1EB05096">
      <w:pPr>
        <w:pStyle w:val="3"/>
        <w:rPr>
          <w:color w:val="auto"/>
        </w:rPr>
      </w:pPr>
      <w:r>
        <w:rPr>
          <w:color w:val="auto"/>
        </w:rPr>
        <w:t>八、收费依据及标准</w:t>
      </w:r>
    </w:p>
    <w:p w14:paraId="13D7011F">
      <w:pPr>
        <w:pStyle w:val="16"/>
        <w:rPr>
          <w:color w:val="auto"/>
        </w:rPr>
      </w:pPr>
      <w:r>
        <w:rPr>
          <w:color w:val="auto"/>
        </w:rPr>
        <w:t>不收费</w:t>
      </w:r>
    </w:p>
    <w:p w14:paraId="741B3FD1">
      <w:pPr>
        <w:pStyle w:val="3"/>
        <w:rPr>
          <w:color w:val="auto"/>
        </w:rPr>
      </w:pPr>
      <w:r>
        <w:rPr>
          <w:color w:val="auto"/>
        </w:rPr>
        <w:t>九、咨询方式</w:t>
      </w:r>
    </w:p>
    <w:p w14:paraId="07F1B4E1">
      <w:pPr>
        <w:pStyle w:val="16"/>
        <w:rPr>
          <w:rFonts w:hint="eastAsia" w:eastAsia="等线"/>
          <w:color w:val="auto"/>
          <w:lang w:eastAsia="zh-CN"/>
        </w:rPr>
      </w:pPr>
      <w:r>
        <w:rPr>
          <w:rFonts w:hint="eastAsia"/>
          <w:color w:val="auto"/>
          <w:lang w:eastAsia="zh-CN"/>
        </w:rPr>
        <w:t>县住建局办公大楼7楼办公室  0557-7022863。</w:t>
      </w:r>
    </w:p>
    <w:p w14:paraId="11BAC982">
      <w:pPr>
        <w:pStyle w:val="2"/>
        <w:rPr>
          <w:color w:val="auto"/>
        </w:rPr>
      </w:pPr>
      <w:r>
        <w:rPr>
          <w:color w:val="auto"/>
        </w:rPr>
        <w:t>8. 农村危房改造审核办事指南（依申请类）</w:t>
      </w:r>
    </w:p>
    <w:p w14:paraId="4E7793BD">
      <w:pPr>
        <w:pStyle w:val="3"/>
        <w:rPr>
          <w:color w:val="auto"/>
        </w:rPr>
      </w:pPr>
      <w:r>
        <w:rPr>
          <w:color w:val="auto"/>
        </w:rPr>
        <w:t>一、办理依据</w:t>
      </w:r>
    </w:p>
    <w:p w14:paraId="66C29ABA">
      <w:pPr>
        <w:pStyle w:val="16"/>
        <w:rPr>
          <w:color w:val="auto"/>
        </w:rPr>
      </w:pPr>
      <w:r>
        <w:rPr>
          <w:color w:val="auto"/>
        </w:rPr>
        <w:t>《安徽省住房城乡建设厅关于修订印发 &lt;安徽省农村危房改造实施导则&gt; 的通知》（建村〔2015〕170 号）第十条：危房改造户的确定应遵循以下程序：1. 开展农村危房改造政策宣传，将农村危房改造政策明白卡发放到户，明白卡的内容包括补助对象条件、补助标准、申请程序、资金发放等环节的有关规定；2. 符合条件的农户申请；3. 村委会组织村民或村民代表对申请农户进行评议；4. 评议结果在村委会公示栏及村民组显著位置公示，公示时间不少于一周；5. 乡镇政府对各村上报的危房改造户进行逐一审查，提出审核意见，并公示；6. 县级建设主管部门对各乡镇报送的危房改造户资料联合相关部门进行审批，提出审批意见，并公示；7. 经县级审批的危房改造户，由村委会在村公示栏进行公布；8. 各乡镇根据审批确定的危房改造户名单，组织与各户签定实施改造协议书，明确改造内容、要求、补助资金、完成时限等。</w:t>
      </w:r>
    </w:p>
    <w:p w14:paraId="220D4549">
      <w:pPr>
        <w:pStyle w:val="3"/>
        <w:rPr>
          <w:color w:val="auto"/>
        </w:rPr>
      </w:pPr>
      <w:r>
        <w:rPr>
          <w:color w:val="auto"/>
        </w:rPr>
        <w:t>二、承办机构</w:t>
      </w:r>
    </w:p>
    <w:p w14:paraId="17DFE045">
      <w:pPr>
        <w:pStyle w:val="16"/>
        <w:rPr>
          <w:color w:val="auto"/>
        </w:rPr>
      </w:pPr>
      <w:r>
        <w:rPr>
          <w:color w:val="auto"/>
        </w:rPr>
        <w:t>村镇股</w:t>
      </w:r>
    </w:p>
    <w:p w14:paraId="41704D92">
      <w:pPr>
        <w:pStyle w:val="3"/>
        <w:rPr>
          <w:color w:val="auto"/>
        </w:rPr>
      </w:pPr>
      <w:r>
        <w:rPr>
          <w:color w:val="auto"/>
        </w:rPr>
        <w:t>三、服务对象</w:t>
      </w:r>
    </w:p>
    <w:p w14:paraId="20D67DDB">
      <w:pPr>
        <w:pStyle w:val="16"/>
        <w:rPr>
          <w:color w:val="auto"/>
        </w:rPr>
      </w:pPr>
      <w:r>
        <w:rPr>
          <w:color w:val="auto"/>
        </w:rPr>
        <w:t>符合农村危房改造条件的农户</w:t>
      </w:r>
    </w:p>
    <w:p w14:paraId="5BB8726F">
      <w:pPr>
        <w:pStyle w:val="3"/>
        <w:rPr>
          <w:color w:val="auto"/>
        </w:rPr>
      </w:pPr>
      <w:r>
        <w:rPr>
          <w:color w:val="auto"/>
        </w:rPr>
        <w:t>四、申请条件</w:t>
      </w:r>
    </w:p>
    <w:p w14:paraId="7FD2339D">
      <w:pPr>
        <w:pStyle w:val="16"/>
        <w:rPr>
          <w:color w:val="auto"/>
        </w:rPr>
      </w:pPr>
      <w:r>
        <w:rPr>
          <w:color w:val="auto"/>
        </w:rPr>
        <w:t>符合农村危房改造补助对象条件的农户（具体条件依据相关政策文件确定）</w:t>
      </w:r>
    </w:p>
    <w:p w14:paraId="1AAADF5B">
      <w:pPr>
        <w:pStyle w:val="3"/>
        <w:rPr>
          <w:color w:val="auto"/>
        </w:rPr>
      </w:pPr>
      <w:r>
        <w:rPr>
          <w:color w:val="auto"/>
        </w:rPr>
        <w:t>五、申报材料</w:t>
      </w:r>
    </w:p>
    <w:p w14:paraId="1FF0853C">
      <w:pPr>
        <w:pStyle w:val="16"/>
        <w:numPr>
          <w:ilvl w:val="0"/>
          <w:numId w:val="24"/>
        </w:numPr>
        <w:rPr>
          <w:color w:val="auto"/>
        </w:rPr>
      </w:pPr>
      <w:r>
        <w:rPr>
          <w:color w:val="auto"/>
        </w:rPr>
        <w:t>农村危房改造申请表</w:t>
      </w:r>
    </w:p>
    <w:p w14:paraId="73BFB2A7">
      <w:pPr>
        <w:pStyle w:val="16"/>
        <w:numPr>
          <w:ilvl w:val="0"/>
          <w:numId w:val="24"/>
        </w:numPr>
        <w:rPr>
          <w:color w:val="auto"/>
        </w:rPr>
      </w:pPr>
      <w:r>
        <w:rPr>
          <w:color w:val="auto"/>
        </w:rPr>
        <w:t>农户身份证明材料（户口簿、身份证复印件）</w:t>
      </w:r>
    </w:p>
    <w:p w14:paraId="56F15DF2">
      <w:pPr>
        <w:pStyle w:val="16"/>
        <w:numPr>
          <w:ilvl w:val="0"/>
          <w:numId w:val="24"/>
        </w:numPr>
        <w:rPr>
          <w:color w:val="auto"/>
        </w:rPr>
      </w:pPr>
      <w:r>
        <w:rPr>
          <w:color w:val="auto"/>
        </w:rPr>
        <w:t>房屋危险等级鉴定材料（如有）</w:t>
      </w:r>
    </w:p>
    <w:p w14:paraId="703A66B5">
      <w:pPr>
        <w:pStyle w:val="16"/>
        <w:numPr>
          <w:ilvl w:val="0"/>
          <w:numId w:val="24"/>
        </w:numPr>
        <w:rPr>
          <w:color w:val="auto"/>
        </w:rPr>
      </w:pPr>
      <w:r>
        <w:rPr>
          <w:color w:val="auto"/>
        </w:rPr>
        <w:t>家庭经济状况相关证明材料（如有）</w:t>
      </w:r>
    </w:p>
    <w:p w14:paraId="442BD46D">
      <w:pPr>
        <w:pStyle w:val="16"/>
        <w:numPr>
          <w:ilvl w:val="0"/>
          <w:numId w:val="24"/>
        </w:numPr>
        <w:rPr>
          <w:color w:val="auto"/>
        </w:rPr>
      </w:pPr>
      <w:r>
        <w:rPr>
          <w:color w:val="auto"/>
        </w:rPr>
        <w:t>其他相关证明材料</w:t>
      </w:r>
    </w:p>
    <w:p w14:paraId="32AC5439">
      <w:pPr>
        <w:pStyle w:val="3"/>
        <w:rPr>
          <w:color w:val="auto"/>
        </w:rPr>
      </w:pPr>
      <w:r>
        <w:rPr>
          <w:color w:val="auto"/>
        </w:rPr>
        <w:t>六、服务流程</w:t>
      </w:r>
    </w:p>
    <w:p w14:paraId="11720E57">
      <w:pPr>
        <w:pStyle w:val="16"/>
        <w:numPr>
          <w:ilvl w:val="0"/>
          <w:numId w:val="25"/>
        </w:numPr>
        <w:rPr>
          <w:color w:val="auto"/>
        </w:rPr>
      </w:pPr>
      <w:r>
        <w:rPr>
          <w:color w:val="auto"/>
        </w:rPr>
        <w:t>申请：符合条件的农户向村委会提交书面申请及相关申报材料。</w:t>
      </w:r>
    </w:p>
    <w:p w14:paraId="1BF9B9AB">
      <w:pPr>
        <w:pStyle w:val="16"/>
        <w:numPr>
          <w:ilvl w:val="0"/>
          <w:numId w:val="25"/>
        </w:numPr>
        <w:rPr>
          <w:color w:val="auto"/>
        </w:rPr>
      </w:pPr>
      <w:r>
        <w:rPr>
          <w:color w:val="auto"/>
        </w:rPr>
        <w:t>受理：村委会收到申请材料后，对材料的完整性进行初步审查，符合要求的予以受理，并发放农村危房改造政策明白卡。</w:t>
      </w:r>
    </w:p>
    <w:p w14:paraId="6EDFEB9B">
      <w:pPr>
        <w:pStyle w:val="16"/>
        <w:numPr>
          <w:ilvl w:val="0"/>
          <w:numId w:val="25"/>
        </w:numPr>
        <w:rPr>
          <w:color w:val="auto"/>
        </w:rPr>
      </w:pPr>
      <w:r>
        <w:rPr>
          <w:color w:val="auto"/>
        </w:rPr>
        <w:t>审查：</w:t>
      </w:r>
    </w:p>
    <w:p w14:paraId="621E544D">
      <w:pPr>
        <w:pStyle w:val="16"/>
        <w:rPr>
          <w:color w:val="auto"/>
        </w:rPr>
      </w:pPr>
      <w:r>
        <w:rPr>
          <w:color w:val="auto"/>
        </w:rPr>
        <w:t>（1）村委会组织村民或村民代表对申请农户进行评议；</w:t>
      </w:r>
    </w:p>
    <w:p w14:paraId="01CC9649">
      <w:pPr>
        <w:pStyle w:val="16"/>
        <w:rPr>
          <w:color w:val="auto"/>
        </w:rPr>
      </w:pPr>
      <w:r>
        <w:rPr>
          <w:color w:val="auto"/>
        </w:rPr>
        <w:t>（2）评议结果在村委会公示栏及村民组显著位置公示，公示时间不少于一周；</w:t>
      </w:r>
    </w:p>
    <w:p w14:paraId="1226D17C">
      <w:pPr>
        <w:pStyle w:val="16"/>
        <w:rPr>
          <w:color w:val="auto"/>
        </w:rPr>
      </w:pPr>
      <w:r>
        <w:rPr>
          <w:color w:val="auto"/>
        </w:rPr>
        <w:t>（3）乡镇政府对各村上报的危房改造户进行逐一审查，提出审核意见，并公示；</w:t>
      </w:r>
    </w:p>
    <w:p w14:paraId="3142A5AF">
      <w:pPr>
        <w:pStyle w:val="16"/>
        <w:rPr>
          <w:color w:val="auto"/>
        </w:rPr>
      </w:pPr>
      <w:r>
        <w:rPr>
          <w:color w:val="auto"/>
        </w:rPr>
        <w:t>（4）村镇股对各乡镇报送的危房改造户资料联合相关部门进行审批，提出审批意见，并公示。</w:t>
      </w:r>
    </w:p>
    <w:p w14:paraId="23E7DE32">
      <w:pPr>
        <w:pStyle w:val="16"/>
        <w:numPr>
          <w:ilvl w:val="0"/>
          <w:numId w:val="25"/>
        </w:numPr>
        <w:rPr>
          <w:color w:val="auto"/>
        </w:rPr>
      </w:pPr>
      <w:r>
        <w:rPr>
          <w:color w:val="auto"/>
        </w:rPr>
        <w:t>审批：根据审查公示情况，作出是否批准纳入农村危房改造范围的审批决定。</w:t>
      </w:r>
    </w:p>
    <w:p w14:paraId="68559FD1">
      <w:pPr>
        <w:pStyle w:val="16"/>
        <w:numPr>
          <w:ilvl w:val="0"/>
          <w:numId w:val="25"/>
        </w:numPr>
        <w:rPr>
          <w:color w:val="auto"/>
        </w:rPr>
      </w:pPr>
      <w:r>
        <w:rPr>
          <w:color w:val="auto"/>
        </w:rPr>
        <w:t>办结：经县级审批的危房改造户，由村委会在村公示栏进行公布；各乡镇组织与各户签定实施改造协议书，明确相关事项。</w:t>
      </w:r>
    </w:p>
    <w:p w14:paraId="20919B68">
      <w:pPr>
        <w:pStyle w:val="3"/>
        <w:rPr>
          <w:color w:val="auto"/>
        </w:rPr>
      </w:pPr>
      <w:r>
        <w:rPr>
          <w:color w:val="auto"/>
        </w:rPr>
        <w:t>七、办理时限</w:t>
      </w:r>
    </w:p>
    <w:p w14:paraId="3FD6B4D1">
      <w:pPr>
        <w:pStyle w:val="16"/>
        <w:numPr>
          <w:ilvl w:val="0"/>
          <w:numId w:val="26"/>
        </w:numPr>
        <w:rPr>
          <w:color w:val="auto"/>
        </w:rPr>
      </w:pPr>
      <w:r>
        <w:rPr>
          <w:color w:val="auto"/>
        </w:rPr>
        <w:t>法定时限：无明确法定时限</w:t>
      </w:r>
    </w:p>
    <w:p w14:paraId="0424BBD9">
      <w:pPr>
        <w:pStyle w:val="16"/>
        <w:numPr>
          <w:ilvl w:val="0"/>
          <w:numId w:val="26"/>
        </w:numPr>
        <w:rPr>
          <w:color w:val="auto"/>
        </w:rPr>
      </w:pPr>
      <w:r>
        <w:rPr>
          <w:color w:val="auto"/>
        </w:rPr>
        <w:t>承诺时限：根据年度农村危房改造工作安排确定，公示时间不少于一周</w:t>
      </w:r>
    </w:p>
    <w:p w14:paraId="5DE1A755">
      <w:pPr>
        <w:pStyle w:val="3"/>
        <w:rPr>
          <w:color w:val="auto"/>
        </w:rPr>
      </w:pPr>
      <w:r>
        <w:rPr>
          <w:color w:val="auto"/>
        </w:rPr>
        <w:t>八、收费依据及标准</w:t>
      </w:r>
    </w:p>
    <w:p w14:paraId="400F16E4">
      <w:pPr>
        <w:pStyle w:val="16"/>
        <w:rPr>
          <w:color w:val="auto"/>
        </w:rPr>
      </w:pPr>
      <w:r>
        <w:rPr>
          <w:color w:val="auto"/>
        </w:rPr>
        <w:t>不收费</w:t>
      </w:r>
    </w:p>
    <w:p w14:paraId="09ECF11E">
      <w:pPr>
        <w:pStyle w:val="3"/>
        <w:rPr>
          <w:color w:val="auto"/>
        </w:rPr>
      </w:pPr>
      <w:r>
        <w:rPr>
          <w:color w:val="auto"/>
        </w:rPr>
        <w:t>九、咨询方式</w:t>
      </w:r>
    </w:p>
    <w:p w14:paraId="040EE15A">
      <w:pPr>
        <w:pStyle w:val="16"/>
        <w:rPr>
          <w:rFonts w:hint="eastAsia" w:eastAsia="等线"/>
          <w:color w:val="auto"/>
          <w:lang w:eastAsia="zh-CN"/>
        </w:rPr>
      </w:pPr>
      <w:r>
        <w:rPr>
          <w:rFonts w:hint="eastAsia"/>
          <w:color w:val="auto"/>
          <w:lang w:eastAsia="zh-CN"/>
        </w:rPr>
        <w:t>县住建局办公大楼7楼办公室  0557-7022863。</w:t>
      </w:r>
    </w:p>
    <w:p w14:paraId="014F7877">
      <w:pPr>
        <w:pStyle w:val="2"/>
        <w:rPr>
          <w:color w:val="auto"/>
        </w:rPr>
      </w:pPr>
      <w:r>
        <w:rPr>
          <w:color w:val="auto"/>
        </w:rPr>
        <w:t>9. 工程质量投诉受理办事指南（依申请类）</w:t>
      </w:r>
    </w:p>
    <w:p w14:paraId="6D556F92">
      <w:pPr>
        <w:pStyle w:val="3"/>
        <w:rPr>
          <w:color w:val="auto"/>
        </w:rPr>
      </w:pPr>
      <w:r>
        <w:rPr>
          <w:color w:val="auto"/>
        </w:rPr>
        <w:t>一、办理依据</w:t>
      </w:r>
    </w:p>
    <w:p w14:paraId="2D9B008A">
      <w:pPr>
        <w:pStyle w:val="16"/>
        <w:numPr>
          <w:ilvl w:val="0"/>
          <w:numId w:val="27"/>
        </w:numPr>
        <w:rPr>
          <w:color w:val="auto"/>
        </w:rPr>
      </w:pPr>
      <w:r>
        <w:rPr>
          <w:color w:val="auto"/>
        </w:rPr>
        <w:t>《建设工程质量管理条例》（2019 年 4 月 23 日中华人民共和国国务院令（第 714 号）公布，对《建设工程质量管理条例》部分条款予以修改）第四十一条：建设工程在保修范围和保修期限内发生质量问题的，施工单位应当履行保修义务，并对造成的损失承担赔偿责任。第五十三条：任何单位和个人对建设工程的质量事故、质量缺陷都有权检举、控告、投诉。</w:t>
      </w:r>
    </w:p>
    <w:p w14:paraId="5E3DFC9F">
      <w:pPr>
        <w:pStyle w:val="16"/>
        <w:numPr>
          <w:ilvl w:val="0"/>
          <w:numId w:val="27"/>
        </w:numPr>
        <w:rPr>
          <w:color w:val="auto"/>
        </w:rPr>
      </w:pPr>
      <w:r>
        <w:rPr>
          <w:color w:val="auto"/>
        </w:rPr>
        <w:t>《安徽省建设工程质量投诉处理办法》（建质函（2018）2319 号）第七条：省住房和城乡建设厅指定专门机构省建设工程质量安全监督总站负责全省房屋建筑和市政基础设施工程质量投诉受理和处理工作。市、县级住房城乡建设行政主管部门应指定专门机构负责本行政区域内房屋建筑和市政基础设施工程质量投诉受理和处理工作。</w:t>
      </w:r>
    </w:p>
    <w:p w14:paraId="4C34EFA1">
      <w:pPr>
        <w:pStyle w:val="3"/>
        <w:rPr>
          <w:color w:val="auto"/>
        </w:rPr>
      </w:pPr>
      <w:r>
        <w:rPr>
          <w:color w:val="auto"/>
        </w:rPr>
        <w:t>二、承办机构</w:t>
      </w:r>
    </w:p>
    <w:p w14:paraId="4B952796">
      <w:pPr>
        <w:pStyle w:val="16"/>
        <w:rPr>
          <w:color w:val="auto"/>
        </w:rPr>
      </w:pPr>
      <w:r>
        <w:rPr>
          <w:color w:val="auto"/>
        </w:rPr>
        <w:t>建筑安装工程质量监督站</w:t>
      </w:r>
    </w:p>
    <w:p w14:paraId="1508F524">
      <w:pPr>
        <w:pStyle w:val="3"/>
        <w:rPr>
          <w:color w:val="auto"/>
        </w:rPr>
      </w:pPr>
      <w:r>
        <w:rPr>
          <w:color w:val="auto"/>
        </w:rPr>
        <w:t>三、服务对象</w:t>
      </w:r>
    </w:p>
    <w:p w14:paraId="4D323BA4">
      <w:pPr>
        <w:pStyle w:val="16"/>
        <w:rPr>
          <w:color w:val="auto"/>
        </w:rPr>
      </w:pPr>
      <w:r>
        <w:rPr>
          <w:color w:val="auto"/>
        </w:rPr>
        <w:t>自然人、企业法人等</w:t>
      </w:r>
    </w:p>
    <w:p w14:paraId="590301E6">
      <w:pPr>
        <w:pStyle w:val="3"/>
        <w:rPr>
          <w:color w:val="auto"/>
        </w:rPr>
      </w:pPr>
      <w:r>
        <w:rPr>
          <w:color w:val="auto"/>
        </w:rPr>
        <w:t>四、申请条件</w:t>
      </w:r>
    </w:p>
    <w:p w14:paraId="640DC308">
      <w:pPr>
        <w:pStyle w:val="16"/>
        <w:rPr>
          <w:color w:val="auto"/>
        </w:rPr>
      </w:pPr>
      <w:r>
        <w:rPr>
          <w:color w:val="auto"/>
        </w:rPr>
        <w:t>任何单位和个人认为建设工程存在质量事故、质量缺陷的，均可提出投诉。</w:t>
      </w:r>
    </w:p>
    <w:p w14:paraId="13B1BB8F">
      <w:pPr>
        <w:pStyle w:val="3"/>
        <w:rPr>
          <w:color w:val="auto"/>
        </w:rPr>
      </w:pPr>
      <w:r>
        <w:rPr>
          <w:color w:val="auto"/>
        </w:rPr>
        <w:t>五、申报材料</w:t>
      </w:r>
    </w:p>
    <w:p w14:paraId="275C9D13">
      <w:pPr>
        <w:pStyle w:val="16"/>
        <w:numPr>
          <w:ilvl w:val="0"/>
          <w:numId w:val="28"/>
        </w:numPr>
        <w:rPr>
          <w:color w:val="auto"/>
        </w:rPr>
      </w:pPr>
      <w:r>
        <w:rPr>
          <w:color w:val="auto"/>
        </w:rPr>
        <w:t>工程质量投诉书（需载明投诉人基本信息、被投诉人基本信息、投诉事项、事实与理由、相关证据材料等）</w:t>
      </w:r>
    </w:p>
    <w:p w14:paraId="53D13AD0">
      <w:pPr>
        <w:pStyle w:val="16"/>
        <w:numPr>
          <w:ilvl w:val="0"/>
          <w:numId w:val="28"/>
        </w:numPr>
        <w:rPr>
          <w:color w:val="auto"/>
        </w:rPr>
      </w:pPr>
      <w:r>
        <w:rPr>
          <w:color w:val="auto"/>
        </w:rPr>
        <w:t>投诉人身份证明材料（自然人提供身份证复印件，单位提供营业执照复印件、法定代表人身份证明等）</w:t>
      </w:r>
    </w:p>
    <w:p w14:paraId="6DC214FC">
      <w:pPr>
        <w:pStyle w:val="16"/>
        <w:numPr>
          <w:ilvl w:val="0"/>
          <w:numId w:val="28"/>
        </w:numPr>
        <w:rPr>
          <w:color w:val="auto"/>
        </w:rPr>
      </w:pPr>
      <w:r>
        <w:rPr>
          <w:color w:val="auto"/>
        </w:rPr>
        <w:t>与投诉事项相关的证据材料（如合同、照片、检测报告等）</w:t>
      </w:r>
    </w:p>
    <w:p w14:paraId="61DA9EAC">
      <w:pPr>
        <w:pStyle w:val="16"/>
        <w:numPr>
          <w:ilvl w:val="0"/>
          <w:numId w:val="28"/>
        </w:numPr>
        <w:rPr>
          <w:color w:val="auto"/>
        </w:rPr>
      </w:pPr>
      <w:r>
        <w:rPr>
          <w:color w:val="auto"/>
        </w:rPr>
        <w:t>其他相关材料</w:t>
      </w:r>
    </w:p>
    <w:p w14:paraId="3F27CCF7">
      <w:pPr>
        <w:pStyle w:val="3"/>
        <w:rPr>
          <w:color w:val="auto"/>
        </w:rPr>
      </w:pPr>
      <w:r>
        <w:rPr>
          <w:color w:val="auto"/>
        </w:rPr>
        <w:t>六、服务流程</w:t>
      </w:r>
    </w:p>
    <w:p w14:paraId="10A7BD76">
      <w:pPr>
        <w:pStyle w:val="16"/>
        <w:numPr>
          <w:ilvl w:val="0"/>
          <w:numId w:val="29"/>
        </w:numPr>
        <w:rPr>
          <w:color w:val="auto"/>
        </w:rPr>
      </w:pPr>
      <w:r>
        <w:rPr>
          <w:color w:val="auto"/>
        </w:rPr>
        <w:t>申请：投诉人向建筑安装工程质量监督站提交书面投诉材料及相关证据。</w:t>
      </w:r>
    </w:p>
    <w:p w14:paraId="62E0738E">
      <w:pPr>
        <w:pStyle w:val="16"/>
        <w:numPr>
          <w:ilvl w:val="0"/>
          <w:numId w:val="29"/>
        </w:numPr>
        <w:rPr>
          <w:color w:val="auto"/>
        </w:rPr>
      </w:pPr>
      <w:r>
        <w:rPr>
          <w:color w:val="auto"/>
        </w:rPr>
        <w:t>受理：建筑安装工程质量监督站收到投诉材料后，对投诉事项进行审查，符合受理条件的予以受理，并告知投诉人；不符合受理条件的，书面说明理由并告知投诉人。</w:t>
      </w:r>
    </w:p>
    <w:p w14:paraId="68050847">
      <w:pPr>
        <w:pStyle w:val="16"/>
        <w:numPr>
          <w:ilvl w:val="0"/>
          <w:numId w:val="29"/>
        </w:numPr>
        <w:rPr>
          <w:color w:val="auto"/>
        </w:rPr>
      </w:pPr>
      <w:r>
        <w:rPr>
          <w:color w:val="auto"/>
        </w:rPr>
        <w:t>审查：对受理的投诉事项进行调查核实，收集相关证据，组织相关单位进行协调处理。</w:t>
      </w:r>
    </w:p>
    <w:p w14:paraId="3F36096F">
      <w:pPr>
        <w:pStyle w:val="16"/>
        <w:numPr>
          <w:ilvl w:val="0"/>
          <w:numId w:val="29"/>
        </w:numPr>
        <w:rPr>
          <w:color w:val="auto"/>
        </w:rPr>
      </w:pPr>
      <w:r>
        <w:rPr>
          <w:color w:val="auto"/>
        </w:rPr>
        <w:t>审批：根据调查核实情况及协调结果，作出处理决定。</w:t>
      </w:r>
    </w:p>
    <w:p w14:paraId="715B2FD0">
      <w:pPr>
        <w:pStyle w:val="16"/>
        <w:numPr>
          <w:ilvl w:val="0"/>
          <w:numId w:val="29"/>
        </w:numPr>
        <w:rPr>
          <w:color w:val="auto"/>
        </w:rPr>
      </w:pPr>
      <w:r>
        <w:rPr>
          <w:color w:val="auto"/>
        </w:rPr>
        <w:t>办结：将处理决定书面告知投诉人和被投诉人，督促相关单位履行处理决定。</w:t>
      </w:r>
    </w:p>
    <w:p w14:paraId="19A3C9C7">
      <w:pPr>
        <w:pStyle w:val="3"/>
        <w:rPr>
          <w:color w:val="auto"/>
        </w:rPr>
      </w:pPr>
      <w:r>
        <w:rPr>
          <w:color w:val="auto"/>
        </w:rPr>
        <w:t>七、办理时限</w:t>
      </w:r>
    </w:p>
    <w:p w14:paraId="0749F172">
      <w:pPr>
        <w:pStyle w:val="16"/>
        <w:numPr>
          <w:ilvl w:val="0"/>
          <w:numId w:val="30"/>
        </w:numPr>
        <w:rPr>
          <w:color w:val="auto"/>
        </w:rPr>
      </w:pPr>
      <w:r>
        <w:rPr>
          <w:color w:val="auto"/>
        </w:rPr>
        <w:t>法定时限：无明确法定时限</w:t>
      </w:r>
    </w:p>
    <w:p w14:paraId="7E0DEB29">
      <w:pPr>
        <w:pStyle w:val="16"/>
        <w:numPr>
          <w:ilvl w:val="0"/>
          <w:numId w:val="30"/>
        </w:numPr>
        <w:rPr>
          <w:color w:val="auto"/>
        </w:rPr>
      </w:pPr>
      <w:r>
        <w:rPr>
          <w:color w:val="auto"/>
        </w:rPr>
        <w:t>承诺时限：</w:t>
      </w:r>
      <w:r>
        <w:rPr>
          <w:rFonts w:hint="eastAsia"/>
          <w:color w:val="auto"/>
          <w:lang w:eastAsia="zh-CN"/>
        </w:rPr>
        <w:t>3个工作日</w:t>
      </w:r>
    </w:p>
    <w:p w14:paraId="15F6E0FE">
      <w:pPr>
        <w:pStyle w:val="3"/>
        <w:rPr>
          <w:color w:val="auto"/>
        </w:rPr>
      </w:pPr>
      <w:r>
        <w:rPr>
          <w:color w:val="auto"/>
        </w:rPr>
        <w:t>八、收费依据及标准</w:t>
      </w:r>
    </w:p>
    <w:p w14:paraId="4F9E9799">
      <w:pPr>
        <w:pStyle w:val="16"/>
        <w:rPr>
          <w:color w:val="auto"/>
        </w:rPr>
      </w:pPr>
      <w:r>
        <w:rPr>
          <w:color w:val="auto"/>
        </w:rPr>
        <w:t>不收费</w:t>
      </w:r>
    </w:p>
    <w:p w14:paraId="1E384F0E">
      <w:pPr>
        <w:pStyle w:val="3"/>
        <w:rPr>
          <w:color w:val="auto"/>
        </w:rPr>
      </w:pPr>
      <w:r>
        <w:rPr>
          <w:color w:val="auto"/>
        </w:rPr>
        <w:t>九、咨询方式</w:t>
      </w:r>
    </w:p>
    <w:p w14:paraId="4E5E63AA">
      <w:pPr>
        <w:pStyle w:val="16"/>
        <w:rPr>
          <w:rFonts w:hint="eastAsia" w:eastAsia="等线"/>
          <w:color w:val="auto"/>
          <w:lang w:eastAsia="zh-CN"/>
        </w:rPr>
      </w:pPr>
      <w:r>
        <w:rPr>
          <w:rFonts w:hint="eastAsia"/>
          <w:color w:val="auto"/>
          <w:lang w:eastAsia="zh-CN"/>
        </w:rPr>
        <w:t>县住建局办公大楼7楼办公室  0557-7022863。</w:t>
      </w:r>
    </w:p>
    <w:p w14:paraId="35295878">
      <w:pPr>
        <w:pStyle w:val="2"/>
        <w:rPr>
          <w:color w:val="auto"/>
        </w:rPr>
      </w:pPr>
      <w:r>
        <w:rPr>
          <w:color w:val="auto"/>
        </w:rPr>
        <w:t>10. 建设工程档案查询办事指南（依申请类）</w:t>
      </w:r>
    </w:p>
    <w:p w14:paraId="4C70E3F3">
      <w:pPr>
        <w:pStyle w:val="3"/>
        <w:rPr>
          <w:color w:val="auto"/>
        </w:rPr>
      </w:pPr>
      <w:r>
        <w:rPr>
          <w:color w:val="auto"/>
        </w:rPr>
        <w:t>一、办理依据</w:t>
      </w:r>
    </w:p>
    <w:p w14:paraId="79C2C037">
      <w:pPr>
        <w:pStyle w:val="16"/>
        <w:numPr>
          <w:ilvl w:val="0"/>
          <w:numId w:val="31"/>
        </w:numPr>
        <w:rPr>
          <w:color w:val="auto"/>
        </w:rPr>
      </w:pPr>
      <w:r>
        <w:rPr>
          <w:color w:val="auto"/>
        </w:rPr>
        <w:t>《中华人民共和国档案法》（1987 年 9 月 5 日第六届全国人民代表大会常务委员会第二十二次会议通过 根据 1996 年 7 月 5 日第八届全国人民代表大会常务委员会第二十次会议《关于修改〈中华人民共和国档案法〉的决定》第一次修正 根据 2016 年 11 月 7 日第十二届全国人民代表大会常务委员会第二十四次会议《关于修改〈中华人民共和国对外贸易法〉等十二部法律的决定》第二次修正 2020 年 6 月 20 日第十三届全国人民代表大会常务委员会第十九次会议修订）第二十八条：单位和个人持有合法证明，可以利用已经开放的档案。</w:t>
      </w:r>
    </w:p>
    <w:p w14:paraId="7ABFA3BD">
      <w:pPr>
        <w:pStyle w:val="16"/>
        <w:numPr>
          <w:ilvl w:val="0"/>
          <w:numId w:val="31"/>
        </w:numPr>
        <w:rPr>
          <w:color w:val="auto"/>
        </w:rPr>
      </w:pPr>
      <w:r>
        <w:rPr>
          <w:color w:val="auto"/>
        </w:rPr>
        <w:t>《城市建设档案管理规定》（中华人民共和国建设部令第 61 号。1998 年 1 月 1 日起施行，根据 2001 年 7 月 4 日《建设部发布关于修改〈城市建设档案管理规定〉的决定》[第 90 号] 第一次修改，根据 2011 年 1 月 26 日《住房和城乡建设部关于废止和修改部分规章的决定》[第 9 号] 第二次修改，根据 2019 年 3 月 13 日依《住房和城乡建设部关于修改部分部门规章的决定》[第 47 号] 第三次修改。）第十条：城建档案馆对接收的档案应当及时登记、整理，编制检索工具。做好档案的保管、保护工作，对破损或者变质的档案应当及时抢救。特别重要的城建档案应当采取有效措施，确保其安全无损。城建档案馆应当积极开发档案信息资源，并按照国家的有关规定，向社会提供服务。</w:t>
      </w:r>
    </w:p>
    <w:p w14:paraId="599D2DCF">
      <w:pPr>
        <w:pStyle w:val="3"/>
        <w:rPr>
          <w:color w:val="auto"/>
        </w:rPr>
      </w:pPr>
      <w:r>
        <w:rPr>
          <w:color w:val="auto"/>
        </w:rPr>
        <w:t>二、承办机构</w:t>
      </w:r>
    </w:p>
    <w:p w14:paraId="477FF411">
      <w:pPr>
        <w:pStyle w:val="16"/>
        <w:rPr>
          <w:color w:val="auto"/>
        </w:rPr>
      </w:pPr>
      <w:r>
        <w:rPr>
          <w:color w:val="auto"/>
        </w:rPr>
        <w:t>办公室</w:t>
      </w:r>
    </w:p>
    <w:p w14:paraId="495CAA0A">
      <w:pPr>
        <w:pStyle w:val="3"/>
        <w:rPr>
          <w:color w:val="auto"/>
        </w:rPr>
      </w:pPr>
      <w:r>
        <w:rPr>
          <w:color w:val="auto"/>
        </w:rPr>
        <w:t>三、服务对象</w:t>
      </w:r>
    </w:p>
    <w:p w14:paraId="3E6968C6">
      <w:pPr>
        <w:pStyle w:val="16"/>
        <w:rPr>
          <w:color w:val="auto"/>
        </w:rPr>
      </w:pPr>
      <w:r>
        <w:rPr>
          <w:color w:val="auto"/>
        </w:rPr>
        <w:t>自然人、企业法人等</w:t>
      </w:r>
    </w:p>
    <w:p w14:paraId="0099FD68">
      <w:pPr>
        <w:pStyle w:val="3"/>
        <w:rPr>
          <w:color w:val="auto"/>
        </w:rPr>
      </w:pPr>
      <w:r>
        <w:rPr>
          <w:color w:val="auto"/>
        </w:rPr>
        <w:t>四、申请条件</w:t>
      </w:r>
    </w:p>
    <w:p w14:paraId="3F4DF2DC">
      <w:pPr>
        <w:pStyle w:val="16"/>
        <w:rPr>
          <w:color w:val="auto"/>
        </w:rPr>
      </w:pPr>
      <w:r>
        <w:rPr>
          <w:color w:val="auto"/>
        </w:rPr>
        <w:t>单位和个人持有合法证明，需查询已经开放的建设工程档案。</w:t>
      </w:r>
    </w:p>
    <w:p w14:paraId="5523D8A3">
      <w:pPr>
        <w:pStyle w:val="3"/>
        <w:rPr>
          <w:color w:val="auto"/>
        </w:rPr>
      </w:pPr>
      <w:r>
        <w:rPr>
          <w:color w:val="auto"/>
        </w:rPr>
        <w:t>五、申报材料</w:t>
      </w:r>
    </w:p>
    <w:p w14:paraId="346A42BC">
      <w:pPr>
        <w:pStyle w:val="16"/>
        <w:numPr>
          <w:ilvl w:val="0"/>
          <w:numId w:val="32"/>
        </w:numPr>
        <w:rPr>
          <w:color w:val="auto"/>
        </w:rPr>
      </w:pPr>
      <w:r>
        <w:rPr>
          <w:color w:val="auto"/>
        </w:rPr>
        <w:t>建设工程档案查询申请表</w:t>
      </w:r>
    </w:p>
    <w:p w14:paraId="20F1C9ED">
      <w:pPr>
        <w:pStyle w:val="16"/>
        <w:numPr>
          <w:ilvl w:val="0"/>
          <w:numId w:val="32"/>
        </w:numPr>
        <w:rPr>
          <w:color w:val="auto"/>
        </w:rPr>
      </w:pPr>
      <w:r>
        <w:rPr>
          <w:color w:val="auto"/>
        </w:rPr>
        <w:t>合法证明材料（自然人提供身份证复印件，单位提供营业执照复印件、法定代表人身份证明、授权委托书及经办人身份证复印件等）</w:t>
      </w:r>
    </w:p>
    <w:p w14:paraId="7C82E311">
      <w:pPr>
        <w:pStyle w:val="16"/>
        <w:numPr>
          <w:ilvl w:val="0"/>
          <w:numId w:val="32"/>
        </w:numPr>
        <w:rPr>
          <w:color w:val="auto"/>
        </w:rPr>
      </w:pPr>
      <w:r>
        <w:rPr>
          <w:color w:val="auto"/>
        </w:rPr>
        <w:t>其他相关证明材料（如查询事由相关证明等）</w:t>
      </w:r>
    </w:p>
    <w:p w14:paraId="11C21B82">
      <w:pPr>
        <w:pStyle w:val="3"/>
        <w:rPr>
          <w:color w:val="auto"/>
        </w:rPr>
      </w:pPr>
      <w:r>
        <w:rPr>
          <w:color w:val="auto"/>
        </w:rPr>
        <w:t>六、服务流程</w:t>
      </w:r>
    </w:p>
    <w:p w14:paraId="58B98FE5">
      <w:pPr>
        <w:pStyle w:val="16"/>
        <w:numPr>
          <w:ilvl w:val="0"/>
          <w:numId w:val="33"/>
        </w:numPr>
        <w:rPr>
          <w:color w:val="auto"/>
        </w:rPr>
      </w:pPr>
      <w:r>
        <w:rPr>
          <w:color w:val="auto"/>
        </w:rPr>
        <w:t>申请：申请人向办公室提交查询申请及相关申报材料。</w:t>
      </w:r>
    </w:p>
    <w:p w14:paraId="56E3FE47">
      <w:pPr>
        <w:pStyle w:val="16"/>
        <w:numPr>
          <w:ilvl w:val="0"/>
          <w:numId w:val="33"/>
        </w:numPr>
        <w:rPr>
          <w:color w:val="auto"/>
        </w:rPr>
      </w:pPr>
      <w:r>
        <w:rPr>
          <w:color w:val="auto"/>
        </w:rPr>
        <w:t>受理：办公室收到申请材料后，对材料的完整性、合规性进行审查，符合条件的予以受理；不符合条件的，一次性告知申请人需补正的材料。</w:t>
      </w:r>
    </w:p>
    <w:p w14:paraId="1D29A8F2">
      <w:pPr>
        <w:pStyle w:val="16"/>
        <w:numPr>
          <w:ilvl w:val="0"/>
          <w:numId w:val="33"/>
        </w:numPr>
        <w:rPr>
          <w:color w:val="auto"/>
        </w:rPr>
      </w:pPr>
      <w:r>
        <w:rPr>
          <w:color w:val="auto"/>
        </w:rPr>
        <w:t>审查：对受理的查询申请进行审查，核实申请人身份及查询事由的合法性，确定查询范围。</w:t>
      </w:r>
    </w:p>
    <w:p w14:paraId="59984C6F">
      <w:pPr>
        <w:pStyle w:val="16"/>
        <w:numPr>
          <w:ilvl w:val="0"/>
          <w:numId w:val="33"/>
        </w:numPr>
        <w:rPr>
          <w:color w:val="auto"/>
        </w:rPr>
      </w:pPr>
      <w:r>
        <w:rPr>
          <w:color w:val="auto"/>
        </w:rPr>
        <w:t>审批：根据审查结果，作出是否允许查询的审批决定。</w:t>
      </w:r>
    </w:p>
    <w:p w14:paraId="275790E9">
      <w:pPr>
        <w:pStyle w:val="16"/>
        <w:numPr>
          <w:ilvl w:val="0"/>
          <w:numId w:val="33"/>
        </w:numPr>
        <w:rPr>
          <w:color w:val="auto"/>
        </w:rPr>
      </w:pPr>
      <w:r>
        <w:rPr>
          <w:color w:val="auto"/>
        </w:rPr>
        <w:t>办结：对允许查询的，为申请人提供档案查询服务，出具查询结果；对不允许查询的，书面说明理由并送达申请人。</w:t>
      </w:r>
    </w:p>
    <w:p w14:paraId="3BCD812E">
      <w:pPr>
        <w:pStyle w:val="3"/>
        <w:rPr>
          <w:color w:val="auto"/>
        </w:rPr>
      </w:pPr>
      <w:r>
        <w:rPr>
          <w:color w:val="auto"/>
        </w:rPr>
        <w:t>七、办理时限</w:t>
      </w:r>
    </w:p>
    <w:p w14:paraId="63A858AD">
      <w:pPr>
        <w:pStyle w:val="16"/>
        <w:numPr>
          <w:ilvl w:val="0"/>
          <w:numId w:val="34"/>
        </w:numPr>
        <w:rPr>
          <w:color w:val="auto"/>
        </w:rPr>
      </w:pPr>
      <w:r>
        <w:rPr>
          <w:color w:val="auto"/>
        </w:rPr>
        <w:t>法定时限：无明确法定时限</w:t>
      </w:r>
    </w:p>
    <w:p w14:paraId="3FC1EFA9">
      <w:pPr>
        <w:pStyle w:val="16"/>
        <w:numPr>
          <w:ilvl w:val="0"/>
          <w:numId w:val="34"/>
        </w:numPr>
        <w:rPr>
          <w:color w:val="auto"/>
        </w:rPr>
      </w:pPr>
      <w:r>
        <w:rPr>
          <w:color w:val="auto"/>
        </w:rPr>
        <w:t>承诺时限：</w:t>
      </w:r>
      <w:r>
        <w:rPr>
          <w:rFonts w:hint="eastAsia"/>
          <w:color w:val="auto"/>
          <w:lang w:eastAsia="zh-CN"/>
        </w:rPr>
        <w:t>3个工作日</w:t>
      </w:r>
    </w:p>
    <w:p w14:paraId="3494063C">
      <w:pPr>
        <w:pStyle w:val="3"/>
        <w:rPr>
          <w:color w:val="auto"/>
        </w:rPr>
      </w:pPr>
      <w:r>
        <w:rPr>
          <w:color w:val="auto"/>
        </w:rPr>
        <w:t>八、收费依据及标准</w:t>
      </w:r>
    </w:p>
    <w:p w14:paraId="6D8D50D1">
      <w:pPr>
        <w:pStyle w:val="16"/>
        <w:rPr>
          <w:color w:val="auto"/>
        </w:rPr>
      </w:pPr>
      <w:r>
        <w:rPr>
          <w:color w:val="auto"/>
        </w:rPr>
        <w:t>不收费</w:t>
      </w:r>
    </w:p>
    <w:p w14:paraId="6E7A36E3">
      <w:pPr>
        <w:pStyle w:val="3"/>
        <w:rPr>
          <w:color w:val="auto"/>
        </w:rPr>
      </w:pPr>
      <w:r>
        <w:rPr>
          <w:color w:val="auto"/>
        </w:rPr>
        <w:t>九、咨询方式</w:t>
      </w:r>
    </w:p>
    <w:p w14:paraId="415F8C8B">
      <w:pPr>
        <w:pStyle w:val="16"/>
        <w:rPr>
          <w:rFonts w:hint="eastAsia" w:eastAsia="等线"/>
          <w:color w:val="auto"/>
          <w:lang w:eastAsia="zh-CN"/>
        </w:rPr>
      </w:pPr>
      <w:r>
        <w:rPr>
          <w:rFonts w:hint="eastAsia"/>
          <w:color w:val="auto"/>
          <w:lang w:eastAsia="zh-CN"/>
        </w:rPr>
        <w:t>县住建局办公大楼7楼办公室  0557-7022863。</w:t>
      </w:r>
    </w:p>
    <w:p w14:paraId="4EFD89C3">
      <w:pPr>
        <w:pStyle w:val="2"/>
        <w:rPr>
          <w:color w:val="auto"/>
        </w:rPr>
      </w:pPr>
      <w:r>
        <w:rPr>
          <w:color w:val="auto"/>
        </w:rPr>
        <w:t>11. 建设工程质量违法行为记录查询服务办事指南（依申请类）</w:t>
      </w:r>
    </w:p>
    <w:p w14:paraId="26208ED6">
      <w:pPr>
        <w:pStyle w:val="3"/>
        <w:rPr>
          <w:color w:val="auto"/>
        </w:rPr>
      </w:pPr>
      <w:r>
        <w:rPr>
          <w:color w:val="auto"/>
        </w:rPr>
        <w:t>一、办理依据</w:t>
      </w:r>
    </w:p>
    <w:p w14:paraId="6B5B911E">
      <w:pPr>
        <w:pStyle w:val="16"/>
        <w:rPr>
          <w:color w:val="auto"/>
        </w:rPr>
      </w:pPr>
      <w:r>
        <w:rPr>
          <w:color w:val="auto"/>
        </w:rPr>
        <w:t>《安徽省建设工程质量管理办法》第五十二条：县级以上地方人民政府建设行政主管部门和交通、水利等有关部门应当建立建设工程质量违法行为记录和查询系统，记载建设工程质量违法行为及处理结果，向社会提供查询服务。</w:t>
      </w:r>
    </w:p>
    <w:p w14:paraId="5928B8B1">
      <w:pPr>
        <w:pStyle w:val="3"/>
        <w:rPr>
          <w:color w:val="auto"/>
        </w:rPr>
      </w:pPr>
      <w:r>
        <w:rPr>
          <w:color w:val="auto"/>
        </w:rPr>
        <w:t>二、承办机构</w:t>
      </w:r>
    </w:p>
    <w:p w14:paraId="2BC86500">
      <w:pPr>
        <w:pStyle w:val="16"/>
        <w:rPr>
          <w:color w:val="auto"/>
        </w:rPr>
      </w:pPr>
      <w:r>
        <w:rPr>
          <w:color w:val="auto"/>
        </w:rPr>
        <w:t>建筑安装工程质量监督站</w:t>
      </w:r>
    </w:p>
    <w:p w14:paraId="1BD8ED28">
      <w:pPr>
        <w:pStyle w:val="3"/>
        <w:rPr>
          <w:color w:val="auto"/>
        </w:rPr>
      </w:pPr>
      <w:r>
        <w:rPr>
          <w:color w:val="auto"/>
        </w:rPr>
        <w:t>三、服务对象</w:t>
      </w:r>
    </w:p>
    <w:p w14:paraId="5C9B06DB">
      <w:pPr>
        <w:pStyle w:val="16"/>
        <w:rPr>
          <w:color w:val="auto"/>
        </w:rPr>
      </w:pPr>
      <w:r>
        <w:rPr>
          <w:color w:val="auto"/>
        </w:rPr>
        <w:t>自然人、企业法人等</w:t>
      </w:r>
    </w:p>
    <w:p w14:paraId="574700CD">
      <w:pPr>
        <w:pStyle w:val="3"/>
        <w:rPr>
          <w:color w:val="auto"/>
        </w:rPr>
      </w:pPr>
      <w:r>
        <w:rPr>
          <w:color w:val="auto"/>
        </w:rPr>
        <w:t>四、申请条件</w:t>
      </w:r>
    </w:p>
    <w:p w14:paraId="468036A4">
      <w:pPr>
        <w:pStyle w:val="16"/>
        <w:rPr>
          <w:color w:val="auto"/>
        </w:rPr>
      </w:pPr>
      <w:r>
        <w:rPr>
          <w:color w:val="auto"/>
        </w:rPr>
        <w:t>需查询建设工程质量违法行为记录的单位和个人。</w:t>
      </w:r>
    </w:p>
    <w:p w14:paraId="7DD52D9F">
      <w:pPr>
        <w:pStyle w:val="3"/>
        <w:rPr>
          <w:color w:val="auto"/>
        </w:rPr>
      </w:pPr>
      <w:r>
        <w:rPr>
          <w:color w:val="auto"/>
        </w:rPr>
        <w:t>五、申报材料</w:t>
      </w:r>
    </w:p>
    <w:p w14:paraId="2E15FCB3">
      <w:pPr>
        <w:pStyle w:val="16"/>
        <w:numPr>
          <w:ilvl w:val="0"/>
          <w:numId w:val="35"/>
        </w:numPr>
        <w:rPr>
          <w:color w:val="auto"/>
        </w:rPr>
      </w:pPr>
      <w:r>
        <w:rPr>
          <w:color w:val="auto"/>
        </w:rPr>
        <w:t>建设工程质量违法行为记录查询申请表</w:t>
      </w:r>
    </w:p>
    <w:p w14:paraId="19A5DF3B">
      <w:pPr>
        <w:pStyle w:val="16"/>
        <w:numPr>
          <w:ilvl w:val="0"/>
          <w:numId w:val="35"/>
        </w:numPr>
        <w:rPr>
          <w:color w:val="auto"/>
        </w:rPr>
      </w:pPr>
      <w:r>
        <w:rPr>
          <w:color w:val="auto"/>
        </w:rPr>
        <w:t>申请人身份证明材料（自然人提供身份证复印件，单位提供营业执照复印件、法定代表人身份证明、授权委托书及经办人身份证复印件等）</w:t>
      </w:r>
    </w:p>
    <w:p w14:paraId="62B2312E">
      <w:pPr>
        <w:pStyle w:val="16"/>
        <w:numPr>
          <w:ilvl w:val="0"/>
          <w:numId w:val="35"/>
        </w:numPr>
        <w:rPr>
          <w:color w:val="auto"/>
        </w:rPr>
      </w:pPr>
      <w:r>
        <w:rPr>
          <w:color w:val="auto"/>
        </w:rPr>
        <w:t>其他相关证明材料</w:t>
      </w:r>
    </w:p>
    <w:p w14:paraId="23996C24">
      <w:pPr>
        <w:pStyle w:val="3"/>
        <w:rPr>
          <w:color w:val="auto"/>
        </w:rPr>
      </w:pPr>
      <w:r>
        <w:rPr>
          <w:color w:val="auto"/>
        </w:rPr>
        <w:t>六、服务流程</w:t>
      </w:r>
    </w:p>
    <w:p w14:paraId="551F56F8">
      <w:pPr>
        <w:pStyle w:val="16"/>
        <w:numPr>
          <w:ilvl w:val="0"/>
          <w:numId w:val="36"/>
        </w:numPr>
        <w:rPr>
          <w:color w:val="auto"/>
        </w:rPr>
      </w:pPr>
      <w:r>
        <w:rPr>
          <w:color w:val="auto"/>
        </w:rPr>
        <w:t>申请：申请人向建筑安装工程质量监督站提交查询申请及相关申报材料。</w:t>
      </w:r>
    </w:p>
    <w:p w14:paraId="33C0A05B">
      <w:pPr>
        <w:pStyle w:val="16"/>
        <w:numPr>
          <w:ilvl w:val="0"/>
          <w:numId w:val="36"/>
        </w:numPr>
        <w:rPr>
          <w:color w:val="auto"/>
        </w:rPr>
      </w:pPr>
      <w:r>
        <w:rPr>
          <w:color w:val="auto"/>
        </w:rPr>
        <w:t>受理：建筑安装工程质量监督站收到申请材料后，对材料的完整性、规范性进行审查，符合要求的予以受理；不符合要求的，一次性告知需补正的材料。</w:t>
      </w:r>
    </w:p>
    <w:p w14:paraId="7F00E74E">
      <w:pPr>
        <w:pStyle w:val="16"/>
        <w:numPr>
          <w:ilvl w:val="0"/>
          <w:numId w:val="36"/>
        </w:numPr>
        <w:rPr>
          <w:color w:val="auto"/>
        </w:rPr>
      </w:pPr>
      <w:r>
        <w:rPr>
          <w:color w:val="auto"/>
        </w:rPr>
        <w:t>审查：对受理的查询申请进行审查，核实申请人身份信息及查询需求的合法性。</w:t>
      </w:r>
    </w:p>
    <w:p w14:paraId="2CCD16C0">
      <w:pPr>
        <w:pStyle w:val="16"/>
        <w:numPr>
          <w:ilvl w:val="0"/>
          <w:numId w:val="36"/>
        </w:numPr>
        <w:rPr>
          <w:color w:val="auto"/>
        </w:rPr>
      </w:pPr>
      <w:r>
        <w:rPr>
          <w:color w:val="auto"/>
        </w:rPr>
        <w:t>审批：根据审查结果，作出是否允许查询的审批决定。</w:t>
      </w:r>
    </w:p>
    <w:p w14:paraId="10134621">
      <w:pPr>
        <w:pStyle w:val="16"/>
        <w:numPr>
          <w:ilvl w:val="0"/>
          <w:numId w:val="36"/>
        </w:numPr>
        <w:rPr>
          <w:color w:val="auto"/>
        </w:rPr>
      </w:pPr>
      <w:r>
        <w:rPr>
          <w:color w:val="auto"/>
        </w:rPr>
        <w:t>办结：对允许查询的，提供建设工程质量违法行为记录查询结果；对不予查询的，书面说明理由并送达申请人。</w:t>
      </w:r>
    </w:p>
    <w:p w14:paraId="67ECCBC6">
      <w:pPr>
        <w:pStyle w:val="3"/>
        <w:rPr>
          <w:color w:val="auto"/>
        </w:rPr>
      </w:pPr>
      <w:r>
        <w:rPr>
          <w:color w:val="auto"/>
        </w:rPr>
        <w:t>七、办理时限</w:t>
      </w:r>
    </w:p>
    <w:p w14:paraId="3EB47DE5">
      <w:pPr>
        <w:pStyle w:val="16"/>
        <w:numPr>
          <w:ilvl w:val="0"/>
          <w:numId w:val="37"/>
        </w:numPr>
        <w:rPr>
          <w:color w:val="auto"/>
        </w:rPr>
      </w:pPr>
      <w:r>
        <w:rPr>
          <w:color w:val="auto"/>
        </w:rPr>
        <w:t>法定时限：无明确法定时限</w:t>
      </w:r>
    </w:p>
    <w:p w14:paraId="53FED9A6">
      <w:pPr>
        <w:pStyle w:val="16"/>
        <w:numPr>
          <w:ilvl w:val="0"/>
          <w:numId w:val="37"/>
        </w:numPr>
        <w:rPr>
          <w:color w:val="auto"/>
        </w:rPr>
      </w:pPr>
      <w:r>
        <w:rPr>
          <w:color w:val="auto"/>
        </w:rPr>
        <w:t>承诺时限：</w:t>
      </w:r>
      <w:r>
        <w:rPr>
          <w:rFonts w:hint="eastAsia"/>
          <w:color w:val="auto"/>
          <w:lang w:eastAsia="zh-CN"/>
        </w:rPr>
        <w:t>3个工作日</w:t>
      </w:r>
    </w:p>
    <w:p w14:paraId="45EEB2C3">
      <w:pPr>
        <w:pStyle w:val="3"/>
        <w:rPr>
          <w:color w:val="auto"/>
        </w:rPr>
      </w:pPr>
      <w:r>
        <w:rPr>
          <w:color w:val="auto"/>
        </w:rPr>
        <w:t>八、收费依据及标准</w:t>
      </w:r>
    </w:p>
    <w:p w14:paraId="7AB4557C">
      <w:pPr>
        <w:pStyle w:val="16"/>
        <w:rPr>
          <w:color w:val="auto"/>
        </w:rPr>
      </w:pPr>
      <w:r>
        <w:rPr>
          <w:color w:val="auto"/>
        </w:rPr>
        <w:t>不收费</w:t>
      </w:r>
    </w:p>
    <w:p w14:paraId="54D3A474">
      <w:pPr>
        <w:pStyle w:val="3"/>
        <w:rPr>
          <w:color w:val="auto"/>
        </w:rPr>
      </w:pPr>
      <w:r>
        <w:rPr>
          <w:color w:val="auto"/>
        </w:rPr>
        <w:t>九、咨询方式</w:t>
      </w:r>
    </w:p>
    <w:p w14:paraId="01AC7B55">
      <w:pPr>
        <w:pStyle w:val="16"/>
        <w:rPr>
          <w:rFonts w:hint="eastAsia" w:eastAsia="等线"/>
          <w:color w:val="auto"/>
          <w:lang w:eastAsia="zh-CN"/>
        </w:rPr>
      </w:pPr>
      <w:r>
        <w:rPr>
          <w:rFonts w:hint="eastAsia"/>
          <w:color w:val="auto"/>
          <w:lang w:eastAsia="zh-CN"/>
        </w:rPr>
        <w:t>县住建局办公大楼7楼办公室  0557-7022863。</w:t>
      </w:r>
    </w:p>
    <w:p w14:paraId="63FC8B8A">
      <w:pPr>
        <w:pStyle w:val="2"/>
        <w:rPr>
          <w:color w:val="auto"/>
        </w:rPr>
      </w:pPr>
      <w:r>
        <w:rPr>
          <w:color w:val="auto"/>
        </w:rPr>
        <w:t>12. 散装水泥技术培训办事指南（主动服务类）</w:t>
      </w:r>
    </w:p>
    <w:p w14:paraId="48F6A798">
      <w:pPr>
        <w:pStyle w:val="3"/>
        <w:rPr>
          <w:color w:val="auto"/>
        </w:rPr>
      </w:pPr>
      <w:r>
        <w:rPr>
          <w:color w:val="auto"/>
        </w:rPr>
        <w:t>一、办理依据</w:t>
      </w:r>
    </w:p>
    <w:p w14:paraId="64548C5C">
      <w:pPr>
        <w:pStyle w:val="16"/>
        <w:rPr>
          <w:color w:val="auto"/>
        </w:rPr>
      </w:pPr>
      <w:r>
        <w:rPr>
          <w:color w:val="auto"/>
        </w:rPr>
        <w:t>《安徽省促进散装水泥发展和应用条例》第十七条：各级散装水泥管理机构应当做好散装水泥、预拌混凝土和预拌砂浆专业技术人员、设备操作人员的教育培训工作；第三十条：县级以上人民政府散装水泥主管部门及其散装水泥管理机构应当会同公安机关交通管理部门，组织对散装水泥、预拌混凝土和预拌砂浆专用车辆驾驶人免费进行业务技能和安全培训。</w:t>
      </w:r>
    </w:p>
    <w:p w14:paraId="6788CFD6">
      <w:pPr>
        <w:pStyle w:val="3"/>
        <w:rPr>
          <w:color w:val="auto"/>
        </w:rPr>
      </w:pPr>
      <w:r>
        <w:rPr>
          <w:color w:val="auto"/>
        </w:rPr>
        <w:t>二、承办机构</w:t>
      </w:r>
    </w:p>
    <w:p w14:paraId="67EF7EE3">
      <w:pPr>
        <w:pStyle w:val="16"/>
        <w:rPr>
          <w:color w:val="auto"/>
        </w:rPr>
      </w:pPr>
      <w:r>
        <w:rPr>
          <w:color w:val="auto"/>
        </w:rPr>
        <w:t>散装水泥管理服务中心</w:t>
      </w:r>
    </w:p>
    <w:p w14:paraId="4B1D30D7">
      <w:pPr>
        <w:pStyle w:val="3"/>
        <w:rPr>
          <w:color w:val="auto"/>
        </w:rPr>
      </w:pPr>
      <w:r>
        <w:rPr>
          <w:color w:val="auto"/>
        </w:rPr>
        <w:t>三、服务对象</w:t>
      </w:r>
    </w:p>
    <w:p w14:paraId="37C2F3A8">
      <w:pPr>
        <w:pStyle w:val="16"/>
        <w:rPr>
          <w:color w:val="auto"/>
        </w:rPr>
      </w:pPr>
      <w:r>
        <w:rPr>
          <w:color w:val="auto"/>
        </w:rPr>
        <w:t>散装水泥、预拌混凝土和预拌砂浆专业技术人员、设备操作人员及专用车辆驾驶人</w:t>
      </w:r>
    </w:p>
    <w:p w14:paraId="7B9BD1FF">
      <w:pPr>
        <w:pStyle w:val="3"/>
        <w:rPr>
          <w:color w:val="auto"/>
        </w:rPr>
      </w:pPr>
      <w:r>
        <w:rPr>
          <w:color w:val="auto"/>
        </w:rPr>
        <w:t>四、服务流程</w:t>
      </w:r>
    </w:p>
    <w:p w14:paraId="6A67A14D">
      <w:pPr>
        <w:pStyle w:val="16"/>
        <w:numPr>
          <w:ilvl w:val="0"/>
          <w:numId w:val="38"/>
        </w:numPr>
        <w:rPr>
          <w:color w:val="auto"/>
        </w:rPr>
      </w:pPr>
      <w:r>
        <w:rPr>
          <w:color w:val="auto"/>
        </w:rPr>
        <w:t>制定方案：根据行业发展需求及相关规定，制定散装水泥技术培训方案，明确培训对象、内容、方式、时间、师资等。</w:t>
      </w:r>
    </w:p>
    <w:p w14:paraId="63F94F7A">
      <w:pPr>
        <w:pStyle w:val="16"/>
        <w:numPr>
          <w:ilvl w:val="0"/>
          <w:numId w:val="38"/>
        </w:numPr>
        <w:rPr>
          <w:color w:val="auto"/>
        </w:rPr>
      </w:pPr>
      <w:r>
        <w:rPr>
          <w:color w:val="auto"/>
        </w:rPr>
        <w:t>组织实施：发布培训通知，组织符合条件的人员报名参加培训，按照培训方案开展专业技术、设备操作、业务技能及安全等方面的培训。</w:t>
      </w:r>
    </w:p>
    <w:p w14:paraId="77AB5C19">
      <w:pPr>
        <w:pStyle w:val="16"/>
        <w:numPr>
          <w:ilvl w:val="0"/>
          <w:numId w:val="38"/>
        </w:numPr>
        <w:rPr>
          <w:color w:val="auto"/>
        </w:rPr>
      </w:pPr>
      <w:r>
        <w:rPr>
          <w:color w:val="auto"/>
        </w:rPr>
        <w:t>调查了解：在培训过程中及培训结束后，收集参训人员的反馈意见，了解培训效果及需求。</w:t>
      </w:r>
    </w:p>
    <w:p w14:paraId="00BCAEA9">
      <w:pPr>
        <w:pStyle w:val="16"/>
        <w:numPr>
          <w:ilvl w:val="0"/>
          <w:numId w:val="38"/>
        </w:numPr>
        <w:rPr>
          <w:color w:val="auto"/>
        </w:rPr>
      </w:pPr>
      <w:r>
        <w:rPr>
          <w:color w:val="auto"/>
        </w:rPr>
        <w:t>情况上报：定期将培训工作开展情况、参训人员情况、培训效果等向上级主管部门汇报。</w:t>
      </w:r>
    </w:p>
    <w:p w14:paraId="227C14A1">
      <w:pPr>
        <w:pStyle w:val="16"/>
        <w:numPr>
          <w:ilvl w:val="0"/>
          <w:numId w:val="38"/>
        </w:numPr>
        <w:rPr>
          <w:color w:val="auto"/>
        </w:rPr>
      </w:pPr>
      <w:r>
        <w:rPr>
          <w:color w:val="auto"/>
        </w:rPr>
        <w:t>改进提升：根据反馈意见及行业发展变化，不断优化培训方案和内容，提升培训质量。</w:t>
      </w:r>
    </w:p>
    <w:p w14:paraId="5F4B9B81">
      <w:pPr>
        <w:pStyle w:val="3"/>
        <w:rPr>
          <w:color w:val="auto"/>
        </w:rPr>
      </w:pPr>
      <w:r>
        <w:rPr>
          <w:color w:val="auto"/>
        </w:rPr>
        <w:t>五、办理时限</w:t>
      </w:r>
    </w:p>
    <w:p w14:paraId="4904FC3D">
      <w:pPr>
        <w:pStyle w:val="16"/>
        <w:rPr>
          <w:color w:val="auto"/>
        </w:rPr>
      </w:pPr>
      <w:r>
        <w:rPr>
          <w:color w:val="auto"/>
        </w:rPr>
        <w:t>常态化开展；根据实际需求定期组织培训</w:t>
      </w:r>
    </w:p>
    <w:p w14:paraId="34E92E6C">
      <w:pPr>
        <w:pStyle w:val="3"/>
        <w:rPr>
          <w:color w:val="auto"/>
        </w:rPr>
      </w:pPr>
      <w:r>
        <w:rPr>
          <w:color w:val="auto"/>
        </w:rPr>
        <w:t>六、收费依据及标准</w:t>
      </w:r>
    </w:p>
    <w:p w14:paraId="11DE26A7">
      <w:pPr>
        <w:pStyle w:val="16"/>
        <w:rPr>
          <w:color w:val="auto"/>
        </w:rPr>
      </w:pPr>
      <w:r>
        <w:rPr>
          <w:color w:val="auto"/>
        </w:rPr>
        <w:t>不收费（专用车辆驾驶人培训免费）</w:t>
      </w:r>
    </w:p>
    <w:p w14:paraId="524E6A48">
      <w:pPr>
        <w:pStyle w:val="3"/>
        <w:rPr>
          <w:color w:val="auto"/>
        </w:rPr>
      </w:pPr>
      <w:r>
        <w:rPr>
          <w:color w:val="auto"/>
        </w:rPr>
        <w:t>七、咨询方式</w:t>
      </w:r>
    </w:p>
    <w:p w14:paraId="21570F5C">
      <w:pPr>
        <w:pStyle w:val="16"/>
        <w:rPr>
          <w:rFonts w:hint="eastAsia" w:eastAsia="等线"/>
          <w:color w:val="auto"/>
          <w:lang w:eastAsia="zh-CN"/>
        </w:rPr>
      </w:pPr>
      <w:r>
        <w:rPr>
          <w:rFonts w:hint="eastAsia"/>
          <w:color w:val="auto"/>
          <w:lang w:eastAsia="zh-CN"/>
        </w:rPr>
        <w:t>县住建局办公大楼7楼办公室  0557-7022863。</w:t>
      </w:r>
    </w:p>
    <w:p w14:paraId="708B9D81">
      <w:pPr>
        <w:pStyle w:val="2"/>
        <w:rPr>
          <w:color w:val="auto"/>
        </w:rPr>
      </w:pPr>
      <w:r>
        <w:rPr>
          <w:color w:val="auto"/>
        </w:rPr>
        <w:t>13. 新型墙体材料产品推广办事指南（主动服务类）</w:t>
      </w:r>
    </w:p>
    <w:p w14:paraId="34D12DDC">
      <w:pPr>
        <w:pStyle w:val="3"/>
        <w:rPr>
          <w:color w:val="auto"/>
        </w:rPr>
      </w:pPr>
      <w:r>
        <w:rPr>
          <w:color w:val="auto"/>
        </w:rPr>
        <w:t>一、办理依据</w:t>
      </w:r>
    </w:p>
    <w:p w14:paraId="3F873BB0">
      <w:pPr>
        <w:pStyle w:val="16"/>
        <w:rPr>
          <w:color w:val="auto"/>
        </w:rPr>
      </w:pPr>
      <w:r>
        <w:rPr>
          <w:color w:val="auto"/>
        </w:rPr>
        <w:t>《安徽省发展新型墙体材料条例》第八条：县级以上人民政府应当鼓励和扶持技术先进、拥有自主知识产权、经济适用的新型墙体材料以及相关技术、设备和工艺的研究与开发，促进新型墙体材料科技成果的转化，支持新型墙体材料企业开展绿色建材生产和应用技术改造，推动新型墙体材料生产向产业化、规模化、市场化发展。第十条：县级以上人民政府经济和信息化、住房和城乡建设等部门应当推广新型建筑结构体系，支持建设应用新型墙体材料的示范工程，拓宽新型墙体材料的应用范围。</w:t>
      </w:r>
    </w:p>
    <w:p w14:paraId="696DFC67">
      <w:pPr>
        <w:pStyle w:val="3"/>
        <w:rPr>
          <w:color w:val="auto"/>
        </w:rPr>
      </w:pPr>
      <w:r>
        <w:rPr>
          <w:color w:val="auto"/>
        </w:rPr>
        <w:t>二、承办机构</w:t>
      </w:r>
    </w:p>
    <w:p w14:paraId="75C0CBD1">
      <w:pPr>
        <w:pStyle w:val="16"/>
        <w:rPr>
          <w:color w:val="auto"/>
        </w:rPr>
      </w:pPr>
      <w:r>
        <w:rPr>
          <w:color w:val="auto"/>
        </w:rPr>
        <w:t>墙体材料管理服务中心</w:t>
      </w:r>
    </w:p>
    <w:p w14:paraId="7640B536">
      <w:pPr>
        <w:pStyle w:val="3"/>
        <w:rPr>
          <w:color w:val="auto"/>
        </w:rPr>
      </w:pPr>
      <w:r>
        <w:rPr>
          <w:color w:val="auto"/>
        </w:rPr>
        <w:t>三、服务对象</w:t>
      </w:r>
    </w:p>
    <w:p w14:paraId="7B90EBA1">
      <w:pPr>
        <w:pStyle w:val="16"/>
        <w:rPr>
          <w:color w:val="auto"/>
        </w:rPr>
      </w:pPr>
      <w:r>
        <w:rPr>
          <w:color w:val="auto"/>
        </w:rPr>
        <w:t>自然人、企业法人等</w:t>
      </w:r>
    </w:p>
    <w:p w14:paraId="4DCA5200">
      <w:pPr>
        <w:pStyle w:val="3"/>
        <w:rPr>
          <w:color w:val="auto"/>
        </w:rPr>
      </w:pPr>
      <w:r>
        <w:rPr>
          <w:color w:val="auto"/>
        </w:rPr>
        <w:t>四、服务流程</w:t>
      </w:r>
    </w:p>
    <w:p w14:paraId="0E6819CE">
      <w:pPr>
        <w:pStyle w:val="16"/>
        <w:numPr>
          <w:ilvl w:val="0"/>
          <w:numId w:val="39"/>
        </w:numPr>
        <w:rPr>
          <w:color w:val="auto"/>
        </w:rPr>
      </w:pPr>
      <w:r>
        <w:rPr>
          <w:color w:val="auto"/>
        </w:rPr>
        <w:t>制定方案：依据相关法律法规和政策要求，结合本地实际情况，制定新型墙体材料产品推广方案，明确推广目标、重点内容、推广方式及保障措施等。</w:t>
      </w:r>
    </w:p>
    <w:p w14:paraId="3378D4CF">
      <w:pPr>
        <w:pStyle w:val="16"/>
        <w:numPr>
          <w:ilvl w:val="0"/>
          <w:numId w:val="39"/>
        </w:numPr>
        <w:rPr>
          <w:color w:val="auto"/>
        </w:rPr>
      </w:pPr>
      <w:r>
        <w:rPr>
          <w:color w:val="auto"/>
        </w:rPr>
        <w:t>组织实施：通过举办推广会、研讨会、实地观摩等多种形式，宣传新型墙体材料产品的优势、应用技术及相关政策；支持建设应用新型墙体材料的示范工程，发挥示范引领作用。</w:t>
      </w:r>
    </w:p>
    <w:p w14:paraId="4BF4A930">
      <w:pPr>
        <w:pStyle w:val="16"/>
        <w:numPr>
          <w:ilvl w:val="0"/>
          <w:numId w:val="39"/>
        </w:numPr>
        <w:rPr>
          <w:color w:val="auto"/>
        </w:rPr>
      </w:pPr>
      <w:r>
        <w:rPr>
          <w:color w:val="auto"/>
        </w:rPr>
        <w:t>调查了解：跟踪新型墙体材料产品推广应用情况，了解企业生产、市场应用及用户反馈等情况，收集相关意见和建议。</w:t>
      </w:r>
    </w:p>
    <w:p w14:paraId="61360806">
      <w:pPr>
        <w:pStyle w:val="16"/>
        <w:numPr>
          <w:ilvl w:val="0"/>
          <w:numId w:val="39"/>
        </w:numPr>
        <w:rPr>
          <w:color w:val="auto"/>
        </w:rPr>
      </w:pPr>
      <w:r>
        <w:rPr>
          <w:color w:val="auto"/>
        </w:rPr>
        <w:t>情况上报：定期将推广工作开展情况、取得的成效、存在的问题及下一步工作计划等向上级主管部门汇报。</w:t>
      </w:r>
    </w:p>
    <w:p w14:paraId="25A86A38">
      <w:pPr>
        <w:pStyle w:val="16"/>
        <w:numPr>
          <w:ilvl w:val="0"/>
          <w:numId w:val="39"/>
        </w:numPr>
        <w:rPr>
          <w:color w:val="auto"/>
        </w:rPr>
      </w:pPr>
      <w:r>
        <w:rPr>
          <w:color w:val="auto"/>
        </w:rPr>
        <w:t>优化推进：根据推广情况及反馈意见，不断优化推广方案，调整推广策略，进一步拓宽新型墙体材料的应用范围。</w:t>
      </w:r>
    </w:p>
    <w:p w14:paraId="23B2579A">
      <w:pPr>
        <w:pStyle w:val="3"/>
        <w:rPr>
          <w:color w:val="auto"/>
        </w:rPr>
      </w:pPr>
      <w:r>
        <w:rPr>
          <w:color w:val="auto"/>
        </w:rPr>
        <w:t>五、办理时限</w:t>
      </w:r>
    </w:p>
    <w:p w14:paraId="25FC4787">
      <w:pPr>
        <w:pStyle w:val="16"/>
        <w:rPr>
          <w:color w:val="auto"/>
        </w:rPr>
      </w:pPr>
      <w:r>
        <w:rPr>
          <w:color w:val="auto"/>
        </w:rPr>
        <w:t>常态化开展</w:t>
      </w:r>
    </w:p>
    <w:p w14:paraId="6551CA0C">
      <w:pPr>
        <w:pStyle w:val="3"/>
        <w:rPr>
          <w:color w:val="auto"/>
        </w:rPr>
      </w:pPr>
      <w:r>
        <w:rPr>
          <w:color w:val="auto"/>
        </w:rPr>
        <w:t>六、收费依据及标准</w:t>
      </w:r>
    </w:p>
    <w:p w14:paraId="04589E67">
      <w:pPr>
        <w:pStyle w:val="16"/>
        <w:rPr>
          <w:color w:val="auto"/>
        </w:rPr>
      </w:pPr>
      <w:r>
        <w:rPr>
          <w:color w:val="auto"/>
        </w:rPr>
        <w:t>不收费</w:t>
      </w:r>
    </w:p>
    <w:p w14:paraId="3683ED5C">
      <w:pPr>
        <w:pStyle w:val="3"/>
        <w:rPr>
          <w:color w:val="auto"/>
        </w:rPr>
      </w:pPr>
      <w:r>
        <w:rPr>
          <w:color w:val="auto"/>
        </w:rPr>
        <w:t>七、咨询方式</w:t>
      </w:r>
    </w:p>
    <w:p w14:paraId="485DE92D">
      <w:pPr>
        <w:pStyle w:val="16"/>
        <w:rPr>
          <w:rFonts w:hint="eastAsia" w:eastAsia="等线"/>
          <w:color w:val="auto"/>
          <w:lang w:eastAsia="zh-CN"/>
        </w:rPr>
      </w:pPr>
      <w:r>
        <w:rPr>
          <w:rFonts w:hint="eastAsia"/>
          <w:color w:val="auto"/>
          <w:lang w:eastAsia="zh-CN"/>
        </w:rPr>
        <w:t>县住建局办公大楼7楼办公室  0557-7022863。</w:t>
      </w:r>
    </w:p>
    <w:p w14:paraId="1FBE5697">
      <w:pPr>
        <w:pStyle w:val="2"/>
        <w:rPr>
          <w:color w:val="auto"/>
        </w:rPr>
      </w:pPr>
      <w:r>
        <w:rPr>
          <w:color w:val="auto"/>
        </w:rPr>
        <w:t>14. 开展散装水泥宣传活动办事指南（主动服务类）</w:t>
      </w:r>
    </w:p>
    <w:p w14:paraId="21973F9A">
      <w:pPr>
        <w:pStyle w:val="3"/>
        <w:rPr>
          <w:color w:val="auto"/>
        </w:rPr>
      </w:pPr>
      <w:r>
        <w:rPr>
          <w:color w:val="auto"/>
        </w:rPr>
        <w:t>一、办理依据</w:t>
      </w:r>
    </w:p>
    <w:p w14:paraId="5136B11B">
      <w:pPr>
        <w:pStyle w:val="16"/>
        <w:numPr>
          <w:ilvl w:val="0"/>
          <w:numId w:val="40"/>
        </w:numPr>
        <w:rPr>
          <w:color w:val="auto"/>
        </w:rPr>
      </w:pPr>
      <w:r>
        <w:rPr>
          <w:color w:val="auto"/>
        </w:rPr>
        <w:t>《安徽省促进散装水泥发展和应用条例》第七条：县级以上人民政府及其有关部门应当加强对散装水泥发展和应用的宣传，鼓励、支持散装水泥、预拌混凝土、和预拌砂浆技术的研究、开发和应用。</w:t>
      </w:r>
    </w:p>
    <w:p w14:paraId="739C4433">
      <w:pPr>
        <w:pStyle w:val="16"/>
        <w:numPr>
          <w:ilvl w:val="0"/>
          <w:numId w:val="40"/>
        </w:numPr>
        <w:rPr>
          <w:color w:val="auto"/>
        </w:rPr>
      </w:pPr>
      <w:r>
        <w:rPr>
          <w:color w:val="auto"/>
        </w:rPr>
        <w:t>《商务部办公厅关于开展 2016 年散装水泥宣传周活动的通知》（商务部商办流通函﹝2016﹞193 号）</w:t>
      </w:r>
    </w:p>
    <w:p w14:paraId="2CC17F7E">
      <w:pPr>
        <w:pStyle w:val="3"/>
        <w:rPr>
          <w:color w:val="auto"/>
        </w:rPr>
      </w:pPr>
      <w:r>
        <w:rPr>
          <w:color w:val="auto"/>
        </w:rPr>
        <w:t>二、承办机构</w:t>
      </w:r>
    </w:p>
    <w:p w14:paraId="6A39A0F7">
      <w:pPr>
        <w:pStyle w:val="16"/>
        <w:rPr>
          <w:color w:val="auto"/>
        </w:rPr>
      </w:pPr>
      <w:r>
        <w:rPr>
          <w:color w:val="auto"/>
        </w:rPr>
        <w:t>散装水泥管理服务中心</w:t>
      </w:r>
    </w:p>
    <w:p w14:paraId="0CBEB2A1">
      <w:pPr>
        <w:pStyle w:val="3"/>
        <w:rPr>
          <w:color w:val="auto"/>
        </w:rPr>
      </w:pPr>
      <w:r>
        <w:rPr>
          <w:color w:val="auto"/>
        </w:rPr>
        <w:t>三、服务对象</w:t>
      </w:r>
    </w:p>
    <w:p w14:paraId="611F387E">
      <w:pPr>
        <w:pStyle w:val="16"/>
        <w:rPr>
          <w:color w:val="auto"/>
        </w:rPr>
      </w:pPr>
      <w:r>
        <w:rPr>
          <w:color w:val="auto"/>
        </w:rPr>
        <w:t>自然人、企业法人等</w:t>
      </w:r>
    </w:p>
    <w:p w14:paraId="209D90D9">
      <w:pPr>
        <w:pStyle w:val="3"/>
        <w:rPr>
          <w:color w:val="auto"/>
        </w:rPr>
      </w:pPr>
      <w:r>
        <w:rPr>
          <w:color w:val="auto"/>
        </w:rPr>
        <w:t>四、服务流程</w:t>
      </w:r>
    </w:p>
    <w:p w14:paraId="703F9E6D">
      <w:pPr>
        <w:pStyle w:val="16"/>
        <w:numPr>
          <w:ilvl w:val="0"/>
          <w:numId w:val="41"/>
        </w:numPr>
        <w:rPr>
          <w:color w:val="auto"/>
        </w:rPr>
      </w:pPr>
      <w:r>
        <w:rPr>
          <w:color w:val="auto"/>
        </w:rPr>
        <w:t>制定方案：结合相关政策要求及本地实际，制定散装水泥宣传活动方案，明确宣传主题、内容、形式、时间、范围等。</w:t>
      </w:r>
    </w:p>
    <w:p w14:paraId="3C65C61D">
      <w:pPr>
        <w:pStyle w:val="16"/>
        <w:numPr>
          <w:ilvl w:val="0"/>
          <w:numId w:val="41"/>
        </w:numPr>
        <w:rPr>
          <w:color w:val="auto"/>
        </w:rPr>
      </w:pPr>
      <w:r>
        <w:rPr>
          <w:color w:val="auto"/>
        </w:rPr>
        <w:t>组织实施：按照宣传方案，通过发放宣传资料、举办宣传讲座、开展咨询活动、利用媒体宣传等多种形式，开展散装水泥相关政策、技术、优势等方面的宣传。</w:t>
      </w:r>
    </w:p>
    <w:p w14:paraId="6C73FA81">
      <w:pPr>
        <w:pStyle w:val="16"/>
        <w:numPr>
          <w:ilvl w:val="0"/>
          <w:numId w:val="41"/>
        </w:numPr>
        <w:rPr>
          <w:color w:val="auto"/>
        </w:rPr>
      </w:pPr>
      <w:r>
        <w:rPr>
          <w:color w:val="auto"/>
        </w:rPr>
        <w:t>调查了解：收集宣传活动期间公众的反馈意见，了解公众对散装水泥的认知程度及需求。</w:t>
      </w:r>
    </w:p>
    <w:p w14:paraId="577E5731">
      <w:pPr>
        <w:pStyle w:val="16"/>
        <w:numPr>
          <w:ilvl w:val="0"/>
          <w:numId w:val="41"/>
        </w:numPr>
        <w:rPr>
          <w:color w:val="auto"/>
        </w:rPr>
      </w:pPr>
      <w:r>
        <w:rPr>
          <w:color w:val="auto"/>
        </w:rPr>
        <w:t>情况上报：及时将宣传活动开展情况、取得的成效、公众反馈意见等向上级主管部门汇报。</w:t>
      </w:r>
    </w:p>
    <w:p w14:paraId="684BB3A1">
      <w:pPr>
        <w:pStyle w:val="16"/>
        <w:numPr>
          <w:ilvl w:val="0"/>
          <w:numId w:val="41"/>
        </w:numPr>
        <w:rPr>
          <w:color w:val="auto"/>
        </w:rPr>
      </w:pPr>
      <w:r>
        <w:rPr>
          <w:color w:val="auto"/>
        </w:rPr>
        <w:t>总结提升：对宣传活动进行总结评估，根据评估结果及反馈意见，优化后续宣传活动方案。</w:t>
      </w:r>
    </w:p>
    <w:p w14:paraId="34519319">
      <w:pPr>
        <w:pStyle w:val="3"/>
        <w:rPr>
          <w:color w:val="auto"/>
        </w:rPr>
      </w:pPr>
      <w:r>
        <w:rPr>
          <w:color w:val="auto"/>
        </w:rPr>
        <w:t>五、办理时限</w:t>
      </w:r>
    </w:p>
    <w:p w14:paraId="1D05476E">
      <w:pPr>
        <w:pStyle w:val="16"/>
        <w:rPr>
          <w:color w:val="auto"/>
        </w:rPr>
      </w:pPr>
      <w:r>
        <w:rPr>
          <w:color w:val="auto"/>
        </w:rPr>
        <w:t>常态化开展；按要求组织开展宣传周等专项宣传活动</w:t>
      </w:r>
    </w:p>
    <w:p w14:paraId="1CF5EF3B">
      <w:pPr>
        <w:pStyle w:val="3"/>
        <w:rPr>
          <w:color w:val="auto"/>
        </w:rPr>
      </w:pPr>
      <w:r>
        <w:rPr>
          <w:color w:val="auto"/>
        </w:rPr>
        <w:t>六、收费依据及标准</w:t>
      </w:r>
    </w:p>
    <w:p w14:paraId="76E75A0A">
      <w:pPr>
        <w:pStyle w:val="16"/>
        <w:rPr>
          <w:color w:val="auto"/>
        </w:rPr>
      </w:pPr>
      <w:r>
        <w:rPr>
          <w:color w:val="auto"/>
        </w:rPr>
        <w:t>不收费</w:t>
      </w:r>
    </w:p>
    <w:p w14:paraId="468E2331">
      <w:pPr>
        <w:pStyle w:val="3"/>
        <w:rPr>
          <w:color w:val="auto"/>
        </w:rPr>
      </w:pPr>
      <w:r>
        <w:rPr>
          <w:color w:val="auto"/>
        </w:rPr>
        <w:t>七、咨询方式</w:t>
      </w:r>
    </w:p>
    <w:p w14:paraId="0B33255C">
      <w:pPr>
        <w:pStyle w:val="16"/>
        <w:rPr>
          <w:rFonts w:hint="eastAsia" w:eastAsia="等线"/>
          <w:color w:val="auto"/>
          <w:lang w:eastAsia="zh-CN"/>
        </w:rPr>
      </w:pPr>
      <w:r>
        <w:rPr>
          <w:rFonts w:hint="eastAsia"/>
          <w:color w:val="auto"/>
          <w:lang w:eastAsia="zh-CN"/>
        </w:rPr>
        <w:t>县住建局办公大楼7楼办公室  0557-7022863。</w:t>
      </w:r>
    </w:p>
    <w:p w14:paraId="57A386B0">
      <w:pPr>
        <w:pStyle w:val="2"/>
        <w:rPr>
          <w:color w:val="auto"/>
        </w:rPr>
      </w:pPr>
      <w:r>
        <w:rPr>
          <w:color w:val="auto"/>
        </w:rPr>
        <w:t>15. 新型墙体材料宣传办事指南（主动服务类）</w:t>
      </w:r>
    </w:p>
    <w:p w14:paraId="23A5E171">
      <w:pPr>
        <w:pStyle w:val="3"/>
        <w:rPr>
          <w:color w:val="auto"/>
        </w:rPr>
      </w:pPr>
      <w:r>
        <w:rPr>
          <w:color w:val="auto"/>
        </w:rPr>
        <w:t>一、办理依据</w:t>
      </w:r>
    </w:p>
    <w:p w14:paraId="50A48D42">
      <w:pPr>
        <w:pStyle w:val="16"/>
        <w:numPr>
          <w:ilvl w:val="0"/>
          <w:numId w:val="42"/>
        </w:numPr>
        <w:rPr>
          <w:color w:val="auto"/>
        </w:rPr>
      </w:pPr>
      <w:r>
        <w:rPr>
          <w:color w:val="auto"/>
        </w:rPr>
        <w:t>《安徽省发展新型墙体材料条例》第六条：各级人民政府及其有关部门应当加强对新型墙体材料推广应用以及禁止使用粘土砖的宣传，引导公众使用新型墙体材料，增强公众使用新型墙体材料、保护土地资源和生态环境意识。</w:t>
      </w:r>
    </w:p>
    <w:p w14:paraId="757440E5">
      <w:pPr>
        <w:pStyle w:val="16"/>
        <w:numPr>
          <w:ilvl w:val="0"/>
          <w:numId w:val="42"/>
        </w:numPr>
        <w:rPr>
          <w:color w:val="auto"/>
        </w:rPr>
      </w:pPr>
      <w:r>
        <w:rPr>
          <w:color w:val="auto"/>
        </w:rPr>
        <w:t>工业和信息化部 住房城乡建设部关于印发《促进绿色建材生产和应用行动方案》的通知 工信部联原〔2015〕309 号（三十）开展宣传教育和检查。加大培训力度，开展绿色建材生产和应用的培训。开展形式多样的绿色建材宣传活动，强化公众绿色生产和消费理念，提高对绿色建材政策的理解与参与，使绿色建材的生产与应用成为全行业和社会各界的自觉行动。</w:t>
      </w:r>
    </w:p>
    <w:p w14:paraId="39E8A323">
      <w:pPr>
        <w:pStyle w:val="3"/>
        <w:rPr>
          <w:color w:val="auto"/>
        </w:rPr>
      </w:pPr>
      <w:r>
        <w:rPr>
          <w:color w:val="auto"/>
        </w:rPr>
        <w:t>二、承办机构</w:t>
      </w:r>
    </w:p>
    <w:p w14:paraId="3608A62F">
      <w:pPr>
        <w:pStyle w:val="16"/>
        <w:rPr>
          <w:color w:val="auto"/>
        </w:rPr>
      </w:pPr>
      <w:r>
        <w:rPr>
          <w:color w:val="auto"/>
        </w:rPr>
        <w:t>墙体材料管理服务中心</w:t>
      </w:r>
    </w:p>
    <w:p w14:paraId="50BB0B07">
      <w:pPr>
        <w:pStyle w:val="3"/>
        <w:rPr>
          <w:color w:val="auto"/>
        </w:rPr>
      </w:pPr>
      <w:r>
        <w:rPr>
          <w:color w:val="auto"/>
        </w:rPr>
        <w:t>三、服务对象</w:t>
      </w:r>
    </w:p>
    <w:p w14:paraId="07003C06">
      <w:pPr>
        <w:pStyle w:val="16"/>
        <w:rPr>
          <w:color w:val="auto"/>
        </w:rPr>
      </w:pPr>
      <w:r>
        <w:rPr>
          <w:color w:val="auto"/>
        </w:rPr>
        <w:t>自然人、企业法人等</w:t>
      </w:r>
    </w:p>
    <w:p w14:paraId="64D7E0C5">
      <w:pPr>
        <w:pStyle w:val="3"/>
        <w:rPr>
          <w:color w:val="auto"/>
        </w:rPr>
      </w:pPr>
      <w:r>
        <w:rPr>
          <w:color w:val="auto"/>
        </w:rPr>
        <w:t>四、服务流程</w:t>
      </w:r>
    </w:p>
    <w:p w14:paraId="2BDC1552">
      <w:pPr>
        <w:pStyle w:val="16"/>
        <w:numPr>
          <w:ilvl w:val="0"/>
          <w:numId w:val="43"/>
        </w:numPr>
        <w:rPr>
          <w:color w:val="auto"/>
        </w:rPr>
      </w:pPr>
      <w:r>
        <w:rPr>
          <w:color w:val="auto"/>
        </w:rPr>
        <w:t>制定方案：依据相关法律法规和政策要求，结合本地实际，制定新型墙体材料宣传方案，明确宣传主题、内容、形式、时间安排等。</w:t>
      </w:r>
    </w:p>
    <w:p w14:paraId="4D399677">
      <w:pPr>
        <w:pStyle w:val="16"/>
        <w:numPr>
          <w:ilvl w:val="0"/>
          <w:numId w:val="43"/>
        </w:numPr>
        <w:rPr>
          <w:color w:val="auto"/>
        </w:rPr>
      </w:pPr>
      <w:r>
        <w:rPr>
          <w:color w:val="auto"/>
        </w:rPr>
        <w:t>组织实施：通过媒体宣传、发放宣传资料、举办宣传活动、开展咨询服务等多种形式，宣传新型墙体材料的优势、相关政策、应用技术以及保护土地资源和生态环境的重要意义。</w:t>
      </w:r>
    </w:p>
    <w:p w14:paraId="4F3A075D">
      <w:pPr>
        <w:pStyle w:val="16"/>
        <w:numPr>
          <w:ilvl w:val="0"/>
          <w:numId w:val="43"/>
        </w:numPr>
        <w:rPr>
          <w:color w:val="auto"/>
        </w:rPr>
      </w:pPr>
      <w:r>
        <w:rPr>
          <w:color w:val="auto"/>
        </w:rPr>
        <w:t>调查了解：收集公众对新型墙体材料的认知情况、反馈意见和需求，评估宣传效果。</w:t>
      </w:r>
    </w:p>
    <w:p w14:paraId="5F03AAC8">
      <w:pPr>
        <w:pStyle w:val="16"/>
        <w:numPr>
          <w:ilvl w:val="0"/>
          <w:numId w:val="43"/>
        </w:numPr>
        <w:rPr>
          <w:color w:val="auto"/>
        </w:rPr>
      </w:pPr>
      <w:r>
        <w:rPr>
          <w:color w:val="auto"/>
        </w:rPr>
        <w:t>情况上报：定期将宣传工作开展情况、宣传效果、公众反馈意见等向上级主管部门汇报。</w:t>
      </w:r>
    </w:p>
    <w:p w14:paraId="249B3432">
      <w:pPr>
        <w:pStyle w:val="16"/>
        <w:numPr>
          <w:ilvl w:val="0"/>
          <w:numId w:val="43"/>
        </w:numPr>
        <w:rPr>
          <w:color w:val="auto"/>
        </w:rPr>
      </w:pPr>
      <w:r>
        <w:rPr>
          <w:color w:val="auto"/>
        </w:rPr>
        <w:t>完善宣传：根据宣传效果评估结果和公众反馈意见，不断完善宣传方案，创新宣传形式，提升宣传效果。</w:t>
      </w:r>
    </w:p>
    <w:p w14:paraId="346173F3">
      <w:pPr>
        <w:pStyle w:val="3"/>
        <w:rPr>
          <w:color w:val="auto"/>
        </w:rPr>
      </w:pPr>
      <w:r>
        <w:rPr>
          <w:color w:val="auto"/>
        </w:rPr>
        <w:t>五、办理时限</w:t>
      </w:r>
    </w:p>
    <w:p w14:paraId="66000EDE">
      <w:pPr>
        <w:pStyle w:val="16"/>
        <w:rPr>
          <w:color w:val="auto"/>
        </w:rPr>
      </w:pPr>
      <w:r>
        <w:rPr>
          <w:color w:val="auto"/>
        </w:rPr>
        <w:t>常态化开展</w:t>
      </w:r>
    </w:p>
    <w:p w14:paraId="12BFA172">
      <w:pPr>
        <w:pStyle w:val="3"/>
        <w:rPr>
          <w:color w:val="auto"/>
        </w:rPr>
      </w:pPr>
      <w:r>
        <w:rPr>
          <w:color w:val="auto"/>
        </w:rPr>
        <w:t>六、收费依据及标准</w:t>
      </w:r>
    </w:p>
    <w:p w14:paraId="03167572">
      <w:pPr>
        <w:pStyle w:val="16"/>
        <w:rPr>
          <w:color w:val="auto"/>
        </w:rPr>
      </w:pPr>
      <w:r>
        <w:rPr>
          <w:color w:val="auto"/>
        </w:rPr>
        <w:t>不收费</w:t>
      </w:r>
    </w:p>
    <w:p w14:paraId="05893097">
      <w:pPr>
        <w:pStyle w:val="3"/>
        <w:rPr>
          <w:color w:val="auto"/>
        </w:rPr>
      </w:pPr>
      <w:r>
        <w:rPr>
          <w:color w:val="auto"/>
        </w:rPr>
        <w:t>七、咨询方式</w:t>
      </w:r>
    </w:p>
    <w:p w14:paraId="15A891D3">
      <w:pPr>
        <w:pStyle w:val="16"/>
        <w:rPr>
          <w:rFonts w:hint="eastAsia" w:eastAsia="等线"/>
          <w:color w:val="auto"/>
          <w:lang w:eastAsia="zh-CN"/>
        </w:rPr>
      </w:pPr>
      <w:r>
        <w:rPr>
          <w:rFonts w:hint="eastAsia"/>
          <w:color w:val="auto"/>
          <w:lang w:eastAsia="zh-CN"/>
        </w:rPr>
        <w:t>县住建局办公大楼7楼办公室  0557-7022863。</w:t>
      </w:r>
    </w:p>
    <w:p w14:paraId="16924B5F">
      <w:pPr>
        <w:pStyle w:val="2"/>
        <w:rPr>
          <w:color w:val="auto"/>
        </w:rPr>
      </w:pPr>
      <w:r>
        <w:rPr>
          <w:color w:val="auto"/>
        </w:rPr>
        <w:t>16. 组织参加新型墙体材料培训办事指南（主动服务类）</w:t>
      </w:r>
    </w:p>
    <w:p w14:paraId="34740253">
      <w:pPr>
        <w:pStyle w:val="3"/>
        <w:rPr>
          <w:color w:val="auto"/>
        </w:rPr>
      </w:pPr>
      <w:r>
        <w:rPr>
          <w:color w:val="auto"/>
        </w:rPr>
        <w:t>一、办理依据</w:t>
      </w:r>
    </w:p>
    <w:p w14:paraId="3883BB1B">
      <w:pPr>
        <w:pStyle w:val="16"/>
        <w:numPr>
          <w:ilvl w:val="0"/>
          <w:numId w:val="44"/>
        </w:numPr>
        <w:rPr>
          <w:color w:val="auto"/>
        </w:rPr>
      </w:pPr>
      <w:r>
        <w:rPr>
          <w:color w:val="auto"/>
        </w:rPr>
        <w:t>《安徽省发展新型墙体材料条例》第六条：各级人民政府及其有关部门应当加强对新型墙体材料推广应用以及禁止使用粘土砖的宣传，引导公众使用新型墙体材料，增强公众使用新型墙体材料、保护土地资源和生态环境意识。</w:t>
      </w:r>
    </w:p>
    <w:p w14:paraId="320E8540">
      <w:pPr>
        <w:pStyle w:val="16"/>
        <w:numPr>
          <w:ilvl w:val="0"/>
          <w:numId w:val="44"/>
        </w:numPr>
        <w:rPr>
          <w:color w:val="auto"/>
        </w:rPr>
      </w:pPr>
      <w:r>
        <w:rPr>
          <w:color w:val="auto"/>
        </w:rPr>
        <w:t>工业和信息化部 住房城乡建设部关于印发《促进绿色建材生产和应用行动方案》的通知 工信部联原〔2015〕309 号（三十）开展宣传教育和检查。加大培训力度，开展绿色建材生产和应用的培训。开展形式多样的绿色建材宣传活动，强化公众绿色生产和消费理念，提高对绿色建材政策的理解与参与，使绿色建材的生产与应用成为全行业和社会各界的自觉行动。</w:t>
      </w:r>
    </w:p>
    <w:p w14:paraId="09249CA3">
      <w:pPr>
        <w:pStyle w:val="3"/>
        <w:rPr>
          <w:color w:val="auto"/>
        </w:rPr>
      </w:pPr>
      <w:r>
        <w:rPr>
          <w:color w:val="auto"/>
        </w:rPr>
        <w:t>二、承办机构</w:t>
      </w:r>
    </w:p>
    <w:p w14:paraId="1A497BE4">
      <w:pPr>
        <w:pStyle w:val="16"/>
        <w:rPr>
          <w:color w:val="auto"/>
        </w:rPr>
      </w:pPr>
      <w:r>
        <w:rPr>
          <w:color w:val="auto"/>
        </w:rPr>
        <w:t>墙体材料管理服务中心</w:t>
      </w:r>
    </w:p>
    <w:p w14:paraId="676396B1">
      <w:pPr>
        <w:pStyle w:val="3"/>
        <w:rPr>
          <w:color w:val="auto"/>
        </w:rPr>
      </w:pPr>
      <w:r>
        <w:rPr>
          <w:color w:val="auto"/>
        </w:rPr>
        <w:t>三、服务对象</w:t>
      </w:r>
    </w:p>
    <w:p w14:paraId="176CE81F">
      <w:pPr>
        <w:pStyle w:val="16"/>
        <w:rPr>
          <w:color w:val="auto"/>
        </w:rPr>
      </w:pPr>
      <w:r>
        <w:rPr>
          <w:color w:val="auto"/>
        </w:rPr>
        <w:t>新型墙体材料生产、应用相关企业从业人员及相关管理部门工作人员等</w:t>
      </w:r>
    </w:p>
    <w:p w14:paraId="2809A423">
      <w:pPr>
        <w:pStyle w:val="3"/>
        <w:rPr>
          <w:color w:val="auto"/>
        </w:rPr>
      </w:pPr>
      <w:r>
        <w:rPr>
          <w:color w:val="auto"/>
        </w:rPr>
        <w:t>四、服务流程</w:t>
      </w:r>
    </w:p>
    <w:p w14:paraId="7850704A">
      <w:pPr>
        <w:pStyle w:val="16"/>
        <w:numPr>
          <w:ilvl w:val="0"/>
          <w:numId w:val="45"/>
        </w:numPr>
        <w:rPr>
          <w:color w:val="auto"/>
        </w:rPr>
      </w:pPr>
      <w:r>
        <w:rPr>
          <w:color w:val="auto"/>
        </w:rPr>
        <w:t>制定方案：根据新型墙体材料产业发展需求及相关政策要求，制定新型墙体材料培训方案，明确培训目标、对象、内容、方式、时间、师资等。</w:t>
      </w:r>
    </w:p>
    <w:p w14:paraId="7023C89C">
      <w:pPr>
        <w:pStyle w:val="16"/>
        <w:numPr>
          <w:ilvl w:val="0"/>
          <w:numId w:val="45"/>
        </w:numPr>
        <w:rPr>
          <w:color w:val="auto"/>
        </w:rPr>
      </w:pPr>
      <w:r>
        <w:rPr>
          <w:color w:val="auto"/>
        </w:rPr>
        <w:t>组织实施：发布培训通知，组织相关人员报名参加培训；邀请行业专家、技术骨干开展培训授课，内容包括新型墙体材料生产技术、应用技术、政策法规、绿色生产理念等。</w:t>
      </w:r>
    </w:p>
    <w:p w14:paraId="122BDB48">
      <w:pPr>
        <w:pStyle w:val="16"/>
        <w:numPr>
          <w:ilvl w:val="0"/>
          <w:numId w:val="45"/>
        </w:numPr>
        <w:rPr>
          <w:color w:val="auto"/>
        </w:rPr>
      </w:pPr>
      <w:r>
        <w:rPr>
          <w:color w:val="auto"/>
        </w:rPr>
        <w:t>调查了解：收集参训人员对培训内容、师资、组织安排等方面的反馈意见，评估培训效果。</w:t>
      </w:r>
    </w:p>
    <w:p w14:paraId="01C58FA9">
      <w:pPr>
        <w:pStyle w:val="16"/>
        <w:numPr>
          <w:ilvl w:val="0"/>
          <w:numId w:val="45"/>
        </w:numPr>
        <w:rPr>
          <w:color w:val="auto"/>
        </w:rPr>
      </w:pPr>
      <w:r>
        <w:rPr>
          <w:color w:val="auto"/>
        </w:rPr>
        <w:t>情况上报：定期将培训工作开展情况、参训人员情况、培训效果等向上级主管部门汇报。</w:t>
      </w:r>
    </w:p>
    <w:p w14:paraId="552AE72C">
      <w:pPr>
        <w:pStyle w:val="16"/>
        <w:numPr>
          <w:ilvl w:val="0"/>
          <w:numId w:val="45"/>
        </w:numPr>
        <w:rPr>
          <w:color w:val="auto"/>
        </w:rPr>
      </w:pPr>
      <w:r>
        <w:rPr>
          <w:color w:val="auto"/>
        </w:rPr>
        <w:t>优化提升：根据反馈意见和产业发展变化，不断优化培训方案，更新培训内容，提高培训质量。</w:t>
      </w:r>
    </w:p>
    <w:p w14:paraId="0449898B">
      <w:pPr>
        <w:pStyle w:val="3"/>
        <w:rPr>
          <w:color w:val="auto"/>
        </w:rPr>
      </w:pPr>
      <w:r>
        <w:rPr>
          <w:color w:val="auto"/>
        </w:rPr>
        <w:t>五、办理时限</w:t>
      </w:r>
    </w:p>
    <w:p w14:paraId="678BFCD3">
      <w:pPr>
        <w:pStyle w:val="16"/>
        <w:rPr>
          <w:color w:val="auto"/>
        </w:rPr>
      </w:pPr>
      <w:r>
        <w:rPr>
          <w:rFonts w:hint="eastAsia"/>
          <w:color w:val="auto"/>
          <w:lang w:eastAsia="zh-CN"/>
        </w:rPr>
        <w:t>根据发展需要</w:t>
      </w:r>
      <w:r>
        <w:rPr>
          <w:color w:val="auto"/>
        </w:rPr>
        <w:t>常态化开展</w:t>
      </w:r>
    </w:p>
    <w:p w14:paraId="2F9E0046">
      <w:pPr>
        <w:pStyle w:val="3"/>
        <w:rPr>
          <w:color w:val="auto"/>
        </w:rPr>
      </w:pPr>
      <w:r>
        <w:rPr>
          <w:color w:val="auto"/>
        </w:rPr>
        <w:t>六、收费依据及标准</w:t>
      </w:r>
    </w:p>
    <w:p w14:paraId="6B50B4BF">
      <w:pPr>
        <w:pStyle w:val="16"/>
        <w:rPr>
          <w:color w:val="auto"/>
        </w:rPr>
      </w:pPr>
      <w:r>
        <w:rPr>
          <w:color w:val="auto"/>
        </w:rPr>
        <w:t>不收费</w:t>
      </w:r>
    </w:p>
    <w:p w14:paraId="63C060D0">
      <w:pPr>
        <w:pStyle w:val="3"/>
        <w:rPr>
          <w:color w:val="auto"/>
        </w:rPr>
      </w:pPr>
      <w:r>
        <w:rPr>
          <w:color w:val="auto"/>
        </w:rPr>
        <w:t>七、咨询方式</w:t>
      </w:r>
      <w:bookmarkStart w:id="0" w:name="_GoBack"/>
      <w:bookmarkEnd w:id="0"/>
    </w:p>
    <w:p w14:paraId="12DFA4EB">
      <w:pPr>
        <w:pStyle w:val="16"/>
        <w:rPr>
          <w:rFonts w:hint="eastAsia" w:eastAsia="等线"/>
          <w:color w:val="auto"/>
          <w:lang w:eastAsia="zh-CN"/>
        </w:rPr>
      </w:pPr>
      <w:r>
        <w:rPr>
          <w:rFonts w:hint="eastAsia"/>
          <w:color w:val="auto"/>
          <w:lang w:eastAsia="zh-CN"/>
        </w:rPr>
        <w:t>县住建局办公大楼7楼办公室  0557-7022863。</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ompat>
    <w:useFELayout/>
    <w:compatSetting w:name="compatibilityMode" w:uri="http://schemas.microsoft.com/office/word" w:val="15"/>
  </w:compat>
  <w:rsids>
    <w:rsidRoot w:val="00000000"/>
    <w:rsid w:val="12037D30"/>
    <w:rsid w:val="2D580F50"/>
    <w:rsid w:val="59731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11730</Words>
  <Characters>12072</Characters>
  <TotalTime>6</TotalTime>
  <ScaleCrop>false</ScaleCrop>
  <LinksUpToDate>false</LinksUpToDate>
  <CharactersWithSpaces>12280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2026-01-07T09:30:00Z</dcterms:created>
  <dc:creator>Un-named</dc:creator>
  <cp:lastModifiedBy>回節</cp:lastModifiedBy>
  <dcterms:modified xsi:type="dcterms:W3CDTF">2026-01-08T08:45:58Z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eyJoZGlkIjoiZDc3ZWYxNzJjZTc2ZDA4N2M3YmRmOGJjZjIxNDQ3OWMiLCJ1c2VySWQiOiIzNjI4OTAxOTQifQ==</vt:lpwstr>
  </property>
  <property fmtid="{D5CDD505-2E9C-101B-9397-08002B2CF9AE}" pid="3" name="KSOProductBuildVer">
    <vt:lpwstr>2052-12.1.0.24034</vt:lpwstr>
  </property>
  <property fmtid="{D5CDD505-2E9C-101B-9397-08002B2CF9AE}" pid="4" name="ICV">
    <vt:lpwstr>DBCE6360F61D4C1F944977D11E812EB5_12</vt:lpwstr>
  </property>
</Properties>
</file>