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p>
    <w:p>
      <w:pPr>
        <w:jc w:val="center"/>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通  知</w:t>
      </w:r>
    </w:p>
    <w:p>
      <w:pPr>
        <w:jc w:val="center"/>
        <w:rPr>
          <w:rFonts w:hint="eastAsia" w:ascii="方正小标宋简体" w:hAnsi="方正小标宋简体" w:eastAsia="方正小标宋简体" w:cs="方正小标宋简体"/>
          <w:b w:val="0"/>
          <w:bCs w:val="0"/>
          <w:sz w:val="44"/>
          <w:szCs w:val="44"/>
          <w:lang w:val="en-US" w:eastAsia="zh-CN"/>
        </w:rPr>
      </w:pPr>
    </w:p>
    <w:p>
      <w:pPr>
        <w:spacing w:before="468" w:beforeLines="150" w:line="560" w:lineRule="exact"/>
        <w:jc w:val="center"/>
        <w:rPr>
          <w:rFonts w:ascii="Times New Roman" w:hAnsi="Times New Roman" w:eastAsia="方正小标宋简体"/>
          <w:b/>
          <w:bCs/>
          <w:sz w:val="44"/>
          <w:szCs w:val="44"/>
        </w:rPr>
      </w:pPr>
      <w:r>
        <w:rPr>
          <w:rFonts w:hint="eastAsia" w:ascii="仿宋" w:hAnsi="仿宋" w:eastAsia="仿宋" w:cs="仿宋"/>
          <w:sz w:val="32"/>
          <w:szCs w:val="32"/>
        </w:rPr>
        <w:t>黄发〔20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68</w:t>
      </w:r>
      <w:r>
        <w:rPr>
          <w:rFonts w:hint="eastAsia" w:ascii="仿宋" w:hAnsi="仿宋" w:eastAsia="仿宋" w:cs="仿宋"/>
          <w:sz w:val="32"/>
          <w:szCs w:val="32"/>
        </w:rPr>
        <w:t>号</w:t>
      </w:r>
    </w:p>
    <w:p>
      <w:pPr>
        <w:spacing w:line="592" w:lineRule="exact"/>
        <w:rPr>
          <w:rFonts w:ascii="Times New Roman" w:hAnsi="Times New Roman" w:eastAsia="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关于印发《2020年黄圩镇第四届曲艺大赛</w:t>
      </w:r>
    </w:p>
    <w:p>
      <w:pPr>
        <w:jc w:val="center"/>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实施方案》的通知</w:t>
      </w:r>
    </w:p>
    <w:p>
      <w:pPr>
        <w:jc w:val="center"/>
        <w:rPr>
          <w:rFonts w:hint="eastAsia" w:asciiTheme="majorEastAsia" w:hAnsiTheme="majorEastAsia" w:eastAsiaTheme="majorEastAsia" w:cstheme="majorEastAsia"/>
          <w:b/>
          <w:bCs/>
          <w:sz w:val="36"/>
          <w:szCs w:val="36"/>
          <w:lang w:val="en-US" w:eastAsia="zh-CN"/>
        </w:rPr>
      </w:pP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各村党总支、村民委员会、镇直有关单位：</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现将《黄圩镇第四届曲艺大赛实施方案》印发给你们，请结合实际，认真贯彻落实。</w:t>
      </w: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中共黄圩镇委员会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黄圩镇人民政府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2020年11月23日</w:t>
      </w:r>
    </w:p>
    <w:p>
      <w:pPr>
        <w:jc w:val="right"/>
        <w:rPr>
          <w:rFonts w:hint="eastAsia" w:ascii="仿宋" w:hAnsi="仿宋" w:eastAsia="仿宋" w:cs="仿宋"/>
          <w:b w:val="0"/>
          <w:bCs w:val="0"/>
          <w:sz w:val="32"/>
          <w:szCs w:val="32"/>
          <w:lang w:val="en-US" w:eastAsia="zh-CN"/>
        </w:rPr>
      </w:pPr>
    </w:p>
    <w:p>
      <w:pPr>
        <w:jc w:val="center"/>
        <w:rPr>
          <w:rFonts w:hint="eastAsia" w:ascii="仿宋" w:hAnsi="仿宋" w:eastAsia="仿宋" w:cs="仿宋"/>
          <w:b/>
          <w:bCs/>
          <w:sz w:val="32"/>
          <w:szCs w:val="32"/>
          <w:lang w:val="en-US" w:eastAsia="zh-CN"/>
        </w:rPr>
      </w:pPr>
    </w:p>
    <w:p/>
    <w:p>
      <w:pPr>
        <w:jc w:val="center"/>
        <w:rPr>
          <w:rFonts w:hint="eastAsia"/>
          <w:b/>
          <w:sz w:val="48"/>
          <w:szCs w:val="48"/>
        </w:rPr>
      </w:pPr>
      <w:r>
        <w:rPr>
          <w:rFonts w:hint="eastAsia" w:ascii="方正小标宋简体" w:hAnsi="方正小标宋简体" w:eastAsia="方正小标宋简体" w:cs="方正小标宋简体"/>
          <w:b w:val="0"/>
          <w:bCs w:val="0"/>
          <w:sz w:val="44"/>
          <w:szCs w:val="44"/>
          <w:lang w:val="en-US" w:eastAsia="zh-CN"/>
        </w:rPr>
        <w:t>黄圩镇第四届曲艺大赛实施方案</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为传承民间优秀传统文化，促进曲艺和民族文化事业的发展，巩固前几届曲艺大赛成果，讴歌近年来我乡各方面所取得的巨大成就，丰富广大群众精神文化生活，决定举办黄圩镇第四届曲艺大赛，具体方案如下：</w:t>
      </w:r>
    </w:p>
    <w:p>
      <w:pPr>
        <w:ind w:firstLine="6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传承和发扬中华民族优秀传统文化，繁荣文艺创作，推出一批以弘扬社会主义核心价值观，纪念改革开放四十周年的优秀曲艺作品。进一步推动“文化扶贫”战略实施，打造具有特色文化品牌活动。</w:t>
      </w:r>
    </w:p>
    <w:p>
      <w:pPr>
        <w:ind w:firstLine="6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二、大赛宗旨</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弘扬和践行社会主义核心价值观，推动精神文明建设。</w:t>
      </w:r>
    </w:p>
    <w:p>
      <w:pPr>
        <w:ind w:firstLine="6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三、组织机构</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主办单位：泗县文化和旅游局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中共黄圩镇委员会</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rPr>
        <w:t xml:space="preserve">         </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lang w:eastAsia="zh-CN"/>
        </w:rPr>
        <w:t>黄圩镇人民政府</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rPr>
        <w:t>承办单位：</w:t>
      </w:r>
      <w:r>
        <w:rPr>
          <w:rFonts w:hint="eastAsia" w:ascii="Times New Roman" w:hAnsi="Times New Roman" w:eastAsia="仿宋_GB2312" w:cs="仿宋_GB2312"/>
          <w:b w:val="0"/>
          <w:bCs w:val="0"/>
          <w:sz w:val="32"/>
          <w:szCs w:val="32"/>
          <w:lang w:eastAsia="zh-CN"/>
        </w:rPr>
        <w:t>黄圩镇新时代文明实践所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default"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黄圩镇综合文化服务中心</w:t>
      </w:r>
    </w:p>
    <w:p>
      <w:pPr>
        <w:ind w:firstLine="2400" w:firstLineChars="8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泗县文化馆  </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为统一指导协调各项工作，成立大赛组委会。（组委会成员名单附后）</w:t>
      </w:r>
    </w:p>
    <w:p>
      <w:pPr>
        <w:ind w:firstLine="6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四、参赛事项</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（一）参赛对象：年龄18至70周岁，在黄圩镇境内工作、生活或学习的文艺爱好者，户籍、性别不限。</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（二）参赛作品要求：</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1、作品要求：内容必须健康向上，具有时代特征。歌颂传述道德新风尚、传播社会主流价值，传递积极人生追求、培养健康生活情趣的作品；讽刺不良社会陋习、弘扬廉洁正气的作品；贴近生活，寓教于乐，具有较高的群众性、艺术性，能够突出展现所表演的曲艺艺术特色的作品。 </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2、参赛种类：相声、小品（小戏）、大鼓、琴书、快板、说唱、钱杆舞、双簧、杂技、魔术等。</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原创作品要求：在继承经典的基础上鼓励创新，支持和提倡符合积极向上的精神风貌，反映我们身边的好人好事和道德模范事迹内容的作品；突出表现具有泗县特色的作品。鼓励原创佳作，酌情予以适当加分。原创作品的节目文本报送至大赛组委会邮箱（sxwenhuaguan@163.com），不接受大纲、创意、故事梗概等文字过于简略的稿件。 </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4、参赛作品表演时间：曲艺类节目时长为5分钟以内、小品（小戏）类节目时长为12分钟以内、综艺类节目时长为5分钟以内。超时则扣分。 </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5、参赛作品不倡导复杂的舞美、道具，强调依靠曲艺和表演自身的魅力展现作品主题。 </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（三）赛程及时间安排</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1、报名及预赛：即日起至11月26日由各村组织或本人到镇文广站报名，12月初在黄圩综合文化站举行预赛。</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2、决赛及颁奖：推荐三至四名选手参加县级决赛。</w:t>
      </w:r>
    </w:p>
    <w:p>
      <w:pPr>
        <w:ind w:firstLine="6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五、奖项设置</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本次大赛设小品（小戏）相声类、泗州大鼓类、泗州琴书类、其他综合曲艺类四类节目，设一等奖1名，二等奖2名，三等奖3名，优秀奖若干名，分别奖励相应奖品，由主办单位荣誉证书。</w:t>
      </w:r>
    </w:p>
    <w:p>
      <w:pPr>
        <w:ind w:firstLine="6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六、注意事项</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1、本次大赛不收取任何费用，参赛作品所有费用自理。</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2、参赛作品如有版权纠纷，由参赛单位或个人承担。</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3、凡参赛的单位和演员须同意其表演的节目被组委会录播或做成文字资料进行内部交流。</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4、本次大赛解释权归大赛组委会所有。</w:t>
      </w:r>
    </w:p>
    <w:p>
      <w:pPr>
        <w:ind w:firstLine="6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七、工作要求</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精心组织，各单位要认真做好大赛的组织安排，并以此为契机，全面动员，深入开展群众文化和新时代、新思想传习活动，为优秀文艺人才脱颖而出，展示才华提供平台。要严格按照参赛要求和条件组织开展活动。</w:t>
      </w:r>
    </w:p>
    <w:p>
      <w:p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附件：黄圩镇第三届曲艺大赛组委会成员名单</w:t>
      </w:r>
    </w:p>
    <w:p>
      <w:pPr>
        <w:ind w:firstLine="600"/>
        <w:jc w:val="both"/>
        <w:rPr>
          <w:rFonts w:hint="eastAsia" w:ascii="仿宋" w:hAnsi="仿宋" w:eastAsia="仿宋" w:cs="仿宋"/>
          <w:b w:val="0"/>
          <w:bCs w:val="0"/>
          <w:sz w:val="36"/>
          <w:szCs w:val="36"/>
          <w:lang w:val="en-US" w:eastAsia="zh-CN"/>
        </w:rPr>
      </w:pPr>
      <w:r>
        <w:rPr>
          <w:rFonts w:hint="eastAsia" w:ascii="仿宋" w:hAnsi="仿宋" w:eastAsia="仿宋" w:cs="仿宋"/>
          <w:sz w:val="30"/>
          <w:szCs w:val="30"/>
          <w:lang w:val="en-US" w:eastAsia="zh-CN"/>
        </w:rPr>
        <w:t xml:space="preserve">    </w:t>
      </w:r>
    </w:p>
    <w:p>
      <w:pPr>
        <w:numPr>
          <w:ilvl w:val="0"/>
          <w:numId w:val="0"/>
        </w:numPr>
        <w:ind w:firstLine="803" w:firstLineChars="200"/>
        <w:jc w:val="both"/>
        <w:rPr>
          <w:rFonts w:hint="eastAsia"/>
          <w:b/>
          <w:bCs/>
          <w:sz w:val="40"/>
          <w:szCs w:val="40"/>
          <w:lang w:eastAsia="zh-CN"/>
        </w:rPr>
      </w:pPr>
    </w:p>
    <w:p>
      <w:pPr>
        <w:numPr>
          <w:ilvl w:val="0"/>
          <w:numId w:val="0"/>
        </w:numPr>
        <w:ind w:firstLine="803" w:firstLineChars="200"/>
        <w:jc w:val="both"/>
        <w:rPr>
          <w:rFonts w:hint="eastAsia"/>
          <w:b/>
          <w:bCs/>
          <w:sz w:val="40"/>
          <w:szCs w:val="40"/>
          <w:lang w:eastAsia="zh-CN"/>
        </w:rPr>
      </w:pPr>
    </w:p>
    <w:p>
      <w:pPr>
        <w:numPr>
          <w:ilvl w:val="0"/>
          <w:numId w:val="0"/>
        </w:num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黄圩镇第二</w:t>
      </w:r>
      <w:r>
        <w:rPr>
          <w:rFonts w:hint="eastAsia" w:ascii="方正小标宋简体" w:hAnsi="方正小标宋简体" w:eastAsia="方正小标宋简体" w:cs="方正小标宋简体"/>
          <w:b w:val="0"/>
          <w:bCs w:val="0"/>
          <w:sz w:val="44"/>
          <w:szCs w:val="44"/>
        </w:rPr>
        <w:t>届曲艺大赛组委会</w:t>
      </w:r>
      <w:r>
        <w:rPr>
          <w:rFonts w:hint="eastAsia" w:ascii="方正小标宋简体" w:hAnsi="方正小标宋简体" w:eastAsia="方正小标宋简体" w:cs="方正小标宋简体"/>
          <w:b w:val="0"/>
          <w:bCs w:val="0"/>
          <w:sz w:val="44"/>
          <w:szCs w:val="44"/>
          <w:lang w:eastAsia="zh-CN"/>
        </w:rPr>
        <w:t>成员</w:t>
      </w:r>
      <w:r>
        <w:rPr>
          <w:rFonts w:hint="eastAsia" w:ascii="方正小标宋简体" w:hAnsi="方正小标宋简体" w:eastAsia="方正小标宋简体" w:cs="方正小标宋简体"/>
          <w:b w:val="0"/>
          <w:bCs w:val="0"/>
          <w:sz w:val="44"/>
          <w:szCs w:val="44"/>
        </w:rPr>
        <w:t>名单</w:t>
      </w:r>
    </w:p>
    <w:p>
      <w:pPr>
        <w:numPr>
          <w:ilvl w:val="0"/>
          <w:numId w:val="0"/>
        </w:numPr>
        <w:ind w:firstLine="600"/>
        <w:jc w:val="center"/>
        <w:rPr>
          <w:rFonts w:hint="eastAsia" w:ascii="仿宋" w:hAnsi="仿宋" w:eastAsia="仿宋" w:cs="仿宋"/>
          <w:b/>
          <w:bCs/>
          <w:sz w:val="36"/>
          <w:szCs w:val="36"/>
          <w:lang w:val="en-US" w:eastAsia="zh-CN"/>
        </w:rPr>
      </w:pPr>
    </w:p>
    <w:p>
      <w:pPr>
        <w:numPr>
          <w:ilvl w:val="0"/>
          <w:numId w:val="0"/>
        </w:numPr>
        <w:ind w:firstLine="6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组  长：  杨  纯    黄圩镇党委副书记</w:t>
      </w:r>
    </w:p>
    <w:p>
      <w:pPr>
        <w:numPr>
          <w:ilvl w:val="0"/>
          <w:numId w:val="0"/>
        </w:numPr>
        <w:ind w:firstLine="6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副组长：  张成席    黄圩镇党委宣传委员  </w:t>
      </w:r>
    </w:p>
    <w:p>
      <w:pPr>
        <w:numPr>
          <w:ilvl w:val="0"/>
          <w:numId w:val="0"/>
        </w:numPr>
        <w:ind w:firstLine="6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周  晨    黄圩镇党政办主任        </w:t>
      </w:r>
    </w:p>
    <w:p>
      <w:pPr>
        <w:numPr>
          <w:ilvl w:val="0"/>
          <w:numId w:val="0"/>
        </w:numPr>
        <w:ind w:firstLine="6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成  员：  李  训    黄圩派出所所长</w:t>
      </w:r>
    </w:p>
    <w:p>
      <w:pPr>
        <w:numPr>
          <w:ilvl w:val="0"/>
          <w:numId w:val="0"/>
        </w:numPr>
        <w:ind w:firstLine="60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李洋洋    黄圩文化站工作人员</w:t>
      </w:r>
    </w:p>
    <w:p>
      <w:pPr>
        <w:numPr>
          <w:ilvl w:val="0"/>
          <w:numId w:val="0"/>
        </w:numPr>
        <w:ind w:firstLine="6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马成青    黄圩文化站工作人员</w:t>
      </w:r>
    </w:p>
    <w:p>
      <w:pPr>
        <w:numPr>
          <w:ilvl w:val="0"/>
          <w:numId w:val="0"/>
        </w:numPr>
        <w:ind w:firstLine="6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严大春    黄圩文化站工作人员</w:t>
      </w:r>
    </w:p>
    <w:p>
      <w:pPr>
        <w:numPr>
          <w:ilvl w:val="0"/>
          <w:numId w:val="0"/>
        </w:numPr>
        <w:ind w:firstLine="6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下设组委会办公室，办公室设在镇文广站，黄长征同志兼任办公室主任，马成青、严大春任办公室成员，具体负责各项组织实施工作。</w:t>
      </w:r>
    </w:p>
    <w:p>
      <w:pPr>
        <w:numPr>
          <w:ilvl w:val="0"/>
          <w:numId w:val="0"/>
        </w:numPr>
        <w:jc w:val="both"/>
        <w:rPr>
          <w:rFonts w:hint="eastAsia" w:ascii="仿宋" w:hAnsi="仿宋" w:eastAsia="仿宋" w:cs="仿宋"/>
          <w:sz w:val="30"/>
          <w:szCs w:val="30"/>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魏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4756F"/>
    <w:rsid w:val="07FC1756"/>
    <w:rsid w:val="0884756F"/>
    <w:rsid w:val="0E124E95"/>
    <w:rsid w:val="12E21DEC"/>
    <w:rsid w:val="15E04220"/>
    <w:rsid w:val="18984454"/>
    <w:rsid w:val="193278EC"/>
    <w:rsid w:val="1A582197"/>
    <w:rsid w:val="1D93560E"/>
    <w:rsid w:val="1FD004CD"/>
    <w:rsid w:val="209A5AC6"/>
    <w:rsid w:val="23724A36"/>
    <w:rsid w:val="245B135E"/>
    <w:rsid w:val="27764792"/>
    <w:rsid w:val="2B85189C"/>
    <w:rsid w:val="2ED44CFF"/>
    <w:rsid w:val="30B12252"/>
    <w:rsid w:val="3174484C"/>
    <w:rsid w:val="31E36059"/>
    <w:rsid w:val="31F52ADC"/>
    <w:rsid w:val="35BE26E7"/>
    <w:rsid w:val="378D7ADD"/>
    <w:rsid w:val="3DF33488"/>
    <w:rsid w:val="3DFB04F0"/>
    <w:rsid w:val="40206C41"/>
    <w:rsid w:val="436553CE"/>
    <w:rsid w:val="4A466786"/>
    <w:rsid w:val="4E8D1B51"/>
    <w:rsid w:val="4F5F7491"/>
    <w:rsid w:val="56800FF4"/>
    <w:rsid w:val="58171FEB"/>
    <w:rsid w:val="5A126DA9"/>
    <w:rsid w:val="5D287969"/>
    <w:rsid w:val="662B56B3"/>
    <w:rsid w:val="6ADB7305"/>
    <w:rsid w:val="6BEA5755"/>
    <w:rsid w:val="72BE6026"/>
    <w:rsid w:val="76E44459"/>
    <w:rsid w:val="78C37206"/>
    <w:rsid w:val="79BF70BB"/>
    <w:rsid w:val="7EB06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2018-09-01T08:18:00Z</dcterms:created>
  <dc:creator>Administrator</dc:creator>
  <cp:lastModifiedBy>请叫我王欧巴！</cp:lastModifiedBy>
  <cp:lastPrinted>2020-11-23T08:14:13Z</cp:lastPrinted>
  <dcterms:modified xsi:type="dcterms:W3CDTF">2020-11-23T08:16:18Z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