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附件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          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 w:bidi="ar"/>
        </w:rPr>
        <w:t>2020年全县安全生产培训计划表</w:t>
      </w:r>
    </w:p>
    <w:tbl>
      <w:tblPr>
        <w:tblStyle w:val="7"/>
        <w:tblpPr w:leftFromText="180" w:rightFromText="180" w:vertAnchor="text" w:horzAnchor="page" w:tblpXSpec="center" w:tblpY="172"/>
        <w:tblOverlap w:val="never"/>
        <w:tblW w:w="9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770"/>
        <w:gridCol w:w="5884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  <w:jc w:val="center"/>
        </w:trPr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5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主要活动 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5月</w:t>
            </w:r>
          </w:p>
        </w:tc>
        <w:tc>
          <w:tcPr>
            <w:tcW w:w="58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全县工矿商贸企业负责人和安全管理人员安全知识培训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7月</w:t>
            </w:r>
          </w:p>
        </w:tc>
        <w:tc>
          <w:tcPr>
            <w:tcW w:w="58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全县景区、KTV、网吧、商场、物业管理等行业领域负责人和安全管理人员安全知识培训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</w:p>
        </w:tc>
        <w:tc>
          <w:tcPr>
            <w:tcW w:w="58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全县建筑、建材等行业领域负责人和安全管理人员安全知识培训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  <w:tc>
          <w:tcPr>
            <w:tcW w:w="58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全县烟花爆竹（零售）经营许可证换证培训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27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说   明 </w:t>
            </w:r>
          </w:p>
        </w:tc>
        <w:tc>
          <w:tcPr>
            <w:tcW w:w="7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培训计划安排如有变动，以通知为准。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069EB"/>
    <w:rsid w:val="019F6D25"/>
    <w:rsid w:val="08917FCB"/>
    <w:rsid w:val="0B5E7D18"/>
    <w:rsid w:val="15B03235"/>
    <w:rsid w:val="1BEC3887"/>
    <w:rsid w:val="1DA43927"/>
    <w:rsid w:val="355069EB"/>
    <w:rsid w:val="35C30AE8"/>
    <w:rsid w:val="386144C8"/>
    <w:rsid w:val="41F228F0"/>
    <w:rsid w:val="4C5C5CF4"/>
    <w:rsid w:val="6C40757A"/>
    <w:rsid w:val="72A35E5C"/>
    <w:rsid w:val="7E2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hover"/>
    <w:basedOn w:val="8"/>
    <w:qFormat/>
    <w:uiPriority w:val="0"/>
    <w:rPr>
      <w:color w:val="FFFFFF"/>
      <w:shd w:val="clear" w:fill="1B97D7"/>
    </w:rPr>
  </w:style>
  <w:style w:type="character" w:customStyle="1" w:styleId="12">
    <w:name w:val="hover1"/>
    <w:basedOn w:val="8"/>
    <w:qFormat/>
    <w:uiPriority w:val="0"/>
    <w:rPr>
      <w:color w:val="1B97D7"/>
    </w:rPr>
  </w:style>
  <w:style w:type="character" w:customStyle="1" w:styleId="13">
    <w:name w:val="hover2"/>
    <w:basedOn w:val="8"/>
    <w:qFormat/>
    <w:uiPriority w:val="0"/>
    <w:rPr>
      <w:shd w:val="clear" w:fill="1FA3EF"/>
    </w:rPr>
  </w:style>
  <w:style w:type="character" w:customStyle="1" w:styleId="14">
    <w:name w:val="cur"/>
    <w:basedOn w:val="8"/>
    <w:qFormat/>
    <w:uiPriority w:val="0"/>
    <w:rPr>
      <w:color w:val="FFFFFF"/>
      <w:shd w:val="clear" w:fill="1B97D7"/>
    </w:rPr>
  </w:style>
  <w:style w:type="character" w:customStyle="1" w:styleId="15">
    <w:name w:val="cur1"/>
    <w:basedOn w:val="8"/>
    <w:qFormat/>
    <w:uiPriority w:val="0"/>
    <w:rPr>
      <w:shd w:val="clear" w:fill="F75A5C"/>
    </w:rPr>
  </w:style>
  <w:style w:type="character" w:customStyle="1" w:styleId="16">
    <w:name w:val="cur2"/>
    <w:basedOn w:val="8"/>
    <w:qFormat/>
    <w:uiPriority w:val="0"/>
    <w:rPr>
      <w:shd w:val="clear" w:fill="1FA3EF"/>
    </w:rPr>
  </w:style>
  <w:style w:type="character" w:customStyle="1" w:styleId="17">
    <w:name w:val="tyxy"/>
    <w:basedOn w:val="8"/>
    <w:qFormat/>
    <w:uiPriority w:val="0"/>
  </w:style>
  <w:style w:type="character" w:customStyle="1" w:styleId="18">
    <w:name w:val="tyxy1"/>
    <w:basedOn w:val="8"/>
    <w:qFormat/>
    <w:uiPriority w:val="0"/>
  </w:style>
  <w:style w:type="character" w:customStyle="1" w:styleId="19">
    <w:name w:val="access-num"/>
    <w:basedOn w:val="8"/>
    <w:qFormat/>
    <w:uiPriority w:val="0"/>
  </w:style>
  <w:style w:type="character" w:customStyle="1" w:styleId="20">
    <w:name w:val="total"/>
    <w:basedOn w:val="8"/>
    <w:qFormat/>
    <w:uiPriority w:val="0"/>
    <w:rPr>
      <w:color w:val="0284D0"/>
    </w:rPr>
  </w:style>
  <w:style w:type="character" w:customStyle="1" w:styleId="21">
    <w:name w:val="zgzc"/>
    <w:basedOn w:val="8"/>
    <w:qFormat/>
    <w:uiPriority w:val="0"/>
  </w:style>
  <w:style w:type="character" w:customStyle="1" w:styleId="22">
    <w:name w:val="zgzc1"/>
    <w:basedOn w:val="8"/>
    <w:qFormat/>
    <w:uiPriority w:val="0"/>
  </w:style>
  <w:style w:type="character" w:customStyle="1" w:styleId="23">
    <w:name w:val="ztmc"/>
    <w:basedOn w:val="8"/>
    <w:qFormat/>
    <w:uiPriority w:val="0"/>
  </w:style>
  <w:style w:type="character" w:customStyle="1" w:styleId="24">
    <w:name w:val="ztmc1"/>
    <w:basedOn w:val="8"/>
    <w:qFormat/>
    <w:uiPriority w:val="0"/>
  </w:style>
  <w:style w:type="character" w:customStyle="1" w:styleId="25">
    <w:name w:val="cur3"/>
    <w:basedOn w:val="8"/>
    <w:qFormat/>
    <w:uiPriority w:val="0"/>
    <w:rPr>
      <w:shd w:val="clear" w:fill="F75A5C"/>
    </w:rPr>
  </w:style>
  <w:style w:type="character" w:customStyle="1" w:styleId="26">
    <w:name w:val="hover22"/>
    <w:basedOn w:val="8"/>
    <w:qFormat/>
    <w:uiPriority w:val="0"/>
    <w:rPr>
      <w:shd w:val="clear" w:fill="1FA3EF"/>
    </w:rPr>
  </w:style>
  <w:style w:type="character" w:customStyle="1" w:styleId="27">
    <w:name w:val="hover23"/>
    <w:basedOn w:val="8"/>
    <w:qFormat/>
    <w:uiPriority w:val="0"/>
    <w:rPr>
      <w:color w:val="1B97D7"/>
    </w:rPr>
  </w:style>
  <w:style w:type="character" w:customStyle="1" w:styleId="28">
    <w:name w:val="hover24"/>
    <w:basedOn w:val="8"/>
    <w:qFormat/>
    <w:uiPriority w:val="0"/>
    <w:rPr>
      <w:color w:val="FFFFFF"/>
      <w:shd w:val="clear" w:fill="1B97D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2020-02-21T01:52:00Z</dcterms:created>
  <dc:creator>Administrator</dc:creator>
  <cp:lastModifiedBy>yh</cp:lastModifiedBy>
  <dcterms:modified xsi:type="dcterms:W3CDTF">2020-12-10T02:11:14Z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