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rPr>
          <w:sz w:val="36"/>
          <w:szCs w:val="36"/>
        </w:rPr>
      </w:pPr>
    </w:p>
    <w:p>
      <w:pPr>
        <w:spacing w:line="592" w:lineRule="exact"/>
        <w:rPr>
          <w:rFonts w:eastAsia="方正小标宋简体"/>
          <w:b/>
          <w:bCs/>
          <w:sz w:val="44"/>
          <w:szCs w:val="44"/>
        </w:rPr>
      </w:pPr>
    </w:p>
    <w:p>
      <w:pPr>
        <w:spacing w:line="592" w:lineRule="exact"/>
        <w:rPr>
          <w:rFonts w:eastAsia="方正小标宋简体"/>
          <w:b/>
          <w:bCs/>
          <w:sz w:val="44"/>
          <w:szCs w:val="44"/>
        </w:rPr>
      </w:pPr>
    </w:p>
    <w:p>
      <w:pPr>
        <w:spacing w:line="592" w:lineRule="exact"/>
        <w:rPr>
          <w:rFonts w:eastAsia="方正小标宋简体"/>
          <w:b/>
          <w:bCs/>
          <w:sz w:val="44"/>
          <w:szCs w:val="44"/>
        </w:rPr>
      </w:pPr>
    </w:p>
    <w:p>
      <w:pPr>
        <w:spacing w:line="592" w:lineRule="exact"/>
        <w:jc w:val="center"/>
        <w:rPr>
          <w:rFonts w:hint="eastAsia" w:ascii="仿宋" w:hAnsi="仿宋" w:eastAsia="仿宋" w:cs="仿宋"/>
          <w:b w:val="0"/>
          <w:bCs/>
          <w:sz w:val="32"/>
          <w:lang w:eastAsia="zh-CN"/>
        </w:rPr>
      </w:pPr>
    </w:p>
    <w:p>
      <w:pPr>
        <w:spacing w:line="592" w:lineRule="exact"/>
        <w:jc w:val="center"/>
        <w:rPr>
          <w:rFonts w:hint="eastAsia" w:ascii="仿宋" w:hAnsi="仿宋" w:eastAsia="仿宋" w:cs="仿宋"/>
          <w:b w:val="0"/>
          <w:bCs/>
          <w:sz w:val="32"/>
        </w:rPr>
      </w:pPr>
      <w:r>
        <w:rPr>
          <w:rFonts w:hint="eastAsia" w:ascii="仿宋" w:hAnsi="仿宋" w:eastAsia="仿宋" w:cs="仿宋"/>
          <w:b w:val="0"/>
          <w:bCs/>
          <w:sz w:val="32"/>
          <w:lang w:eastAsia="zh-CN"/>
        </w:rPr>
        <w:t>黄</w:t>
      </w:r>
      <w:r>
        <w:rPr>
          <w:rFonts w:hint="eastAsia" w:ascii="仿宋" w:hAnsi="仿宋" w:eastAsia="仿宋" w:cs="仿宋"/>
          <w:b w:val="0"/>
          <w:bCs/>
          <w:sz w:val="32"/>
        </w:rPr>
        <w:t>发〔20</w:t>
      </w:r>
      <w:r>
        <w:rPr>
          <w:rFonts w:hint="eastAsia" w:ascii="仿宋" w:hAnsi="仿宋" w:eastAsia="仿宋" w:cs="仿宋"/>
          <w:b w:val="0"/>
          <w:bCs/>
          <w:sz w:val="32"/>
          <w:lang w:val="en-US" w:eastAsia="zh-CN"/>
        </w:rPr>
        <w:t>20</w:t>
      </w:r>
      <w:r>
        <w:rPr>
          <w:rFonts w:hint="eastAsia" w:ascii="仿宋" w:hAnsi="仿宋" w:eastAsia="仿宋" w:cs="仿宋"/>
          <w:b w:val="0"/>
          <w:bCs/>
          <w:sz w:val="32"/>
        </w:rPr>
        <w:t>〕</w:t>
      </w:r>
      <w:r>
        <w:rPr>
          <w:rFonts w:hint="eastAsia" w:ascii="仿宋" w:hAnsi="仿宋" w:eastAsia="仿宋" w:cs="仿宋"/>
          <w:b w:val="0"/>
          <w:bCs/>
          <w:sz w:val="32"/>
          <w:lang w:val="en-US" w:eastAsia="zh-CN"/>
        </w:rPr>
        <w:t>15</w:t>
      </w:r>
      <w:r>
        <w:rPr>
          <w:rFonts w:hint="eastAsia" w:ascii="仿宋" w:hAnsi="仿宋" w:eastAsia="仿宋" w:cs="仿宋"/>
          <w:b w:val="0"/>
          <w:bCs/>
          <w:sz w:val="32"/>
        </w:rPr>
        <w:t>号</w:t>
      </w:r>
    </w:p>
    <w:p>
      <w:pPr>
        <w:keepNext w:val="0"/>
        <w:keepLines w:val="0"/>
        <w:pageBreakBefore w:val="0"/>
        <w:widowControl w:val="0"/>
        <w:kinsoku/>
        <w:wordWrap/>
        <w:overflowPunct/>
        <w:topLinePunct w:val="0"/>
        <w:autoSpaceDE/>
        <w:autoSpaceDN/>
        <w:bidi w:val="0"/>
        <w:adjustRightInd/>
        <w:snapToGrid/>
        <w:spacing w:afterAutospacing="0" w:line="592" w:lineRule="exact"/>
        <w:ind w:left="0" w:leftChars="0" w:right="0" w:rightChars="0"/>
        <w:jc w:val="both"/>
        <w:rPr>
          <w:rFonts w:hint="default" w:ascii="Times New Roman" w:hAnsi="Times New Roman" w:eastAsia="方正小标宋简体" w:cs="Times New Roman"/>
          <w:b/>
          <w:bCs/>
          <w:sz w:val="44"/>
          <w:szCs w:val="44"/>
        </w:rPr>
      </w:pPr>
    </w:p>
    <w:p>
      <w:pPr>
        <w:pStyle w:val="4"/>
        <w:spacing w:before="0" w:beforeAutospacing="0" w:after="0" w:afterAutospacing="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黄圩镇</w:t>
      </w:r>
      <w:r>
        <w:rPr>
          <w:rFonts w:hint="eastAsia" w:ascii="方正小标宋简体" w:hAnsi="方正小标宋简体" w:eastAsia="方正小标宋简体" w:cs="方正小标宋简体"/>
          <w:b w:val="0"/>
          <w:bCs w:val="0"/>
          <w:sz w:val="44"/>
          <w:szCs w:val="44"/>
        </w:rPr>
        <w:t>集中开展农村危房清零行动</w:t>
      </w:r>
    </w:p>
    <w:p>
      <w:pPr>
        <w:pStyle w:val="4"/>
        <w:spacing w:before="0" w:beforeAutospacing="0" w:after="0" w:afterAutospacing="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实施方案</w:t>
      </w:r>
    </w:p>
    <w:p>
      <w:pPr>
        <w:spacing w:beforeAutospacing="0"/>
      </w:pPr>
    </w:p>
    <w:p>
      <w:pPr>
        <w:ind w:firstLine="640" w:firstLineChars="200"/>
        <w:rPr>
          <w:rFonts w:ascii="仿宋" w:hAnsi="仿宋" w:eastAsia="仿宋"/>
          <w:sz w:val="32"/>
        </w:rPr>
      </w:pPr>
      <w:r>
        <w:rPr>
          <w:rFonts w:hint="eastAsia" w:ascii="仿宋" w:hAnsi="仿宋" w:eastAsia="仿宋"/>
          <w:sz w:val="32"/>
        </w:rPr>
        <w:t>为贯彻落实</w:t>
      </w:r>
      <w:r>
        <w:rPr>
          <w:rFonts w:hint="eastAsia" w:ascii="仿宋" w:hAnsi="仿宋" w:eastAsia="仿宋"/>
          <w:sz w:val="32"/>
          <w:lang w:eastAsia="zh-CN"/>
        </w:rPr>
        <w:t>“</w:t>
      </w:r>
      <w:r>
        <w:rPr>
          <w:rFonts w:hint="eastAsia" w:ascii="仿宋" w:hAnsi="仿宋" w:eastAsia="仿宋"/>
          <w:sz w:val="32"/>
          <w:lang w:val="en-US" w:eastAsia="zh-CN"/>
        </w:rPr>
        <w:t>抗疫情、补短板、促攻坚</w:t>
      </w:r>
      <w:r>
        <w:rPr>
          <w:rFonts w:hint="eastAsia" w:ascii="仿宋" w:hAnsi="仿宋" w:eastAsia="仿宋"/>
          <w:sz w:val="32"/>
          <w:lang w:eastAsia="zh-CN"/>
        </w:rPr>
        <w:t>”</w:t>
      </w:r>
      <w:r>
        <w:rPr>
          <w:rFonts w:hint="eastAsia" w:ascii="仿宋" w:hAnsi="仿宋" w:eastAsia="仿宋"/>
          <w:sz w:val="32"/>
        </w:rPr>
        <w:t>决策部署，进一步巩固提升“住房安全有保障”水平，确保我</w:t>
      </w:r>
      <w:r>
        <w:rPr>
          <w:rFonts w:hint="eastAsia" w:ascii="仿宋" w:hAnsi="仿宋" w:eastAsia="仿宋"/>
          <w:sz w:val="32"/>
          <w:lang w:eastAsia="zh-CN"/>
        </w:rPr>
        <w:t>镇</w:t>
      </w:r>
      <w:r>
        <w:rPr>
          <w:rFonts w:hint="eastAsia" w:ascii="仿宋" w:hAnsi="仿宋" w:eastAsia="仿宋"/>
          <w:sz w:val="32"/>
        </w:rPr>
        <w:t>顺利脱贫，经</w:t>
      </w:r>
      <w:r>
        <w:rPr>
          <w:rFonts w:hint="eastAsia" w:ascii="仿宋" w:hAnsi="仿宋" w:eastAsia="仿宋"/>
          <w:sz w:val="32"/>
          <w:lang w:eastAsia="zh-CN"/>
        </w:rPr>
        <w:t>镇党</w:t>
      </w:r>
      <w:r>
        <w:rPr>
          <w:rFonts w:hint="eastAsia" w:ascii="仿宋" w:hAnsi="仿宋" w:eastAsia="仿宋"/>
          <w:sz w:val="32"/>
        </w:rPr>
        <w:t>委、政府研究，决定集中</w:t>
      </w:r>
      <w:r>
        <w:rPr>
          <w:rFonts w:hint="eastAsia" w:ascii="仿宋" w:hAnsi="仿宋" w:eastAsia="仿宋"/>
          <w:sz w:val="32"/>
          <w:lang w:val="en-US" w:eastAsia="zh-CN"/>
        </w:rPr>
        <w:t>4</w:t>
      </w:r>
      <w:r>
        <w:rPr>
          <w:rFonts w:hint="eastAsia" w:ascii="仿宋" w:hAnsi="仿宋" w:eastAsia="仿宋"/>
          <w:sz w:val="32"/>
        </w:rPr>
        <w:t>0天时间开展农村危房清零行动。具体方案如下：</w:t>
      </w:r>
    </w:p>
    <w:p>
      <w:pPr>
        <w:pStyle w:val="7"/>
        <w:ind w:left="640" w:firstLine="0" w:firstLineChars="0"/>
        <w:rPr>
          <w:rFonts w:ascii="黑体" w:hAnsi="黑体" w:eastAsia="黑体"/>
          <w:sz w:val="32"/>
        </w:rPr>
      </w:pPr>
      <w:r>
        <w:rPr>
          <w:rFonts w:hint="eastAsia" w:ascii="黑体" w:hAnsi="黑体" w:eastAsia="黑体"/>
          <w:sz w:val="32"/>
        </w:rPr>
        <w:t>一、目标任务</w:t>
      </w:r>
    </w:p>
    <w:p>
      <w:pPr>
        <w:pStyle w:val="7"/>
        <w:ind w:firstLine="640"/>
        <w:rPr>
          <w:rFonts w:ascii="仿宋" w:hAnsi="仿宋" w:eastAsia="仿宋"/>
          <w:sz w:val="32"/>
        </w:rPr>
      </w:pPr>
      <w:r>
        <w:rPr>
          <w:rFonts w:hint="eastAsia" w:ascii="仿宋" w:hAnsi="仿宋" w:eastAsia="仿宋"/>
          <w:sz w:val="32"/>
        </w:rPr>
        <w:t>开展农村住房全面排查</w:t>
      </w:r>
      <w:r>
        <w:rPr>
          <w:rFonts w:hint="eastAsia" w:ascii="仿宋" w:hAnsi="仿宋" w:eastAsia="仿宋"/>
          <w:sz w:val="32"/>
          <w:lang w:eastAsia="zh-CN"/>
        </w:rPr>
        <w:t>“</w:t>
      </w:r>
      <w:r>
        <w:rPr>
          <w:rFonts w:hint="eastAsia" w:ascii="仿宋" w:hAnsi="仿宋" w:eastAsia="仿宋"/>
          <w:sz w:val="32"/>
          <w:lang w:val="en-US" w:eastAsia="zh-CN"/>
        </w:rPr>
        <w:t>回头看</w:t>
      </w:r>
      <w:r>
        <w:rPr>
          <w:rFonts w:hint="eastAsia" w:ascii="仿宋" w:hAnsi="仿宋" w:eastAsia="仿宋"/>
          <w:sz w:val="32"/>
          <w:lang w:eastAsia="zh-CN"/>
        </w:rPr>
        <w:t>”</w:t>
      </w:r>
      <w:r>
        <w:rPr>
          <w:rFonts w:hint="eastAsia" w:ascii="仿宋" w:hAnsi="仿宋" w:eastAsia="仿宋"/>
          <w:sz w:val="32"/>
        </w:rPr>
        <w:t>，逐户排查认定房屋危险等级，实施分类整治，做到农村住房排查、认定、整治全覆盖，全面清除农村危房，</w:t>
      </w:r>
      <w:r>
        <w:rPr>
          <w:rFonts w:hint="eastAsia" w:ascii="仿宋" w:hAnsi="仿宋" w:eastAsia="仿宋"/>
          <w:sz w:val="32"/>
          <w:lang w:eastAsia="zh-CN"/>
        </w:rPr>
        <w:t>确保</w:t>
      </w:r>
      <w:r>
        <w:rPr>
          <w:rFonts w:hint="eastAsia" w:ascii="仿宋" w:hAnsi="仿宋" w:eastAsia="仿宋"/>
          <w:sz w:val="32"/>
        </w:rPr>
        <w:t>农户住房安全。</w:t>
      </w:r>
    </w:p>
    <w:p>
      <w:pPr>
        <w:pStyle w:val="7"/>
        <w:ind w:left="640" w:firstLine="0" w:firstLineChars="0"/>
        <w:rPr>
          <w:rFonts w:ascii="黑体" w:hAnsi="黑体" w:eastAsia="黑体"/>
          <w:sz w:val="32"/>
        </w:rPr>
      </w:pPr>
      <w:r>
        <w:rPr>
          <w:rFonts w:hint="eastAsia" w:ascii="黑体" w:hAnsi="黑体" w:eastAsia="黑体"/>
          <w:sz w:val="32"/>
        </w:rPr>
        <w:t>二、时间安排</w:t>
      </w:r>
    </w:p>
    <w:p>
      <w:pPr>
        <w:pStyle w:val="7"/>
        <w:ind w:firstLine="640"/>
        <w:rPr>
          <w:rFonts w:ascii="仿宋" w:hAnsi="仿宋" w:eastAsia="仿宋"/>
          <w:sz w:val="32"/>
        </w:rPr>
      </w:pPr>
      <w:r>
        <w:rPr>
          <w:rFonts w:hint="eastAsia"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年</w:t>
      </w:r>
      <w:r>
        <w:rPr>
          <w:rFonts w:hint="eastAsia" w:ascii="仿宋" w:hAnsi="仿宋" w:eastAsia="仿宋"/>
          <w:sz w:val="32"/>
          <w:lang w:val="en-US" w:eastAsia="zh-CN"/>
        </w:rPr>
        <w:t>5</w:t>
      </w:r>
      <w:r>
        <w:rPr>
          <w:rFonts w:hint="eastAsia" w:ascii="仿宋" w:hAnsi="仿宋" w:eastAsia="仿宋"/>
          <w:sz w:val="32"/>
        </w:rPr>
        <w:t>月底前。</w:t>
      </w:r>
    </w:p>
    <w:p>
      <w:pPr>
        <w:pStyle w:val="7"/>
        <w:ind w:left="640" w:firstLine="0" w:firstLineChars="0"/>
        <w:rPr>
          <w:rFonts w:ascii="黑体" w:hAnsi="黑体" w:eastAsia="黑体"/>
          <w:sz w:val="32"/>
        </w:rPr>
      </w:pPr>
      <w:r>
        <w:rPr>
          <w:rFonts w:hint="eastAsia" w:ascii="黑体" w:hAnsi="黑体" w:eastAsia="黑体"/>
          <w:sz w:val="32"/>
        </w:rPr>
        <w:t>三、工作重点</w:t>
      </w:r>
    </w:p>
    <w:p>
      <w:pPr>
        <w:pStyle w:val="7"/>
        <w:numPr>
          <w:ilvl w:val="0"/>
          <w:numId w:val="1"/>
        </w:numPr>
        <w:ind w:left="0" w:firstLine="640"/>
        <w:rPr>
          <w:rFonts w:ascii="楷体" w:hAnsi="楷体" w:eastAsia="楷体"/>
          <w:sz w:val="32"/>
        </w:rPr>
      </w:pPr>
      <w:r>
        <w:rPr>
          <w:rFonts w:hint="eastAsia" w:ascii="楷体" w:hAnsi="楷体" w:eastAsia="楷体"/>
          <w:sz w:val="32"/>
        </w:rPr>
        <w:t>农村住房危险等级排查认定。</w:t>
      </w:r>
      <w:r>
        <w:rPr>
          <w:rFonts w:hint="eastAsia" w:ascii="仿宋" w:hAnsi="仿宋" w:eastAsia="仿宋"/>
          <w:sz w:val="32"/>
        </w:rPr>
        <w:t>依据《农村住房危险性鉴定标准》，农村房屋危险性等级划分为A、B、C、D四个等级。A级：结构能满足安全使用要求，未发现危险点，住房结构安全；B级：结构基本满足安全使用要求，个别非承重结构构件处于危险状态，但不影响主体结构安全；C级：部分承重结构不能满足安全使用要求，局部出现险情，构成局部危房；D级：承重结构已不能满足安全使用要求，住房整体出现险情，构成整栋危房。</w:t>
      </w:r>
    </w:p>
    <w:p>
      <w:pPr>
        <w:pStyle w:val="7"/>
        <w:ind w:firstLine="640"/>
        <w:rPr>
          <w:rFonts w:ascii="仿宋" w:hAnsi="仿宋" w:eastAsia="仿宋"/>
          <w:sz w:val="32"/>
        </w:rPr>
      </w:pPr>
      <w:r>
        <w:rPr>
          <w:rFonts w:hint="eastAsia" w:ascii="仿宋" w:hAnsi="仿宋" w:eastAsia="仿宋"/>
          <w:sz w:val="32"/>
          <w:lang w:eastAsia="zh-CN"/>
        </w:rPr>
        <w:t>各</w:t>
      </w:r>
      <w:r>
        <w:rPr>
          <w:rFonts w:hint="eastAsia" w:ascii="仿宋" w:hAnsi="仿宋" w:eastAsia="仿宋"/>
          <w:sz w:val="32"/>
        </w:rPr>
        <w:t>村负责组织人员，依据《农村住房危险性鉴定标准》，逐</w:t>
      </w:r>
      <w:r>
        <w:rPr>
          <w:rFonts w:hint="eastAsia" w:ascii="仿宋" w:hAnsi="仿宋" w:eastAsia="仿宋"/>
          <w:sz w:val="32"/>
          <w:lang w:eastAsia="zh-CN"/>
        </w:rPr>
        <w:t>庄</w:t>
      </w:r>
      <w:r>
        <w:rPr>
          <w:rFonts w:hint="eastAsia" w:ascii="仿宋" w:hAnsi="仿宋" w:eastAsia="仿宋"/>
          <w:sz w:val="32"/>
        </w:rPr>
        <w:t>逐户实地排查勘察，重点排查老旧房屋</w:t>
      </w:r>
      <w:r>
        <w:rPr>
          <w:rFonts w:hint="eastAsia" w:ascii="仿宋" w:hAnsi="仿宋" w:eastAsia="仿宋"/>
          <w:sz w:val="32"/>
          <w:lang w:eastAsia="zh-CN"/>
        </w:rPr>
        <w:t>、疑似危房</w:t>
      </w:r>
      <w:r>
        <w:rPr>
          <w:rFonts w:hint="eastAsia" w:ascii="仿宋" w:hAnsi="仿宋" w:eastAsia="仿宋"/>
          <w:sz w:val="32"/>
        </w:rPr>
        <w:t>。通过</w:t>
      </w:r>
      <w:r>
        <w:rPr>
          <w:rFonts w:hint="eastAsia" w:ascii="仿宋" w:hAnsi="仿宋" w:eastAsia="仿宋"/>
          <w:sz w:val="32"/>
          <w:lang w:eastAsia="zh-CN"/>
        </w:rPr>
        <w:t>现场查看</w:t>
      </w:r>
      <w:r>
        <w:rPr>
          <w:rFonts w:hint="eastAsia" w:ascii="仿宋" w:hAnsi="仿宋" w:eastAsia="仿宋"/>
          <w:sz w:val="32"/>
        </w:rPr>
        <w:t>房屋地基基础、墙体、梁柱、屋</w:t>
      </w:r>
      <w:r>
        <w:rPr>
          <w:rFonts w:hint="eastAsia" w:ascii="仿宋" w:hAnsi="仿宋" w:eastAsia="仿宋"/>
          <w:sz w:val="32"/>
          <w:lang w:eastAsia="zh-CN"/>
        </w:rPr>
        <w:t>顶是否发生塌陷、开裂、倾斜、漏雨、透光等</w:t>
      </w:r>
      <w:r>
        <w:rPr>
          <w:rFonts w:hint="eastAsia" w:ascii="仿宋" w:hAnsi="仿宋" w:eastAsia="仿宋"/>
          <w:sz w:val="32"/>
        </w:rPr>
        <w:t>，综合考虑</w:t>
      </w:r>
      <w:r>
        <w:rPr>
          <w:rFonts w:hint="eastAsia" w:ascii="仿宋" w:hAnsi="仿宋" w:eastAsia="仿宋"/>
          <w:sz w:val="32"/>
          <w:lang w:eastAsia="zh-CN"/>
        </w:rPr>
        <w:t>房屋</w:t>
      </w:r>
      <w:r>
        <w:rPr>
          <w:rFonts w:hint="eastAsia" w:ascii="仿宋" w:hAnsi="仿宋" w:eastAsia="仿宋"/>
          <w:sz w:val="32"/>
        </w:rPr>
        <w:t>的破损程度，进行综合认定，填写《泗县农村住房安全排查认定表》，由村排查</w:t>
      </w:r>
      <w:r>
        <w:rPr>
          <w:rFonts w:hint="eastAsia" w:ascii="仿宋" w:hAnsi="仿宋" w:eastAsia="仿宋"/>
          <w:sz w:val="32"/>
          <w:lang w:eastAsia="zh-CN"/>
        </w:rPr>
        <w:t>认定</w:t>
      </w:r>
      <w:r>
        <w:rPr>
          <w:rFonts w:hint="eastAsia" w:ascii="仿宋" w:hAnsi="仿宋" w:eastAsia="仿宋"/>
          <w:sz w:val="32"/>
        </w:rPr>
        <w:t>人员签字确认，村</w:t>
      </w:r>
      <w:r>
        <w:rPr>
          <w:rFonts w:hint="eastAsia" w:ascii="仿宋" w:hAnsi="仿宋" w:eastAsia="仿宋"/>
          <w:sz w:val="32"/>
          <w:lang w:eastAsia="zh-CN"/>
        </w:rPr>
        <w:t>委会</w:t>
      </w:r>
      <w:r>
        <w:rPr>
          <w:rFonts w:hint="eastAsia" w:ascii="仿宋" w:hAnsi="仿宋" w:eastAsia="仿宋"/>
          <w:sz w:val="32"/>
        </w:rPr>
        <w:t>主任、扶贫工作队长签字盖章后，于20</w:t>
      </w:r>
      <w:r>
        <w:rPr>
          <w:rFonts w:hint="eastAsia" w:ascii="仿宋" w:hAnsi="仿宋" w:eastAsia="仿宋"/>
          <w:sz w:val="32"/>
          <w:lang w:val="en-US" w:eastAsia="zh-CN"/>
        </w:rPr>
        <w:t>20</w:t>
      </w:r>
      <w:r>
        <w:rPr>
          <w:rFonts w:hint="eastAsia" w:ascii="仿宋" w:hAnsi="仿宋" w:eastAsia="仿宋"/>
          <w:sz w:val="32"/>
        </w:rPr>
        <w:t>年</w:t>
      </w:r>
      <w:r>
        <w:rPr>
          <w:rFonts w:hint="eastAsia" w:ascii="仿宋" w:hAnsi="仿宋" w:eastAsia="仿宋"/>
          <w:sz w:val="32"/>
          <w:lang w:val="en-US" w:eastAsia="zh-CN"/>
        </w:rPr>
        <w:t>3</w:t>
      </w:r>
      <w:r>
        <w:rPr>
          <w:rFonts w:hint="eastAsia" w:ascii="仿宋" w:hAnsi="仿宋" w:eastAsia="仿宋"/>
          <w:sz w:val="32"/>
        </w:rPr>
        <w:t>月</w:t>
      </w:r>
      <w:r>
        <w:rPr>
          <w:rFonts w:hint="eastAsia" w:ascii="仿宋" w:hAnsi="仿宋" w:eastAsia="仿宋"/>
          <w:sz w:val="32"/>
          <w:lang w:val="en-US" w:eastAsia="zh-CN"/>
        </w:rPr>
        <w:t>25</w:t>
      </w:r>
      <w:r>
        <w:rPr>
          <w:rFonts w:hint="eastAsia" w:ascii="仿宋" w:hAnsi="仿宋" w:eastAsia="仿宋"/>
          <w:sz w:val="32"/>
        </w:rPr>
        <w:t>日前报送</w:t>
      </w:r>
      <w:r>
        <w:rPr>
          <w:rFonts w:hint="eastAsia" w:ascii="仿宋" w:hAnsi="仿宋" w:eastAsia="仿宋"/>
          <w:sz w:val="32"/>
          <w:lang w:eastAsia="zh-CN"/>
        </w:rPr>
        <w:t>镇住建所。</w:t>
      </w:r>
      <w:r>
        <w:rPr>
          <w:rFonts w:hint="eastAsia" w:ascii="仿宋" w:hAnsi="仿宋" w:eastAsia="仿宋"/>
          <w:sz w:val="32"/>
        </w:rPr>
        <w:t>对无法认定危险等级的，由县住建委、房管局组织技术人员或聘请第三方房屋鉴定机构对房屋进行危险等级认定，房屋认定工作于20</w:t>
      </w:r>
      <w:r>
        <w:rPr>
          <w:rFonts w:hint="eastAsia" w:ascii="仿宋" w:hAnsi="仿宋" w:eastAsia="仿宋"/>
          <w:sz w:val="32"/>
          <w:lang w:val="en-US" w:eastAsia="zh-CN"/>
        </w:rPr>
        <w:t>20</w:t>
      </w:r>
      <w:r>
        <w:rPr>
          <w:rFonts w:hint="eastAsia" w:ascii="仿宋" w:hAnsi="仿宋" w:eastAsia="仿宋"/>
          <w:sz w:val="32"/>
        </w:rPr>
        <w:t>年</w:t>
      </w:r>
      <w:r>
        <w:rPr>
          <w:rFonts w:hint="eastAsia" w:ascii="仿宋" w:hAnsi="仿宋" w:eastAsia="仿宋"/>
          <w:sz w:val="32"/>
          <w:lang w:val="en-US" w:eastAsia="zh-CN"/>
        </w:rPr>
        <w:t>3</w:t>
      </w:r>
      <w:r>
        <w:rPr>
          <w:rFonts w:hint="eastAsia" w:ascii="仿宋" w:hAnsi="仿宋" w:eastAsia="仿宋"/>
          <w:sz w:val="32"/>
        </w:rPr>
        <w:t>月</w:t>
      </w:r>
      <w:r>
        <w:rPr>
          <w:rFonts w:hint="eastAsia" w:ascii="仿宋" w:hAnsi="仿宋" w:eastAsia="仿宋"/>
          <w:sz w:val="32"/>
          <w:lang w:val="en-US" w:eastAsia="zh-CN"/>
        </w:rPr>
        <w:t>26</w:t>
      </w:r>
      <w:r>
        <w:rPr>
          <w:rFonts w:hint="eastAsia" w:ascii="仿宋" w:hAnsi="仿宋" w:eastAsia="仿宋"/>
          <w:sz w:val="32"/>
        </w:rPr>
        <w:t>日前全面完成。认定结果在村公示栏公示，公示不少于3天，保障群众知情权、参与权和监督权。</w:t>
      </w:r>
    </w:p>
    <w:p>
      <w:pPr>
        <w:pStyle w:val="7"/>
        <w:numPr>
          <w:ilvl w:val="0"/>
          <w:numId w:val="1"/>
        </w:numPr>
        <w:ind w:left="0" w:firstLine="640"/>
        <w:rPr>
          <w:rFonts w:ascii="楷体" w:hAnsi="楷体" w:eastAsia="楷体"/>
          <w:sz w:val="32"/>
        </w:rPr>
      </w:pPr>
      <w:r>
        <w:rPr>
          <w:rFonts w:hint="eastAsia" w:ascii="楷体" w:hAnsi="楷体" w:eastAsia="楷体"/>
          <w:sz w:val="32"/>
        </w:rPr>
        <w:t>农村危险房屋集中整治。</w:t>
      </w:r>
      <w:r>
        <w:rPr>
          <w:rFonts w:hint="eastAsia" w:ascii="仿宋" w:hAnsi="仿宋" w:eastAsia="仿宋"/>
          <w:sz w:val="32"/>
        </w:rPr>
        <w:t>综合不同危险等级房屋的认定，B级房屋简易维修即可使用，C级以修缮加固为主拆除为辅，</w:t>
      </w:r>
      <w:r>
        <w:rPr>
          <w:rFonts w:hint="eastAsia" w:ascii="仿宋" w:hAnsi="仿宋" w:eastAsia="仿宋"/>
          <w:sz w:val="32"/>
          <w:lang w:eastAsia="zh-CN"/>
        </w:rPr>
        <w:t>修缮加固房屋</w:t>
      </w:r>
      <w:r>
        <w:rPr>
          <w:rFonts w:hint="eastAsia" w:ascii="仿宋" w:hAnsi="仿宋" w:eastAsia="仿宋"/>
          <w:sz w:val="32"/>
        </w:rPr>
        <w:t>经验收合格后方可入住，D级必须拆除或拆除重建。坚持透明公正，通过自愿、动员、依法等方式</w:t>
      </w:r>
      <w:r>
        <w:rPr>
          <w:rFonts w:hint="eastAsia" w:ascii="仿宋" w:hAnsi="仿宋" w:eastAsia="仿宋" w:cs="宋体"/>
          <w:sz w:val="32"/>
          <w:szCs w:val="28"/>
        </w:rPr>
        <w:t>推动</w:t>
      </w:r>
      <w:r>
        <w:rPr>
          <w:rFonts w:hint="eastAsia" w:ascii="仿宋" w:hAnsi="仿宋" w:eastAsia="仿宋" w:cs="宋体"/>
          <w:sz w:val="32"/>
          <w:szCs w:val="28"/>
          <w:lang w:eastAsia="zh-CN"/>
        </w:rPr>
        <w:t>我镇</w:t>
      </w:r>
      <w:r>
        <w:rPr>
          <w:rFonts w:hint="eastAsia" w:ascii="仿宋" w:hAnsi="仿宋" w:eastAsia="仿宋" w:cs="宋体"/>
          <w:sz w:val="32"/>
          <w:szCs w:val="28"/>
        </w:rPr>
        <w:t>危房清零行动全面实施。清理整治的范围和政策：</w:t>
      </w:r>
    </w:p>
    <w:p>
      <w:pPr>
        <w:pStyle w:val="7"/>
        <w:numPr>
          <w:numId w:val="0"/>
        </w:numPr>
        <w:ind w:firstLine="640" w:firstLineChars="200"/>
        <w:rPr>
          <w:rFonts w:hint="default" w:ascii="仿宋" w:hAnsi="仿宋" w:eastAsia="仿宋" w:cs="宋体"/>
          <w:b/>
          <w:kern w:val="2"/>
          <w:sz w:val="32"/>
          <w:szCs w:val="28"/>
          <w:lang w:val="en-US" w:eastAsia="zh-CN" w:bidi="ar-SA"/>
        </w:rPr>
      </w:pPr>
      <w:r>
        <w:rPr>
          <w:rFonts w:hint="eastAsia" w:ascii="仿宋" w:hAnsi="仿宋" w:eastAsia="仿宋" w:cs="宋体"/>
          <w:b w:val="0"/>
          <w:bCs/>
          <w:kern w:val="2"/>
          <w:sz w:val="32"/>
          <w:szCs w:val="28"/>
          <w:lang w:val="en-US" w:eastAsia="zh-CN" w:bidi="ar-SA"/>
        </w:rPr>
        <w:t>1、</w:t>
      </w:r>
      <w:r>
        <w:rPr>
          <w:rFonts w:hint="eastAsia" w:ascii="仿宋" w:hAnsi="仿宋" w:eastAsia="仿宋" w:cs="宋体"/>
          <w:b/>
          <w:kern w:val="2"/>
          <w:sz w:val="32"/>
          <w:szCs w:val="28"/>
          <w:lang w:val="en-US" w:eastAsia="zh-CN" w:bidi="ar-SA"/>
        </w:rPr>
        <w:t>实施农村危房改造。</w:t>
      </w:r>
      <w:r>
        <w:rPr>
          <w:rFonts w:hint="eastAsia" w:ascii="仿宋" w:hAnsi="仿宋" w:eastAsia="仿宋" w:cs="宋体"/>
          <w:b w:val="0"/>
          <w:bCs/>
          <w:kern w:val="2"/>
          <w:sz w:val="32"/>
          <w:szCs w:val="28"/>
          <w:lang w:val="en-US" w:eastAsia="zh-CN" w:bidi="ar-SA"/>
        </w:rPr>
        <w:t>对能够纳入2020年危房改造计划的“四类”对象户，一律纳入2020年危房改造计划；不能纳入2020年危房改造计划的，由镇统筹予以解决。</w:t>
      </w:r>
    </w:p>
    <w:p>
      <w:pPr>
        <w:numPr>
          <w:numId w:val="0"/>
        </w:numPr>
        <w:ind w:firstLine="640" w:firstLineChars="200"/>
        <w:rPr>
          <w:rFonts w:ascii="仿宋" w:hAnsi="仿宋" w:eastAsia="仿宋" w:cs="宋体"/>
          <w:sz w:val="32"/>
          <w:szCs w:val="28"/>
        </w:rPr>
      </w:pPr>
      <w:r>
        <w:rPr>
          <w:rFonts w:hint="eastAsia" w:ascii="仿宋" w:hAnsi="仿宋" w:eastAsia="仿宋" w:cs="宋体"/>
          <w:b w:val="0"/>
          <w:bCs/>
          <w:sz w:val="32"/>
          <w:szCs w:val="28"/>
          <w:lang w:val="en-US" w:eastAsia="zh-CN"/>
        </w:rPr>
        <w:t>2、</w:t>
      </w:r>
      <w:r>
        <w:rPr>
          <w:rFonts w:hint="eastAsia" w:ascii="仿宋" w:hAnsi="仿宋" w:eastAsia="仿宋" w:cs="宋体"/>
          <w:b/>
          <w:sz w:val="32"/>
          <w:szCs w:val="28"/>
        </w:rPr>
        <w:t>农村危房改造户和易地扶贫搬迁户旧房屋拆除。</w:t>
      </w:r>
      <w:r>
        <w:rPr>
          <w:rFonts w:hint="eastAsia" w:ascii="仿宋" w:hAnsi="仿宋" w:eastAsia="仿宋" w:cs="宋体"/>
          <w:sz w:val="32"/>
          <w:szCs w:val="28"/>
        </w:rPr>
        <w:t>对已经实施农村危房改造的农户，督促并帮助农户尽快搬入新改造后的安全住房居住，对破旧危房实施拆除。对实施易地扶贫搬迁的农户，按相关规定及时拆除旧房，退出原有宅基地实行复垦。</w:t>
      </w:r>
      <w:r>
        <w:rPr>
          <w:rFonts w:hint="eastAsia" w:ascii="仿宋" w:hAnsi="仿宋" w:eastAsia="仿宋" w:cs="宋体"/>
          <w:sz w:val="32"/>
          <w:szCs w:val="28"/>
          <w:lang w:val="en-US" w:eastAsia="zh-CN"/>
        </w:rPr>
        <w:t>3</w:t>
      </w:r>
      <w:r>
        <w:rPr>
          <w:rFonts w:hint="eastAsia" w:ascii="仿宋" w:hAnsi="仿宋" w:eastAsia="仿宋" w:cs="宋体"/>
          <w:sz w:val="32"/>
          <w:szCs w:val="28"/>
        </w:rPr>
        <w:t>月</w:t>
      </w:r>
      <w:r>
        <w:rPr>
          <w:rFonts w:hint="eastAsia" w:ascii="仿宋" w:hAnsi="仿宋" w:eastAsia="仿宋" w:cs="宋体"/>
          <w:sz w:val="32"/>
          <w:szCs w:val="28"/>
          <w:lang w:eastAsia="zh-CN"/>
        </w:rPr>
        <w:t>底前</w:t>
      </w:r>
      <w:r>
        <w:rPr>
          <w:rFonts w:hint="eastAsia" w:ascii="仿宋" w:hAnsi="仿宋" w:eastAsia="仿宋" w:cs="宋体"/>
          <w:sz w:val="32"/>
          <w:szCs w:val="28"/>
        </w:rPr>
        <w:t>完成。</w:t>
      </w:r>
    </w:p>
    <w:p>
      <w:pPr>
        <w:numPr>
          <w:numId w:val="0"/>
        </w:numPr>
        <w:ind w:firstLine="640" w:firstLineChars="200"/>
        <w:rPr>
          <w:rFonts w:ascii="仿宋" w:hAnsi="仿宋" w:eastAsia="仿宋" w:cs="宋体"/>
          <w:sz w:val="32"/>
          <w:szCs w:val="28"/>
        </w:rPr>
      </w:pPr>
      <w:r>
        <w:rPr>
          <w:rFonts w:hint="eastAsia" w:ascii="仿宋" w:hAnsi="仿宋" w:eastAsia="仿宋" w:cs="宋体"/>
          <w:b w:val="0"/>
          <w:bCs/>
          <w:sz w:val="32"/>
          <w:szCs w:val="28"/>
          <w:lang w:val="en-US" w:eastAsia="zh-CN"/>
        </w:rPr>
        <w:t>3、</w:t>
      </w:r>
      <w:r>
        <w:rPr>
          <w:rFonts w:hint="eastAsia" w:ascii="仿宋" w:hAnsi="仿宋" w:eastAsia="仿宋" w:cs="宋体"/>
          <w:b/>
          <w:sz w:val="32"/>
          <w:szCs w:val="28"/>
        </w:rPr>
        <w:t>“一户多宅”房屋拆除。</w:t>
      </w:r>
      <w:r>
        <w:rPr>
          <w:rFonts w:hint="eastAsia" w:ascii="仿宋" w:hAnsi="仿宋" w:eastAsia="仿宋" w:cs="宋体"/>
          <w:sz w:val="32"/>
          <w:szCs w:val="28"/>
        </w:rPr>
        <w:t>按照《中华人民共和国土地管理法》、《安徽省实施&lt;中华人民共和国土地管理法&gt;办法》《安徽省城乡规划条例》等法律法规规定，对建新不拆旧</w:t>
      </w:r>
      <w:r>
        <w:rPr>
          <w:rFonts w:hint="eastAsia" w:ascii="仿宋" w:hAnsi="仿宋" w:eastAsia="仿宋" w:cs="宋体"/>
          <w:sz w:val="32"/>
          <w:szCs w:val="28"/>
          <w:lang w:eastAsia="zh-CN"/>
        </w:rPr>
        <w:t>、未批先建的，</w:t>
      </w:r>
      <w:r>
        <w:rPr>
          <w:rFonts w:hint="eastAsia" w:ascii="仿宋" w:hAnsi="仿宋" w:eastAsia="仿宋" w:cs="宋体"/>
          <w:sz w:val="32"/>
          <w:szCs w:val="28"/>
        </w:rPr>
        <w:t>“一户多宅”</w:t>
      </w:r>
      <w:r>
        <w:rPr>
          <w:rFonts w:hint="eastAsia" w:ascii="仿宋" w:hAnsi="仿宋" w:eastAsia="仿宋" w:cs="宋体"/>
          <w:sz w:val="32"/>
          <w:szCs w:val="28"/>
          <w:lang w:eastAsia="zh-CN"/>
        </w:rPr>
        <w:t>和超标准</w:t>
      </w:r>
      <w:r>
        <w:rPr>
          <w:rFonts w:hint="eastAsia" w:ascii="仿宋" w:hAnsi="仿宋" w:eastAsia="仿宋" w:cs="宋体"/>
          <w:sz w:val="32"/>
          <w:szCs w:val="28"/>
          <w:highlight w:val="none"/>
          <w:lang w:eastAsia="zh-CN"/>
        </w:rPr>
        <w:t>附房，要责成当事人限期自行拆除整改</w:t>
      </w:r>
      <w:r>
        <w:rPr>
          <w:rFonts w:hint="eastAsia" w:ascii="仿宋" w:hAnsi="仿宋" w:eastAsia="仿宋" w:cs="宋体"/>
          <w:sz w:val="32"/>
          <w:szCs w:val="28"/>
        </w:rPr>
        <w:t>，</w:t>
      </w:r>
      <w:r>
        <w:rPr>
          <w:rFonts w:hint="eastAsia" w:ascii="仿宋" w:hAnsi="仿宋" w:eastAsia="仿宋" w:cs="宋体"/>
          <w:sz w:val="32"/>
          <w:szCs w:val="28"/>
          <w:lang w:eastAsia="zh-CN"/>
        </w:rPr>
        <w:t>逾期未拆除的，由镇组织力量拆除，并按照相关法律、法规、政策严肃处理</w:t>
      </w:r>
      <w:r>
        <w:rPr>
          <w:rFonts w:hint="eastAsia" w:ascii="仿宋" w:hAnsi="仿宋" w:eastAsia="仿宋" w:cs="宋体"/>
          <w:sz w:val="32"/>
          <w:szCs w:val="28"/>
        </w:rPr>
        <w:t>。</w:t>
      </w:r>
      <w:r>
        <w:rPr>
          <w:rFonts w:hint="eastAsia" w:ascii="仿宋" w:hAnsi="仿宋" w:eastAsia="仿宋" w:cs="宋体"/>
          <w:sz w:val="32"/>
          <w:szCs w:val="28"/>
          <w:lang w:val="en-US" w:eastAsia="zh-CN"/>
        </w:rPr>
        <w:t>4</w:t>
      </w:r>
      <w:r>
        <w:rPr>
          <w:rFonts w:hint="eastAsia" w:ascii="仿宋" w:hAnsi="仿宋" w:eastAsia="仿宋" w:cs="宋体"/>
          <w:sz w:val="32"/>
          <w:szCs w:val="28"/>
        </w:rPr>
        <w:t>月</w:t>
      </w:r>
      <w:r>
        <w:rPr>
          <w:rFonts w:hint="eastAsia" w:ascii="仿宋" w:hAnsi="仿宋" w:eastAsia="仿宋" w:cs="宋体"/>
          <w:sz w:val="32"/>
          <w:szCs w:val="28"/>
          <w:lang w:val="en-US" w:eastAsia="zh-CN"/>
        </w:rPr>
        <w:t>中旬</w:t>
      </w:r>
      <w:r>
        <w:rPr>
          <w:rFonts w:hint="eastAsia" w:ascii="仿宋" w:hAnsi="仿宋" w:eastAsia="仿宋" w:cs="宋体"/>
          <w:sz w:val="32"/>
          <w:szCs w:val="28"/>
        </w:rPr>
        <w:t>前完成。</w:t>
      </w:r>
    </w:p>
    <w:p>
      <w:pPr>
        <w:numPr>
          <w:numId w:val="0"/>
        </w:numPr>
        <w:ind w:firstLine="640" w:firstLineChars="200"/>
        <w:rPr>
          <w:rFonts w:ascii="仿宋" w:hAnsi="仿宋" w:eastAsia="仿宋" w:cs="宋体"/>
          <w:sz w:val="32"/>
          <w:szCs w:val="28"/>
        </w:rPr>
      </w:pPr>
      <w:r>
        <w:rPr>
          <w:rFonts w:hint="eastAsia" w:ascii="仿宋" w:hAnsi="仿宋" w:eastAsia="仿宋" w:cs="宋体"/>
          <w:b w:val="0"/>
          <w:bCs/>
          <w:sz w:val="32"/>
          <w:szCs w:val="28"/>
          <w:lang w:val="en-US" w:eastAsia="zh-CN"/>
        </w:rPr>
        <w:t>4、</w:t>
      </w:r>
      <w:r>
        <w:rPr>
          <w:rFonts w:hint="eastAsia" w:ascii="仿宋" w:hAnsi="仿宋" w:eastAsia="仿宋" w:cs="宋体"/>
          <w:b/>
          <w:sz w:val="32"/>
          <w:szCs w:val="28"/>
        </w:rPr>
        <w:t>闲置危旧房屋整治。</w:t>
      </w:r>
      <w:r>
        <w:rPr>
          <w:rFonts w:hint="eastAsia" w:ascii="仿宋" w:hAnsi="仿宋" w:eastAsia="仿宋" w:cs="宋体"/>
          <w:sz w:val="32"/>
          <w:szCs w:val="28"/>
        </w:rPr>
        <w:t>县派驻村专班负责对村庄长期无人居住的闲置危旧房屋进行登记造册，排查摸清房主信息，对系统内的干部（含村两委干部）单独登记造册，</w:t>
      </w:r>
      <w:r>
        <w:rPr>
          <w:rFonts w:hint="eastAsia" w:ascii="仿宋" w:hAnsi="仿宋" w:eastAsia="仿宋" w:cs="宋体"/>
          <w:sz w:val="32"/>
          <w:szCs w:val="28"/>
          <w:lang w:val="en-US" w:eastAsia="zh-CN"/>
        </w:rPr>
        <w:t>3</w:t>
      </w:r>
      <w:r>
        <w:rPr>
          <w:rFonts w:hint="eastAsia" w:ascii="仿宋" w:hAnsi="仿宋" w:eastAsia="仿宋" w:cs="宋体"/>
          <w:sz w:val="32"/>
          <w:szCs w:val="28"/>
        </w:rPr>
        <w:t>月</w:t>
      </w:r>
      <w:r>
        <w:rPr>
          <w:rFonts w:hint="eastAsia" w:ascii="仿宋" w:hAnsi="仿宋" w:eastAsia="仿宋" w:cs="宋体"/>
          <w:sz w:val="32"/>
          <w:szCs w:val="28"/>
          <w:lang w:val="en-US" w:eastAsia="zh-CN"/>
        </w:rPr>
        <w:t>23</w:t>
      </w:r>
      <w:r>
        <w:rPr>
          <w:rFonts w:hint="eastAsia" w:ascii="仿宋" w:hAnsi="仿宋" w:eastAsia="仿宋" w:cs="宋体"/>
          <w:sz w:val="32"/>
          <w:szCs w:val="28"/>
        </w:rPr>
        <w:t>日前汇总建档。坚持谁房屋谁整治原则，凡D级危房必须拆除，属C级危房的，动员房主修缮加固出新。国家机关工作人员和农村“两委”干部要带头清理整治自家农村闲置危旧房屋。充分发挥利用好农村安全闲置房屋作用，可以统筹用作村扶贫工作室、党小组工作室、老年人租赁居住、开办扶贫工厂、扶贫车间等。</w:t>
      </w:r>
      <w:r>
        <w:rPr>
          <w:rFonts w:hint="eastAsia" w:ascii="仿宋" w:hAnsi="仿宋" w:eastAsia="仿宋" w:cs="宋体"/>
          <w:sz w:val="32"/>
          <w:szCs w:val="28"/>
          <w:lang w:val="en-US" w:eastAsia="zh-CN"/>
        </w:rPr>
        <w:t>4</w:t>
      </w:r>
      <w:r>
        <w:rPr>
          <w:rFonts w:hint="eastAsia" w:ascii="仿宋" w:hAnsi="仿宋" w:eastAsia="仿宋" w:cs="宋体"/>
          <w:sz w:val="32"/>
          <w:szCs w:val="28"/>
        </w:rPr>
        <w:t>月底前完成。</w:t>
      </w:r>
    </w:p>
    <w:p>
      <w:pPr>
        <w:numPr>
          <w:numId w:val="0"/>
        </w:numPr>
        <w:ind w:firstLine="640" w:firstLineChars="200"/>
        <w:rPr>
          <w:rFonts w:ascii="仿宋" w:hAnsi="仿宋" w:eastAsia="仿宋" w:cs="宋体"/>
          <w:sz w:val="32"/>
          <w:szCs w:val="28"/>
        </w:rPr>
      </w:pPr>
      <w:r>
        <w:rPr>
          <w:rFonts w:hint="eastAsia" w:ascii="仿宋" w:hAnsi="仿宋" w:eastAsia="仿宋" w:cs="宋体"/>
          <w:b w:val="0"/>
          <w:bCs/>
          <w:sz w:val="32"/>
          <w:szCs w:val="28"/>
          <w:lang w:val="en-US" w:eastAsia="zh-CN"/>
        </w:rPr>
        <w:t>5、</w:t>
      </w:r>
      <w:r>
        <w:rPr>
          <w:rFonts w:hint="eastAsia" w:ascii="仿宋" w:hAnsi="仿宋" w:eastAsia="仿宋" w:cs="宋体"/>
          <w:b/>
          <w:sz w:val="32"/>
          <w:szCs w:val="28"/>
        </w:rPr>
        <w:t>“一户一宅”有人居住的农房整治。</w:t>
      </w:r>
      <w:r>
        <w:rPr>
          <w:rFonts w:hint="eastAsia" w:ascii="仿宋" w:hAnsi="仿宋" w:eastAsia="仿宋" w:cs="宋体"/>
          <w:sz w:val="32"/>
          <w:szCs w:val="28"/>
        </w:rPr>
        <w:t>对于现居住房屋达到危房C级或D级的一般农户，由村委会动员农户本人采取修缮加固或拆除重建，清除安全隐患，房屋需要修缮加固的要做到修缮出新。需要拆除重建的鼓励就地翻建，原则上新建房屋面积每户不超过180平方米，不少于40平方米，层高不超过2层，新建房屋安全质量要符合抗震设防要求，按照县住建委提供的房型、图纸进行施工。新建房屋审批由县派驻村专班统筹把关。凡有就地翻建需求的农户，必须</w:t>
      </w:r>
      <w:r>
        <w:rPr>
          <w:rFonts w:hint="eastAsia" w:ascii="仿宋" w:hAnsi="仿宋" w:eastAsia="仿宋" w:cs="宋体"/>
          <w:sz w:val="32"/>
          <w:szCs w:val="28"/>
          <w:lang w:val="en-US" w:eastAsia="zh-CN"/>
        </w:rPr>
        <w:t>3</w:t>
      </w:r>
      <w:r>
        <w:rPr>
          <w:rFonts w:hint="eastAsia" w:ascii="仿宋" w:hAnsi="仿宋" w:eastAsia="仿宋" w:cs="宋体"/>
          <w:sz w:val="32"/>
          <w:szCs w:val="28"/>
        </w:rPr>
        <w:t>月底前动工，</w:t>
      </w:r>
      <w:r>
        <w:rPr>
          <w:rFonts w:hint="eastAsia" w:ascii="仿宋" w:hAnsi="仿宋" w:eastAsia="仿宋" w:cs="宋体"/>
          <w:sz w:val="32"/>
          <w:szCs w:val="28"/>
          <w:lang w:val="en-US" w:eastAsia="zh-CN"/>
        </w:rPr>
        <w:t>5月底</w:t>
      </w:r>
      <w:r>
        <w:rPr>
          <w:rFonts w:hint="eastAsia" w:ascii="仿宋" w:hAnsi="仿宋" w:eastAsia="仿宋" w:cs="宋体"/>
          <w:sz w:val="32"/>
          <w:szCs w:val="28"/>
        </w:rPr>
        <w:t>前完工。</w:t>
      </w:r>
    </w:p>
    <w:p>
      <w:pPr>
        <w:numPr>
          <w:numId w:val="0"/>
        </w:numPr>
        <w:ind w:firstLine="640" w:firstLineChars="200"/>
        <w:rPr>
          <w:rFonts w:ascii="仿宋" w:hAnsi="仿宋" w:eastAsia="仿宋" w:cs="宋体"/>
          <w:sz w:val="32"/>
          <w:szCs w:val="28"/>
        </w:rPr>
      </w:pPr>
      <w:r>
        <w:rPr>
          <w:rFonts w:hint="eastAsia" w:ascii="仿宋" w:hAnsi="仿宋" w:eastAsia="仿宋" w:cs="宋体"/>
          <w:b w:val="0"/>
          <w:bCs/>
          <w:sz w:val="32"/>
          <w:szCs w:val="28"/>
          <w:lang w:val="en-US" w:eastAsia="zh-CN"/>
        </w:rPr>
        <w:t>6、</w:t>
      </w:r>
      <w:r>
        <w:rPr>
          <w:rFonts w:hint="eastAsia" w:ascii="仿宋" w:hAnsi="仿宋" w:eastAsia="仿宋" w:cs="宋体"/>
          <w:b/>
          <w:sz w:val="32"/>
          <w:szCs w:val="28"/>
        </w:rPr>
        <w:t>农村老年人住房综合整治。</w:t>
      </w:r>
      <w:r>
        <w:rPr>
          <w:rFonts w:hint="eastAsia" w:ascii="仿宋" w:hAnsi="仿宋" w:eastAsia="仿宋" w:cs="宋体"/>
          <w:sz w:val="32"/>
          <w:szCs w:val="28"/>
        </w:rPr>
        <w:t>严格执行好公检法司等6部门联合下发的《关于敦促限期将被赡养人接入安全住房共同生活的通告》，坚持多部门联动，采取子女接回赡养、子女出资修缮、集中建设老年房、利用闲置校舍安置过度等方式，解决农村老年人住房安全。</w:t>
      </w:r>
      <w:r>
        <w:rPr>
          <w:rFonts w:hint="eastAsia" w:ascii="仿宋" w:hAnsi="仿宋" w:eastAsia="仿宋" w:cs="宋体"/>
          <w:sz w:val="32"/>
          <w:szCs w:val="28"/>
          <w:lang w:val="en-US" w:eastAsia="zh-CN"/>
        </w:rPr>
        <w:t>5</w:t>
      </w:r>
      <w:r>
        <w:rPr>
          <w:rFonts w:hint="eastAsia" w:ascii="仿宋" w:hAnsi="仿宋" w:eastAsia="仿宋" w:cs="宋体"/>
          <w:sz w:val="32"/>
          <w:szCs w:val="28"/>
        </w:rPr>
        <w:t>月底前完成。</w:t>
      </w:r>
    </w:p>
    <w:p>
      <w:pPr>
        <w:pStyle w:val="7"/>
        <w:numPr>
          <w:ilvl w:val="0"/>
          <w:numId w:val="1"/>
        </w:numPr>
        <w:ind w:left="0" w:firstLine="640"/>
        <w:rPr>
          <w:rFonts w:ascii="楷体" w:hAnsi="楷体" w:eastAsia="楷体" w:cs="宋体"/>
          <w:sz w:val="32"/>
          <w:szCs w:val="28"/>
        </w:rPr>
      </w:pPr>
      <w:r>
        <w:rPr>
          <w:rFonts w:hint="eastAsia" w:ascii="楷体" w:hAnsi="楷体" w:eastAsia="楷体" w:cs="宋体"/>
          <w:sz w:val="32"/>
          <w:szCs w:val="28"/>
        </w:rPr>
        <w:t>规范资料档案管理。</w:t>
      </w:r>
      <w:r>
        <w:rPr>
          <w:rFonts w:hint="eastAsia" w:ascii="仿宋" w:hAnsi="仿宋" w:eastAsia="仿宋" w:cs="宋体"/>
          <w:sz w:val="32"/>
          <w:szCs w:val="28"/>
        </w:rPr>
        <w:t>开展农村危旧房屋等级排查认定和集中清理整治，要实行留痕管理，注重资料收集整理归档。每个农户家中有人居住的安全住房，必须有《泗县农村住房安全排查认定表》，对于整治的房屋要有整治前、整治中、整治后的图片，有农户危旧住房整治审批的相关资料，</w:t>
      </w:r>
      <w:r>
        <w:rPr>
          <w:rFonts w:hint="eastAsia" w:ascii="仿宋" w:hAnsi="仿宋" w:eastAsia="仿宋" w:cs="宋体"/>
          <w:sz w:val="32"/>
          <w:szCs w:val="28"/>
          <w:lang w:val="en-US" w:eastAsia="zh-CN"/>
        </w:rPr>
        <w:t>5</w:t>
      </w:r>
      <w:r>
        <w:rPr>
          <w:rFonts w:hint="eastAsia" w:ascii="仿宋" w:hAnsi="仿宋" w:eastAsia="仿宋" w:cs="宋体"/>
          <w:sz w:val="32"/>
          <w:szCs w:val="28"/>
        </w:rPr>
        <w:t>月底前完成逐村逐户建档工作，确保数据</w:t>
      </w:r>
      <w:r>
        <w:rPr>
          <w:rFonts w:hint="eastAsia" w:ascii="仿宋" w:hAnsi="仿宋" w:eastAsia="仿宋" w:cs="宋体"/>
          <w:sz w:val="32"/>
          <w:szCs w:val="28"/>
          <w:lang w:eastAsia="zh-CN"/>
        </w:rPr>
        <w:t>镇</w:t>
      </w:r>
      <w:r>
        <w:rPr>
          <w:rFonts w:hint="eastAsia" w:ascii="仿宋" w:hAnsi="仿宋" w:eastAsia="仿宋" w:cs="宋体"/>
          <w:sz w:val="32"/>
          <w:szCs w:val="28"/>
        </w:rPr>
        <w:t>村户一致。</w:t>
      </w:r>
    </w:p>
    <w:p>
      <w:pPr>
        <w:ind w:firstLine="640" w:firstLineChars="200"/>
        <w:rPr>
          <w:rFonts w:ascii="黑体" w:hAnsi="黑体" w:eastAsia="黑体"/>
          <w:sz w:val="32"/>
          <w:szCs w:val="32"/>
        </w:rPr>
      </w:pPr>
      <w:r>
        <w:rPr>
          <w:rFonts w:hint="eastAsia" w:ascii="黑体" w:hAnsi="黑体" w:eastAsia="黑体"/>
          <w:sz w:val="32"/>
          <w:szCs w:val="32"/>
        </w:rPr>
        <w:t>四、保障措施</w:t>
      </w:r>
    </w:p>
    <w:p>
      <w:pPr>
        <w:pStyle w:val="7"/>
        <w:ind w:firstLine="640"/>
        <w:rPr>
          <w:rFonts w:ascii="楷体" w:hAnsi="楷体" w:eastAsia="楷体"/>
          <w:sz w:val="32"/>
          <w:szCs w:val="32"/>
        </w:rPr>
      </w:pPr>
      <w:r>
        <w:rPr>
          <w:rFonts w:hint="eastAsia" w:ascii="楷体" w:hAnsi="楷体" w:eastAsia="楷体"/>
          <w:sz w:val="32"/>
          <w:szCs w:val="32"/>
        </w:rPr>
        <w:t>（一）强化组织领导。</w:t>
      </w:r>
      <w:r>
        <w:rPr>
          <w:rFonts w:hint="eastAsia" w:ascii="仿宋" w:hAnsi="仿宋" w:eastAsia="仿宋"/>
          <w:sz w:val="32"/>
          <w:szCs w:val="32"/>
        </w:rPr>
        <w:t>集中开展农村危房清零行动，实行</w:t>
      </w:r>
      <w:r>
        <w:rPr>
          <w:rFonts w:hint="eastAsia" w:ascii="仿宋" w:hAnsi="仿宋" w:eastAsia="仿宋"/>
          <w:sz w:val="32"/>
          <w:szCs w:val="32"/>
          <w:lang w:eastAsia="zh-CN"/>
        </w:rPr>
        <w:t>镇</w:t>
      </w:r>
      <w:r>
        <w:rPr>
          <w:rFonts w:hint="eastAsia" w:ascii="仿宋" w:hAnsi="仿宋" w:eastAsia="仿宋"/>
          <w:sz w:val="32"/>
          <w:szCs w:val="32"/>
        </w:rPr>
        <w:t>统筹，村级负责，专班</w:t>
      </w:r>
      <w:r>
        <w:rPr>
          <w:rFonts w:hint="eastAsia" w:ascii="仿宋" w:hAnsi="仿宋" w:eastAsia="仿宋"/>
          <w:sz w:val="32"/>
          <w:szCs w:val="32"/>
          <w:lang w:eastAsia="zh-CN"/>
        </w:rPr>
        <w:t>助推</w:t>
      </w:r>
      <w:r>
        <w:rPr>
          <w:rFonts w:hint="eastAsia" w:ascii="仿宋" w:hAnsi="仿宋" w:eastAsia="仿宋"/>
          <w:sz w:val="32"/>
          <w:szCs w:val="32"/>
        </w:rPr>
        <w:t>。成立</w:t>
      </w:r>
      <w:r>
        <w:rPr>
          <w:rFonts w:hint="eastAsia" w:ascii="仿宋" w:hAnsi="仿宋" w:eastAsia="仿宋"/>
          <w:sz w:val="32"/>
          <w:szCs w:val="32"/>
          <w:lang w:eastAsia="zh-CN"/>
        </w:rPr>
        <w:t>镇</w:t>
      </w:r>
      <w:r>
        <w:rPr>
          <w:rFonts w:hint="eastAsia" w:ascii="仿宋" w:hAnsi="仿宋" w:eastAsia="仿宋"/>
          <w:sz w:val="32"/>
          <w:szCs w:val="32"/>
        </w:rPr>
        <w:t>农村危房清零行动指挥部，</w:t>
      </w:r>
      <w:r>
        <w:rPr>
          <w:rFonts w:hint="eastAsia" w:ascii="仿宋" w:hAnsi="仿宋" w:eastAsia="仿宋"/>
          <w:sz w:val="32"/>
          <w:szCs w:val="32"/>
          <w:lang w:eastAsia="zh-CN"/>
        </w:rPr>
        <w:t>指挥部组成附后。</w:t>
      </w:r>
    </w:p>
    <w:p>
      <w:pPr>
        <w:pStyle w:val="7"/>
        <w:ind w:firstLine="640"/>
        <w:rPr>
          <w:rFonts w:hint="eastAsia" w:ascii="仿宋" w:hAnsi="仿宋" w:eastAsia="仿宋"/>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）广泛宣传动员，营造强大的舆论氛围。</w:t>
      </w:r>
      <w:r>
        <w:rPr>
          <w:rFonts w:hint="eastAsia" w:ascii="仿宋" w:hAnsi="仿宋" w:eastAsia="仿宋"/>
          <w:sz w:val="32"/>
          <w:szCs w:val="32"/>
        </w:rPr>
        <w:t>集中开展农村危房清零行动是切实消除农村住房安全隐患维护农民生命财产安全的现实需要，是改善全</w:t>
      </w:r>
      <w:r>
        <w:rPr>
          <w:rFonts w:hint="eastAsia" w:ascii="仿宋" w:hAnsi="仿宋" w:eastAsia="仿宋"/>
          <w:sz w:val="32"/>
          <w:szCs w:val="32"/>
          <w:lang w:eastAsia="zh-CN"/>
        </w:rPr>
        <w:t>镇</w:t>
      </w:r>
      <w:r>
        <w:rPr>
          <w:rFonts w:hint="eastAsia" w:ascii="仿宋" w:hAnsi="仿宋" w:eastAsia="仿宋"/>
          <w:sz w:val="32"/>
          <w:szCs w:val="32"/>
        </w:rPr>
        <w:t>农村人居环境的重要内容，是我</w:t>
      </w:r>
      <w:r>
        <w:rPr>
          <w:rFonts w:hint="eastAsia" w:ascii="仿宋" w:hAnsi="仿宋" w:eastAsia="仿宋"/>
          <w:sz w:val="32"/>
          <w:szCs w:val="32"/>
          <w:lang w:eastAsia="zh-CN"/>
        </w:rPr>
        <w:t>镇</w:t>
      </w:r>
      <w:r>
        <w:rPr>
          <w:rFonts w:hint="eastAsia" w:ascii="仿宋" w:hAnsi="仿宋" w:eastAsia="仿宋"/>
          <w:sz w:val="32"/>
          <w:szCs w:val="32"/>
        </w:rPr>
        <w:t>顺利实现脱贫的基础工作，各部门必须高度重视，切实增强政治意识、大局意识，扛起新时代历史担当，</w:t>
      </w:r>
      <w:r>
        <w:rPr>
          <w:rFonts w:hint="eastAsia" w:ascii="仿宋" w:hAnsi="仿宋" w:eastAsia="仿宋"/>
          <w:sz w:val="32"/>
          <w:szCs w:val="32"/>
          <w:highlight w:val="none"/>
          <w:lang w:eastAsia="zh-CN"/>
        </w:rPr>
        <w:t>以农村危房清零的实际成效，</w:t>
      </w:r>
      <w:r>
        <w:rPr>
          <w:rFonts w:hint="eastAsia" w:ascii="仿宋" w:hAnsi="仿宋" w:eastAsia="仿宋"/>
          <w:sz w:val="32"/>
          <w:szCs w:val="32"/>
          <w:lang w:eastAsia="zh-CN"/>
        </w:rPr>
        <w:t>努力</w:t>
      </w:r>
      <w:r>
        <w:rPr>
          <w:rFonts w:hint="eastAsia" w:ascii="仿宋" w:hAnsi="仿宋" w:eastAsia="仿宋"/>
          <w:sz w:val="32"/>
          <w:szCs w:val="32"/>
        </w:rPr>
        <w:t>提升广大农民的安全指数、幸福指数。各部门要加强宣传引导，通过召开专题动员会、广播会、悬挂宣传横幅、发放告知书、进庄入户宣讲。各派驻村专班要分批次组织村民组长、党员代表、群众代表和危旧房屋户主到拆除现场观摩，现场向群众宣传，让群众知晓危旧房屋整治的相关政策和意义，筑牢农村危房清零行动的群众基础。</w:t>
      </w:r>
    </w:p>
    <w:p>
      <w:pPr>
        <w:pStyle w:val="7"/>
        <w:ind w:firstLine="640"/>
        <w:rPr>
          <w:rFonts w:hint="eastAsia" w:ascii="仿宋" w:hAnsi="仿宋" w:eastAsia="仿宋"/>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）强化督查调度和监督检查。</w:t>
      </w:r>
      <w:r>
        <w:rPr>
          <w:rFonts w:hint="eastAsia" w:ascii="仿宋" w:hAnsi="仿宋" w:eastAsia="仿宋"/>
          <w:sz w:val="32"/>
          <w:szCs w:val="32"/>
        </w:rPr>
        <w:t>结合扶贫领域作风建设，</w:t>
      </w:r>
      <w:r>
        <w:rPr>
          <w:rFonts w:hint="eastAsia" w:ascii="仿宋" w:hAnsi="仿宋" w:eastAsia="仿宋"/>
          <w:sz w:val="32"/>
          <w:szCs w:val="32"/>
          <w:lang w:eastAsia="zh-CN"/>
        </w:rPr>
        <w:t>镇指挥部将</w:t>
      </w:r>
      <w:r>
        <w:rPr>
          <w:rFonts w:hint="eastAsia" w:ascii="仿宋" w:hAnsi="仿宋" w:eastAsia="仿宋"/>
          <w:sz w:val="32"/>
          <w:szCs w:val="32"/>
        </w:rPr>
        <w:t>加强对农村危房清零行动全过程督查，对派驻村专班工作开展情况进行督查、排名。对不听指挥、工作开展不力、不能按时完成任务的单位和个人实施问责。要妥善处理好各类信访矛盾，维护社会稳定。各部门要加强对农村危旧房屋整治各类资金使用情况的监督检查。坚决查处冒领、克扣、拖欠、索要好处等违规违纪行为，确保各项政策落实落地。</w:t>
      </w:r>
    </w:p>
    <w:p>
      <w:pPr>
        <w:pStyle w:val="7"/>
        <w:jc w:val="both"/>
        <w:rPr>
          <w:rFonts w:hint="eastAsia" w:ascii="仿宋" w:hAnsi="仿宋" w:eastAsia="仿宋"/>
          <w:sz w:val="32"/>
          <w:szCs w:val="32"/>
          <w:lang w:val="en-US" w:eastAsia="zh-CN"/>
        </w:rPr>
      </w:pPr>
    </w:p>
    <w:p>
      <w:pPr>
        <w:pStyle w:val="7"/>
        <w:jc w:val="both"/>
        <w:rPr>
          <w:rFonts w:hint="eastAsia" w:ascii="仿宋" w:hAnsi="仿宋" w:eastAsia="仿宋"/>
          <w:sz w:val="32"/>
          <w:szCs w:val="32"/>
          <w:lang w:val="en-US" w:eastAsia="zh-CN"/>
        </w:rPr>
      </w:pPr>
    </w:p>
    <w:p>
      <w:pPr>
        <w:pStyle w:val="7"/>
        <w:ind w:firstLine="4800" w:firstLineChars="15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中共黄圩镇委员会            </w:t>
      </w:r>
    </w:p>
    <w:p>
      <w:pPr>
        <w:pStyle w:val="7"/>
        <w:ind w:firstLine="5120" w:firstLineChars="16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黄圩镇人民政府                           </w:t>
      </w:r>
    </w:p>
    <w:p>
      <w:pPr>
        <w:pStyle w:val="7"/>
        <w:ind w:left="0" w:leftChars="0" w:firstLine="0" w:firstLineChars="0"/>
        <w:jc w:val="center"/>
        <w:rPr>
          <w:rFonts w:hint="eastAsia" w:ascii="仿宋" w:hAnsi="仿宋" w:eastAsia="仿宋"/>
          <w:sz w:val="32"/>
          <w:szCs w:val="32"/>
          <w:lang w:eastAsia="zh-CN"/>
        </w:rPr>
      </w:pPr>
      <w:r>
        <w:rPr>
          <w:rFonts w:hint="eastAsia" w:ascii="仿宋" w:hAnsi="仿宋" w:eastAsia="仿宋"/>
          <w:sz w:val="32"/>
          <w:szCs w:val="32"/>
          <w:lang w:val="en-US" w:eastAsia="zh-CN"/>
        </w:rPr>
        <w:t xml:space="preserve">                         2020年3月16日</w:t>
      </w: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sz w:val="32"/>
          <w:szCs w:val="32"/>
          <w:lang w:eastAsia="zh-CN"/>
        </w:rPr>
      </w:pPr>
    </w:p>
    <w:p>
      <w:pPr>
        <w:pStyle w:val="7"/>
        <w:ind w:left="0" w:leftChars="0" w:firstLine="0" w:firstLineChars="0"/>
        <w:rPr>
          <w:rFonts w:hint="eastAsia" w:ascii="仿宋" w:hAnsi="仿宋" w:eastAsia="仿宋"/>
          <w:b/>
          <w:bCs/>
          <w:sz w:val="36"/>
          <w:szCs w:val="36"/>
          <w:lang w:eastAsia="zh-CN"/>
        </w:rPr>
      </w:pPr>
    </w:p>
    <w:p>
      <w:pPr>
        <w:pStyle w:val="7"/>
        <w:ind w:left="0" w:leftChars="0" w:firstLine="0" w:firstLineChars="0"/>
        <w:rPr>
          <w:rFonts w:hint="eastAsia" w:ascii="仿宋" w:hAnsi="仿宋" w:eastAsia="仿宋"/>
          <w:b/>
          <w:bCs/>
          <w:sz w:val="36"/>
          <w:szCs w:val="36"/>
          <w:lang w:eastAsia="zh-CN"/>
        </w:rPr>
      </w:pPr>
    </w:p>
    <w:p>
      <w:pPr>
        <w:pStyle w:val="7"/>
        <w:ind w:left="0" w:leftChars="0" w:firstLine="0" w:firstLineChars="0"/>
        <w:rPr>
          <w:rFonts w:hint="eastAsia" w:ascii="仿宋" w:hAnsi="仿宋" w:eastAsia="仿宋"/>
          <w:sz w:val="32"/>
          <w:szCs w:val="32"/>
          <w:lang w:val="en-US" w:eastAsia="zh-CN"/>
        </w:rPr>
      </w:pPr>
      <w:r>
        <w:rPr>
          <w:rFonts w:hint="eastAsia" w:ascii="仿宋" w:hAnsi="仿宋" w:eastAsia="仿宋"/>
          <w:b/>
          <w:bCs/>
          <w:sz w:val="36"/>
          <w:szCs w:val="36"/>
          <w:lang w:eastAsia="zh-CN"/>
        </w:rPr>
        <w:t>附件</w:t>
      </w:r>
      <w:r>
        <w:rPr>
          <w:rFonts w:hint="eastAsia" w:ascii="仿宋" w:hAnsi="仿宋" w:eastAsia="仿宋"/>
          <w:b/>
          <w:bCs/>
          <w:sz w:val="36"/>
          <w:szCs w:val="36"/>
          <w:lang w:val="en-US" w:eastAsia="zh-CN"/>
        </w:rPr>
        <w:t>1：黄圩镇农村危房清零行动指挥部组成部分</w:t>
      </w:r>
    </w:p>
    <w:p>
      <w:pPr>
        <w:pStyle w:val="7"/>
        <w:rPr>
          <w:rFonts w:hint="eastAsia" w:ascii="仿宋" w:hAnsi="仿宋" w:eastAsia="仿宋"/>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第一指挥长：朱德华       县  委  常  委</w:t>
      </w: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指  挥  长：余正彩       黄圩镇党委书记</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刘  琪       黄圩镇人民政府镇长</w:t>
      </w: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副指挥长：徐  辉    杨  纯    季崇岩    房绍运</w:t>
      </w:r>
    </w:p>
    <w:p>
      <w:pPr>
        <w:pStyle w:val="7"/>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张成席    解一风    时昌杰    周  迅</w:t>
      </w:r>
    </w:p>
    <w:p>
      <w:pPr>
        <w:pStyle w:val="7"/>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韩海士    孟庆东    王西海    卢茂松</w:t>
      </w:r>
    </w:p>
    <w:p>
      <w:pPr>
        <w:pStyle w:val="7"/>
        <w:keepNext w:val="0"/>
        <w:keepLines w:val="0"/>
        <w:pageBreakBefore w:val="0"/>
        <w:widowControl w:val="0"/>
        <w:kinsoku/>
        <w:wordWrap/>
        <w:overflowPunct/>
        <w:topLinePunct w:val="0"/>
        <w:autoSpaceDE/>
        <w:autoSpaceDN/>
        <w:bidi w:val="0"/>
        <w:adjustRightInd/>
        <w:snapToGrid/>
        <w:spacing w:line="580" w:lineRule="exact"/>
        <w:ind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李  康    史克永    王  云</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成    员：刘明云    杨绍龙    张兆祥    李  逊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张宝元    侯维维    殷  惠    张志文</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张  凯    张  磊    朱海军    周家舟</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曹西贺    王  宇    吴恩杰    吴会峰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张  波    赵  亮    李庆松    李存昌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王谭俐    沈  超    吴  浩    周恒林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万  涛    曹  飞    苏  明    骆鸿雁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龚其报    杨夫昌    董存刚    李  刚</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周光发    巩  飞    许  超    靖  民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李成永    苏  强    孙  云    梁  峰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卢  梅    陈会伟    黄  猛    时国荣    </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2240" w:firstLineChars="7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胡正清    王  维    黄  锦    </w:t>
      </w:r>
    </w:p>
    <w:p>
      <w:pPr>
        <w:pStyle w:val="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指挥部下设办公室，杨绍龙同志任办公室主任，办公室地点设在黄圩镇住建所。</w:t>
      </w:r>
    </w:p>
    <w:p>
      <w:pPr>
        <w:pStyle w:val="7"/>
        <w:ind w:left="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7"/>
        <w:ind w:left="0" w:leftChars="0" w:firstLine="0" w:firstLineChars="0"/>
        <w:jc w:val="both"/>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附件2：宣传标语</w:t>
      </w:r>
    </w:p>
    <w:p>
      <w:pPr>
        <w:pStyle w:val="7"/>
        <w:ind w:left="0" w:leftChars="0" w:firstLine="0" w:firstLineChars="0"/>
        <w:jc w:val="both"/>
        <w:rPr>
          <w:rFonts w:hint="eastAsia" w:ascii="仿宋" w:hAnsi="仿宋" w:eastAsia="仿宋"/>
          <w:b/>
          <w:bCs/>
          <w:sz w:val="32"/>
          <w:szCs w:val="32"/>
          <w:lang w:val="en-US" w:eastAsia="zh-CN"/>
        </w:rPr>
      </w:pPr>
    </w:p>
    <w:p>
      <w:pPr>
        <w:pStyle w:val="7"/>
        <w:numPr>
          <w:ilvl w:val="0"/>
          <w:numId w:val="2"/>
        </w:numPr>
        <w:ind w:left="64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推进危房改造，建设美丽乡村；</w:t>
      </w:r>
    </w:p>
    <w:p>
      <w:pPr>
        <w:pStyle w:val="7"/>
        <w:numPr>
          <w:ilvl w:val="0"/>
          <w:numId w:val="2"/>
        </w:numPr>
        <w:ind w:left="64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消灭危旧土坯房，打赢脱贫攻坚战；</w:t>
      </w:r>
    </w:p>
    <w:p>
      <w:pPr>
        <w:pStyle w:val="7"/>
        <w:numPr>
          <w:ilvl w:val="0"/>
          <w:numId w:val="2"/>
        </w:numPr>
        <w:ind w:left="64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拆旧建新保安全，勠力同心奔小康；</w:t>
      </w:r>
    </w:p>
    <w:p>
      <w:pPr>
        <w:pStyle w:val="7"/>
        <w:numPr>
          <w:ilvl w:val="0"/>
          <w:numId w:val="2"/>
        </w:numPr>
        <w:ind w:left="64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改造危旧住房，共建美丽家园；</w:t>
      </w:r>
    </w:p>
    <w:p>
      <w:pPr>
        <w:pStyle w:val="7"/>
        <w:numPr>
          <w:ilvl w:val="0"/>
          <w:numId w:val="2"/>
        </w:numPr>
        <w:ind w:left="64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告别危旧房，拥抱新生活；</w:t>
      </w:r>
    </w:p>
    <w:p>
      <w:pPr>
        <w:pStyle w:val="7"/>
        <w:numPr>
          <w:ilvl w:val="0"/>
          <w:numId w:val="2"/>
        </w:numPr>
        <w:ind w:left="640" w:leftChars="0" w:firstLine="0" w:firstLineChars="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拆掉危旧房，改出新天地。</w:t>
      </w: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widowControl w:val="0"/>
        <w:numPr>
          <w:numId w:val="0"/>
        </w:numPr>
        <w:jc w:val="both"/>
        <w:rPr>
          <w:rFonts w:hint="eastAsia" w:ascii="仿宋" w:hAnsi="仿宋" w:eastAsia="仿宋"/>
          <w:sz w:val="32"/>
          <w:szCs w:val="32"/>
          <w:lang w:val="en-US" w:eastAsia="zh-CN"/>
        </w:rPr>
      </w:pPr>
    </w:p>
    <w:p>
      <w:pPr>
        <w:pStyle w:val="7"/>
        <w:ind w:left="0" w:leftChars="0" w:firstLine="0" w:firstLineChars="0"/>
        <w:jc w:val="both"/>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附件3：村级危房清零工作专班人员花名册</w:t>
      </w:r>
    </w:p>
    <w:tbl>
      <w:tblPr>
        <w:tblW w:w="9390" w:type="dxa"/>
        <w:tblInd w:w="0" w:type="dxa"/>
        <w:shd w:val="clear"/>
        <w:tblLayout w:type="autofit"/>
        <w:tblCellMar>
          <w:top w:w="0" w:type="dxa"/>
          <w:left w:w="0" w:type="dxa"/>
          <w:bottom w:w="0" w:type="dxa"/>
          <w:right w:w="0" w:type="dxa"/>
        </w:tblCellMar>
      </w:tblPr>
      <w:tblGrid>
        <w:gridCol w:w="1500"/>
        <w:gridCol w:w="1995"/>
        <w:gridCol w:w="1365"/>
        <w:gridCol w:w="4530"/>
      </w:tblGrid>
      <w:tr>
        <w:tblPrEx>
          <w:shd w:val="clear"/>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华新村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吴会峰（18955775735）</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杨淑琴</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投资促进中心副主任</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马晓明</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投资促进中心工作人员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刘宅村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  波（13905579512）</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张立松</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司法局党组成员、法制股股长</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付广全</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司法局矫正大队科员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王宅村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赵  亮（13905577270）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鲍飞鹏</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人社局工作人员</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任学训</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李庆松（13855752080）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李德刚</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农业农村局质检股负责人</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许  卫</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农业农村局生态能源办负责人</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红星村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李存昌（13855751900）</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姜原春</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总工会副主席（兼职）、</w:t>
            </w:r>
            <w:bookmarkStart w:id="0" w:name="_GoBack"/>
            <w:bookmarkEnd w:id="0"/>
            <w:r>
              <w:rPr>
                <w:rFonts w:hint="eastAsia" w:ascii="宋体" w:hAnsi="宋体" w:eastAsia="宋体" w:cs="宋体"/>
                <w:i w:val="0"/>
                <w:color w:val="000000"/>
                <w:kern w:val="0"/>
                <w:sz w:val="18"/>
                <w:szCs w:val="18"/>
                <w:u w:val="none"/>
                <w:bdr w:val="none" w:color="auto" w:sz="0" w:space="0"/>
                <w:lang w:val="en-US" w:eastAsia="zh-CN" w:bidi="ar"/>
              </w:rPr>
              <w:t>工人俱乐部主任</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屠雨杨</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总工会工作人员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巩沟村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王谭俐（15855333399）</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王  也</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团县委副书记</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韩修辉</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人社局办公室主任</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三侯村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沈  超（13956831127）</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杨秋雨</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人社局工作人员</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马方战</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三官村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吴  浩（13905670099）</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马成兴</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退役军人事务局副局长</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张海波</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退役军人事务局工作人员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时邵村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周恒林（18949978066）</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解文化</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气象局主任科员</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纪  冶</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气象局办公室主任</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孙苏村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  涛(18055706101)</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娄有明</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县委党史和地方志研究室（档案馆）副主任</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陈  皊</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党史和地方志研究室工作人员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黄圩村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  飞(18055787868)</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侍卫东</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市场监督管理局工作人员</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马皓远</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市场监督管理局工作人员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曹场村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苏  明(13865577818)</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高学厚</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农业农村局农业产业化办公室主任</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高云端</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农业农村局土地产权交易中心工作人员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卢圩村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骆鸿雁(13955771856)</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时  芹</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人社局工作人员</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岳美芳</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人社局工作人员</w:t>
            </w:r>
          </w:p>
        </w:tc>
      </w:tr>
      <w:tr>
        <w:tblPrEx>
          <w:tblCellMar>
            <w:top w:w="0" w:type="dxa"/>
            <w:left w:w="0" w:type="dxa"/>
            <w:bottom w:w="0" w:type="dxa"/>
            <w:right w:w="0" w:type="dxa"/>
          </w:tblCellMar>
        </w:tblPrEx>
        <w:trPr>
          <w:trHeight w:val="414" w:hRule="atLeast"/>
        </w:trPr>
        <w:tc>
          <w:tcPr>
            <w:tcW w:w="150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武圩村</w:t>
            </w:r>
          </w:p>
        </w:tc>
        <w:tc>
          <w:tcPr>
            <w:tcW w:w="19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龚其报(15399570899)</w:t>
            </w: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罗雪松</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投资促进中心工作人员</w:t>
            </w:r>
          </w:p>
        </w:tc>
      </w:tr>
      <w:tr>
        <w:tblPrEx>
          <w:tblCellMar>
            <w:top w:w="0" w:type="dxa"/>
            <w:left w:w="0" w:type="dxa"/>
            <w:bottom w:w="0" w:type="dxa"/>
            <w:right w:w="0" w:type="dxa"/>
          </w:tblCellMar>
        </w:tblPrEx>
        <w:trPr>
          <w:trHeight w:val="414" w:hRule="atLeast"/>
        </w:trPr>
        <w:tc>
          <w:tcPr>
            <w:tcW w:w="150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高浩洁</w:t>
            </w:r>
          </w:p>
        </w:tc>
        <w:tc>
          <w:tcPr>
            <w:tcW w:w="4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投资促进中心工作人员</w:t>
            </w:r>
          </w:p>
        </w:tc>
      </w:tr>
    </w:tbl>
    <w:p>
      <w:pPr>
        <w:pStyle w:val="7"/>
        <w:ind w:left="0" w:leftChars="0" w:firstLine="0" w:firstLineChars="0"/>
        <w:jc w:val="both"/>
        <w:rPr>
          <w:rFonts w:hint="eastAsia" w:ascii="仿宋" w:hAnsi="仿宋" w:eastAsia="仿宋"/>
          <w:b/>
          <w:bCs/>
          <w:sz w:val="32"/>
          <w:szCs w:val="32"/>
          <w:lang w:val="en-US" w:eastAsia="zh-CN"/>
        </w:rPr>
      </w:pPr>
    </w:p>
    <w:p>
      <w:pPr>
        <w:pStyle w:val="7"/>
        <w:ind w:left="0" w:leftChars="0" w:firstLine="0" w:firstLineChars="0"/>
        <w:jc w:val="both"/>
        <w:rPr>
          <w:rFonts w:hint="default" w:ascii="仿宋" w:hAnsi="仿宋" w:eastAsia="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E3DFA"/>
    <w:multiLevelType w:val="singleLevel"/>
    <w:tmpl w:val="9C7E3DFA"/>
    <w:lvl w:ilvl="0" w:tentative="0">
      <w:start w:val="1"/>
      <w:numFmt w:val="decimal"/>
      <w:suff w:val="nothing"/>
      <w:lvlText w:val="%1、"/>
      <w:lvlJc w:val="left"/>
      <w:pPr>
        <w:ind w:left="640" w:leftChars="0" w:firstLine="0" w:firstLineChars="0"/>
      </w:pPr>
    </w:lvl>
  </w:abstractNum>
  <w:abstractNum w:abstractNumId="1">
    <w:nsid w:val="2CB72B8B"/>
    <w:multiLevelType w:val="multilevel"/>
    <w:tmpl w:val="2CB72B8B"/>
    <w:lvl w:ilvl="0" w:tentative="0">
      <w:start w:val="1"/>
      <w:numFmt w:val="japaneseCounting"/>
      <w:lvlText w:val="（%1）"/>
      <w:lvlJc w:val="left"/>
      <w:pPr>
        <w:ind w:left="1145" w:hanging="720"/>
      </w:pPr>
      <w:rPr>
        <w:rFonts w:hint="default"/>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6724"/>
    <w:rsid w:val="001A385D"/>
    <w:rsid w:val="006D4153"/>
    <w:rsid w:val="00714797"/>
    <w:rsid w:val="00904E1A"/>
    <w:rsid w:val="00C25814"/>
    <w:rsid w:val="03323B19"/>
    <w:rsid w:val="068268F9"/>
    <w:rsid w:val="086A5975"/>
    <w:rsid w:val="09C21A57"/>
    <w:rsid w:val="0C596FC6"/>
    <w:rsid w:val="0E05016B"/>
    <w:rsid w:val="10052D7C"/>
    <w:rsid w:val="12537B1B"/>
    <w:rsid w:val="150E5030"/>
    <w:rsid w:val="15A23A5D"/>
    <w:rsid w:val="17A4460F"/>
    <w:rsid w:val="19805500"/>
    <w:rsid w:val="1A202813"/>
    <w:rsid w:val="22904EDB"/>
    <w:rsid w:val="240637F0"/>
    <w:rsid w:val="291C1FFB"/>
    <w:rsid w:val="29E2418C"/>
    <w:rsid w:val="2A9A7A34"/>
    <w:rsid w:val="3098097A"/>
    <w:rsid w:val="34651042"/>
    <w:rsid w:val="3761141A"/>
    <w:rsid w:val="3862706F"/>
    <w:rsid w:val="429B3E1E"/>
    <w:rsid w:val="44AE7E89"/>
    <w:rsid w:val="52CA6C87"/>
    <w:rsid w:val="594B70B3"/>
    <w:rsid w:val="5A016724"/>
    <w:rsid w:val="5C31136F"/>
    <w:rsid w:val="61615528"/>
    <w:rsid w:val="6D535020"/>
    <w:rsid w:val="6DED3691"/>
    <w:rsid w:val="6FA6547A"/>
    <w:rsid w:val="7B75426F"/>
    <w:rsid w:val="7CF71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7</Pages>
  <Words>539</Words>
  <Characters>3078</Characters>
  <Lines>25</Lines>
  <Paragraphs>7</Paragraphs>
  <TotalTime>43</TotalTime>
  <ScaleCrop>false</ScaleCrop>
  <LinksUpToDate>false</LinksUpToDate>
  <CharactersWithSpaces>3610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2018-10-06T03:41:00Z</dcterms:created>
  <dc:creator>Administrator</dc:creator>
  <cp:lastModifiedBy>请叫我王欧巴！</cp:lastModifiedBy>
  <cp:lastPrinted>2020-03-17T03:07:59Z</cp:lastPrinted>
  <dcterms:modified xsi:type="dcterms:W3CDTF">2020-03-17T03:08:07Z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