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00E2" w:rsidRDefault="00FB0DE9" w:rsidP="00FB0DE9">
      <w:pPr>
        <w:spacing w:line="560" w:lineRule="exact"/>
        <w:jc w:val="center"/>
        <w:rPr>
          <w:rFonts w:ascii="方正小标宋简体" w:eastAsia="方正小标宋简体"/>
          <w:b/>
          <w:color w:val="000000" w:themeColor="text1"/>
          <w:sz w:val="44"/>
          <w:szCs w:val="44"/>
        </w:rPr>
      </w:pPr>
      <w:r w:rsidRPr="006800E2">
        <w:rPr>
          <w:rFonts w:ascii="方正小标宋简体" w:eastAsia="方正小标宋简体" w:hint="eastAsia"/>
          <w:b/>
          <w:color w:val="000000" w:themeColor="text1"/>
          <w:sz w:val="44"/>
          <w:szCs w:val="44"/>
        </w:rPr>
        <w:t>泗县农村饮水安全工程运行管理办法</w:t>
      </w:r>
    </w:p>
    <w:p w:rsidR="00FB0DE9" w:rsidRPr="006800E2" w:rsidRDefault="00FB0DE9" w:rsidP="00FB0DE9">
      <w:pPr>
        <w:spacing w:line="560" w:lineRule="exact"/>
        <w:jc w:val="center"/>
        <w:rPr>
          <w:rFonts w:ascii="方正小标宋简体" w:eastAsia="方正小标宋简体"/>
          <w:b/>
          <w:color w:val="000000" w:themeColor="text1"/>
          <w:sz w:val="44"/>
          <w:szCs w:val="44"/>
        </w:rPr>
      </w:pPr>
      <w:r w:rsidRPr="006800E2">
        <w:rPr>
          <w:rFonts w:ascii="方正小标宋简体" w:eastAsia="方正小标宋简体" w:hint="eastAsia"/>
          <w:b/>
          <w:color w:val="000000" w:themeColor="text1"/>
          <w:sz w:val="44"/>
          <w:szCs w:val="44"/>
        </w:rPr>
        <w:t>编制说明</w:t>
      </w:r>
    </w:p>
    <w:p w:rsidR="00FB0DE9" w:rsidRPr="006800E2" w:rsidRDefault="00FB0DE9" w:rsidP="006800E2">
      <w:pPr>
        <w:autoSpaceDE w:val="0"/>
        <w:autoSpaceDN w:val="0"/>
        <w:adjustRightInd w:val="0"/>
        <w:ind w:firstLineChars="150" w:firstLine="654"/>
        <w:jc w:val="left"/>
        <w:rPr>
          <w:rFonts w:ascii="方正小标宋简体" w:eastAsia="方正小标宋简体" w:hAnsiTheme="minorEastAsia" w:cs="FZFSK--GBK1-0"/>
          <w:kern w:val="0"/>
          <w:sz w:val="44"/>
          <w:szCs w:val="44"/>
        </w:rPr>
      </w:pPr>
    </w:p>
    <w:p w:rsidR="00FB0DE9" w:rsidRPr="00767E2A" w:rsidRDefault="00FB0DE9" w:rsidP="00767E2A">
      <w:pPr>
        <w:ind w:firstLineChars="200" w:firstLine="632"/>
        <w:rPr>
          <w:rFonts w:ascii="Times New Roman" w:eastAsia="仿宋_GB2312" w:hAnsi="Times New Roman" w:cs="Times New Roman"/>
          <w:b/>
          <w:color w:val="000000" w:themeColor="text1"/>
          <w:sz w:val="32"/>
          <w:szCs w:val="24"/>
        </w:rPr>
      </w:pPr>
      <w:r w:rsidRPr="00767E2A">
        <w:rPr>
          <w:rFonts w:ascii="Times New Roman" w:eastAsia="仿宋_GB2312" w:hAnsi="Times New Roman" w:cs="Times New Roman" w:hint="eastAsia"/>
          <w:b/>
          <w:color w:val="000000" w:themeColor="text1"/>
          <w:sz w:val="32"/>
          <w:szCs w:val="24"/>
        </w:rPr>
        <w:t>一、</w:t>
      </w:r>
      <w:r w:rsidRPr="00767E2A">
        <w:rPr>
          <w:rFonts w:ascii="Times New Roman" w:eastAsia="仿宋_GB2312" w:hAnsi="Times New Roman" w:cs="Times New Roman" w:hint="eastAsia"/>
          <w:b/>
          <w:color w:val="000000" w:themeColor="text1"/>
          <w:sz w:val="32"/>
          <w:szCs w:val="24"/>
        </w:rPr>
        <w:t xml:space="preserve"> </w:t>
      </w:r>
      <w:r w:rsidRPr="00767E2A">
        <w:rPr>
          <w:rFonts w:ascii="Times New Roman" w:eastAsia="仿宋_GB2312" w:hAnsi="Times New Roman" w:cs="Times New Roman" w:hint="eastAsia"/>
          <w:b/>
          <w:color w:val="000000" w:themeColor="text1"/>
          <w:sz w:val="32"/>
          <w:szCs w:val="24"/>
        </w:rPr>
        <w:t>泗县农村饮水安全工程运行管理办法编制目的</w:t>
      </w:r>
    </w:p>
    <w:p w:rsidR="00FB0DE9" w:rsidRPr="00767E2A" w:rsidRDefault="00FB0DE9" w:rsidP="00767E2A">
      <w:pPr>
        <w:ind w:firstLineChars="200" w:firstLine="632"/>
        <w:rPr>
          <w:rFonts w:ascii="Times New Roman" w:eastAsia="仿宋_GB2312" w:hAnsi="Times New Roman" w:cs="Times New Roman"/>
          <w:color w:val="000000" w:themeColor="text1"/>
          <w:sz w:val="32"/>
          <w:szCs w:val="24"/>
        </w:rPr>
      </w:pPr>
      <w:r w:rsidRPr="00767E2A">
        <w:rPr>
          <w:rFonts w:ascii="Times New Roman" w:eastAsia="仿宋_GB2312" w:hAnsi="Times New Roman" w:cs="Times New Roman" w:hint="eastAsia"/>
          <w:color w:val="000000" w:themeColor="text1"/>
          <w:sz w:val="32"/>
          <w:szCs w:val="24"/>
        </w:rPr>
        <w:t>为了实施乡村振兴战略，建立健全农村饮水安全工程长效管理机制，创新管护模式，落实管理责任，推进城乡供水一体化布局、规模化发展、专业化运营、规范化管理，</w:t>
      </w:r>
    </w:p>
    <w:p w:rsidR="0040495D" w:rsidRPr="00767E2A" w:rsidRDefault="00FB0DE9" w:rsidP="00767E2A">
      <w:pPr>
        <w:ind w:firstLineChars="200" w:firstLine="632"/>
        <w:rPr>
          <w:rFonts w:ascii="Times New Roman" w:eastAsia="仿宋_GB2312" w:hAnsi="Times New Roman" w:cs="Times New Roman"/>
          <w:color w:val="000000" w:themeColor="text1"/>
          <w:sz w:val="32"/>
          <w:szCs w:val="24"/>
        </w:rPr>
      </w:pPr>
      <w:r w:rsidRPr="00767E2A">
        <w:rPr>
          <w:rFonts w:ascii="Times New Roman" w:eastAsia="仿宋_GB2312" w:hAnsi="Times New Roman" w:cs="Times New Roman" w:hint="eastAsia"/>
          <w:color w:val="000000" w:themeColor="text1"/>
          <w:sz w:val="32"/>
          <w:szCs w:val="24"/>
        </w:rPr>
        <w:t>建立健全“一个体系、三个机制”，即城乡统筹、设施完备的供水工程体系，责任明确、分工协作的监管责任机制，管理专业、运行规范的工程管理机制，财政扶持、要素支撑的政策保障机制，不断提高供水保障与服务水平，实现农村饮水安全工程良性可持续运行。</w:t>
      </w:r>
    </w:p>
    <w:p w:rsidR="00FB0DE9" w:rsidRPr="00767E2A" w:rsidRDefault="00FB0DE9" w:rsidP="00767E2A">
      <w:pPr>
        <w:ind w:firstLineChars="200" w:firstLine="632"/>
        <w:rPr>
          <w:rFonts w:ascii="Times New Roman" w:eastAsia="仿宋_GB2312" w:hAnsi="Times New Roman" w:cs="Times New Roman"/>
          <w:b/>
          <w:color w:val="000000" w:themeColor="text1"/>
          <w:sz w:val="32"/>
          <w:szCs w:val="24"/>
        </w:rPr>
      </w:pPr>
      <w:r w:rsidRPr="00767E2A">
        <w:rPr>
          <w:rFonts w:ascii="Times New Roman" w:eastAsia="仿宋_GB2312" w:hAnsi="Times New Roman" w:cs="Times New Roman" w:hint="eastAsia"/>
          <w:b/>
          <w:color w:val="000000" w:themeColor="text1"/>
          <w:sz w:val="32"/>
          <w:szCs w:val="24"/>
        </w:rPr>
        <w:t>二、泗县农村饮水安全工程运行管理办法编制依据</w:t>
      </w:r>
    </w:p>
    <w:p w:rsidR="00FB0DE9" w:rsidRPr="00767E2A" w:rsidRDefault="00FB0DE9" w:rsidP="00767E2A">
      <w:pPr>
        <w:ind w:firstLineChars="200" w:firstLine="632"/>
        <w:rPr>
          <w:rFonts w:ascii="Times New Roman" w:eastAsia="仿宋_GB2312" w:hAnsi="Times New Roman" w:cs="Times New Roman"/>
          <w:color w:val="000000" w:themeColor="text1"/>
          <w:sz w:val="32"/>
          <w:szCs w:val="24"/>
        </w:rPr>
      </w:pPr>
      <w:r w:rsidRPr="00767E2A">
        <w:rPr>
          <w:rFonts w:ascii="Times New Roman" w:eastAsia="仿宋_GB2312" w:hAnsi="Times New Roman" w:cs="Times New Roman" w:hint="eastAsia"/>
          <w:color w:val="000000" w:themeColor="text1"/>
          <w:sz w:val="32"/>
          <w:szCs w:val="24"/>
        </w:rPr>
        <w:t>1</w:t>
      </w:r>
      <w:r w:rsidRPr="00767E2A">
        <w:rPr>
          <w:rFonts w:ascii="Times New Roman" w:eastAsia="仿宋_GB2312" w:hAnsi="Times New Roman" w:cs="Times New Roman" w:hint="eastAsia"/>
          <w:color w:val="000000" w:themeColor="text1"/>
          <w:sz w:val="32"/>
          <w:szCs w:val="24"/>
        </w:rPr>
        <w:t>、《中华人民共和国水法》；</w:t>
      </w:r>
    </w:p>
    <w:p w:rsidR="00FB0DE9" w:rsidRPr="00767E2A" w:rsidRDefault="00FB0DE9" w:rsidP="00767E2A">
      <w:pPr>
        <w:ind w:firstLineChars="200" w:firstLine="632"/>
        <w:rPr>
          <w:rFonts w:ascii="Times New Roman" w:eastAsia="仿宋_GB2312" w:hAnsi="Times New Roman" w:cs="Times New Roman"/>
          <w:color w:val="000000" w:themeColor="text1"/>
          <w:sz w:val="32"/>
          <w:szCs w:val="24"/>
        </w:rPr>
      </w:pPr>
      <w:r w:rsidRPr="00767E2A">
        <w:rPr>
          <w:rFonts w:ascii="Times New Roman" w:eastAsia="仿宋_GB2312" w:hAnsi="Times New Roman" w:cs="Times New Roman" w:hint="eastAsia"/>
          <w:color w:val="000000" w:themeColor="text1"/>
          <w:sz w:val="32"/>
          <w:szCs w:val="24"/>
        </w:rPr>
        <w:t>2</w:t>
      </w:r>
      <w:r w:rsidRPr="00767E2A">
        <w:rPr>
          <w:rFonts w:ascii="Times New Roman" w:eastAsia="仿宋_GB2312" w:hAnsi="Times New Roman" w:cs="Times New Roman" w:hint="eastAsia"/>
          <w:color w:val="000000" w:themeColor="text1"/>
          <w:sz w:val="32"/>
          <w:szCs w:val="24"/>
        </w:rPr>
        <w:t>、《安徽省农村饮水安全工程管理办法》（省政府令第</w:t>
      </w:r>
      <w:r w:rsidRPr="00767E2A">
        <w:rPr>
          <w:rFonts w:ascii="Times New Roman" w:eastAsia="仿宋_GB2312" w:hAnsi="Times New Roman" w:cs="Times New Roman" w:hint="eastAsia"/>
          <w:color w:val="000000" w:themeColor="text1"/>
          <w:sz w:val="32"/>
          <w:szCs w:val="24"/>
        </w:rPr>
        <w:t>238</w:t>
      </w:r>
      <w:r w:rsidRPr="00767E2A">
        <w:rPr>
          <w:rFonts w:ascii="Times New Roman" w:eastAsia="仿宋_GB2312" w:hAnsi="Times New Roman" w:cs="Times New Roman" w:hint="eastAsia"/>
          <w:color w:val="000000" w:themeColor="text1"/>
          <w:sz w:val="32"/>
          <w:szCs w:val="24"/>
        </w:rPr>
        <w:t>号）；</w:t>
      </w:r>
    </w:p>
    <w:p w:rsidR="00FB0DE9" w:rsidRPr="00767E2A" w:rsidRDefault="00FB0DE9" w:rsidP="00767E2A">
      <w:pPr>
        <w:ind w:firstLineChars="200" w:firstLine="632"/>
        <w:rPr>
          <w:rFonts w:ascii="Times New Roman" w:eastAsia="仿宋_GB2312" w:hAnsi="Times New Roman" w:cs="Times New Roman"/>
          <w:color w:val="000000" w:themeColor="text1"/>
          <w:sz w:val="32"/>
          <w:szCs w:val="24"/>
        </w:rPr>
      </w:pPr>
      <w:r w:rsidRPr="00767E2A">
        <w:rPr>
          <w:rFonts w:ascii="Times New Roman" w:eastAsia="仿宋_GB2312" w:hAnsi="Times New Roman" w:cs="Times New Roman" w:hint="eastAsia"/>
          <w:color w:val="000000" w:themeColor="text1"/>
          <w:sz w:val="32"/>
          <w:szCs w:val="24"/>
        </w:rPr>
        <w:t>3</w:t>
      </w:r>
      <w:r w:rsidRPr="00767E2A">
        <w:rPr>
          <w:rFonts w:ascii="Times New Roman" w:eastAsia="仿宋_GB2312" w:hAnsi="Times New Roman" w:cs="Times New Roman" w:hint="eastAsia"/>
          <w:color w:val="000000" w:themeColor="text1"/>
          <w:sz w:val="32"/>
          <w:szCs w:val="24"/>
        </w:rPr>
        <w:t>、《水利部关于建立农村饮水安全管理责任体系的通知》（</w:t>
      </w:r>
      <w:proofErr w:type="gramStart"/>
      <w:r w:rsidRPr="00767E2A">
        <w:rPr>
          <w:rFonts w:ascii="Times New Roman" w:eastAsia="仿宋_GB2312" w:hAnsi="Times New Roman" w:cs="Times New Roman" w:hint="eastAsia"/>
          <w:color w:val="000000" w:themeColor="text1"/>
          <w:sz w:val="32"/>
          <w:szCs w:val="24"/>
        </w:rPr>
        <w:t>水农〔</w:t>
      </w:r>
      <w:r w:rsidRPr="00767E2A">
        <w:rPr>
          <w:rFonts w:ascii="Times New Roman" w:eastAsia="仿宋_GB2312" w:hAnsi="Times New Roman" w:cs="Times New Roman" w:hint="eastAsia"/>
          <w:color w:val="000000" w:themeColor="text1"/>
          <w:sz w:val="32"/>
          <w:szCs w:val="24"/>
        </w:rPr>
        <w:t>2019</w:t>
      </w:r>
      <w:r w:rsidRPr="00767E2A">
        <w:rPr>
          <w:rFonts w:ascii="Times New Roman" w:eastAsia="仿宋_GB2312" w:hAnsi="Times New Roman" w:cs="Times New Roman" w:hint="eastAsia"/>
          <w:color w:val="000000" w:themeColor="text1"/>
          <w:sz w:val="32"/>
          <w:szCs w:val="24"/>
        </w:rPr>
        <w:t>〕</w:t>
      </w:r>
      <w:proofErr w:type="gramEnd"/>
      <w:r w:rsidRPr="00767E2A">
        <w:rPr>
          <w:rFonts w:ascii="Times New Roman" w:eastAsia="仿宋_GB2312" w:hAnsi="Times New Roman" w:cs="Times New Roman" w:hint="eastAsia"/>
          <w:color w:val="000000" w:themeColor="text1"/>
          <w:sz w:val="32"/>
          <w:szCs w:val="24"/>
        </w:rPr>
        <w:t>2</w:t>
      </w:r>
      <w:r w:rsidRPr="00767E2A">
        <w:rPr>
          <w:rFonts w:ascii="Times New Roman" w:eastAsia="仿宋_GB2312" w:hAnsi="Times New Roman" w:cs="Times New Roman" w:hint="eastAsia"/>
          <w:color w:val="000000" w:themeColor="text1"/>
          <w:sz w:val="32"/>
          <w:szCs w:val="24"/>
        </w:rPr>
        <w:t>号）；</w:t>
      </w:r>
    </w:p>
    <w:p w:rsidR="00FB0DE9" w:rsidRPr="00767E2A" w:rsidRDefault="00FB0DE9" w:rsidP="00767E2A">
      <w:pPr>
        <w:ind w:firstLineChars="200" w:firstLine="632"/>
        <w:rPr>
          <w:rFonts w:ascii="Times New Roman" w:eastAsia="仿宋_GB2312" w:hAnsi="Times New Roman" w:cs="Times New Roman"/>
          <w:color w:val="000000" w:themeColor="text1"/>
          <w:sz w:val="32"/>
          <w:szCs w:val="24"/>
        </w:rPr>
      </w:pPr>
      <w:r w:rsidRPr="00767E2A">
        <w:rPr>
          <w:rFonts w:ascii="Times New Roman" w:eastAsia="仿宋_GB2312" w:hAnsi="Times New Roman" w:cs="Times New Roman" w:hint="eastAsia"/>
          <w:color w:val="000000" w:themeColor="text1"/>
          <w:sz w:val="32"/>
          <w:szCs w:val="24"/>
        </w:rPr>
        <w:t>4</w:t>
      </w:r>
      <w:r w:rsidRPr="00767E2A">
        <w:rPr>
          <w:rFonts w:ascii="Times New Roman" w:eastAsia="仿宋_GB2312" w:hAnsi="Times New Roman" w:cs="Times New Roman" w:hint="eastAsia"/>
          <w:color w:val="000000" w:themeColor="text1"/>
          <w:sz w:val="32"/>
          <w:szCs w:val="24"/>
        </w:rPr>
        <w:t>、《安徽省人民政府办公厅关于加强农村饮水安全工程长效管理机制建设的指导意见》</w:t>
      </w:r>
      <w:bookmarkStart w:id="0" w:name="strDocNo"/>
      <w:r w:rsidRPr="00767E2A">
        <w:rPr>
          <w:rFonts w:ascii="Times New Roman" w:eastAsia="仿宋_GB2312" w:hAnsi="Times New Roman" w:cs="Times New Roman" w:hint="eastAsia"/>
          <w:color w:val="000000" w:themeColor="text1"/>
          <w:sz w:val="32"/>
          <w:szCs w:val="24"/>
        </w:rPr>
        <w:t>皖</w:t>
      </w:r>
      <w:proofErr w:type="gramStart"/>
      <w:r w:rsidRPr="00767E2A">
        <w:rPr>
          <w:rFonts w:ascii="Times New Roman" w:eastAsia="仿宋_GB2312" w:hAnsi="Times New Roman" w:cs="Times New Roman" w:hint="eastAsia"/>
          <w:color w:val="000000" w:themeColor="text1"/>
          <w:sz w:val="32"/>
          <w:szCs w:val="24"/>
        </w:rPr>
        <w:t>政办秘〔</w:t>
      </w:r>
      <w:r w:rsidRPr="00767E2A">
        <w:rPr>
          <w:rFonts w:ascii="Times New Roman" w:eastAsia="仿宋_GB2312" w:hAnsi="Times New Roman" w:cs="Times New Roman" w:hint="eastAsia"/>
          <w:color w:val="000000" w:themeColor="text1"/>
          <w:sz w:val="32"/>
          <w:szCs w:val="24"/>
        </w:rPr>
        <w:t>2019</w:t>
      </w:r>
      <w:r w:rsidRPr="00767E2A">
        <w:rPr>
          <w:rFonts w:ascii="Times New Roman" w:eastAsia="仿宋_GB2312" w:hAnsi="Times New Roman" w:cs="Times New Roman" w:hint="eastAsia"/>
          <w:color w:val="000000" w:themeColor="text1"/>
          <w:sz w:val="32"/>
          <w:szCs w:val="24"/>
        </w:rPr>
        <w:t>〕</w:t>
      </w:r>
      <w:proofErr w:type="gramEnd"/>
      <w:r w:rsidRPr="00767E2A">
        <w:rPr>
          <w:rFonts w:ascii="Times New Roman" w:eastAsia="仿宋_GB2312" w:hAnsi="Times New Roman" w:cs="Times New Roman" w:hint="eastAsia"/>
          <w:color w:val="000000" w:themeColor="text1"/>
          <w:sz w:val="32"/>
          <w:szCs w:val="24"/>
        </w:rPr>
        <w:t>37</w:t>
      </w:r>
      <w:bookmarkEnd w:id="0"/>
      <w:r w:rsidRPr="00767E2A">
        <w:rPr>
          <w:rFonts w:ascii="Times New Roman" w:eastAsia="仿宋_GB2312" w:hAnsi="Times New Roman" w:cs="Times New Roman" w:hint="eastAsia"/>
          <w:color w:val="000000" w:themeColor="text1"/>
          <w:sz w:val="32"/>
          <w:szCs w:val="24"/>
        </w:rPr>
        <w:t>号；</w:t>
      </w:r>
    </w:p>
    <w:p w:rsidR="00FB0DE9" w:rsidRPr="00767E2A" w:rsidRDefault="00FB0DE9" w:rsidP="00767E2A">
      <w:pPr>
        <w:ind w:firstLineChars="200" w:firstLine="632"/>
        <w:rPr>
          <w:rFonts w:ascii="Times New Roman" w:eastAsia="仿宋_GB2312" w:hAnsi="Times New Roman" w:cs="Times New Roman"/>
          <w:color w:val="000000" w:themeColor="text1"/>
          <w:sz w:val="32"/>
          <w:szCs w:val="24"/>
        </w:rPr>
      </w:pPr>
      <w:r w:rsidRPr="00767E2A">
        <w:rPr>
          <w:rFonts w:ascii="Times New Roman" w:eastAsia="仿宋_GB2312" w:hAnsi="Times New Roman" w:cs="Times New Roman" w:hint="eastAsia"/>
          <w:color w:val="000000" w:themeColor="text1"/>
          <w:sz w:val="32"/>
          <w:szCs w:val="24"/>
        </w:rPr>
        <w:t>5</w:t>
      </w:r>
      <w:r w:rsidRPr="00767E2A">
        <w:rPr>
          <w:rFonts w:ascii="Times New Roman" w:eastAsia="仿宋_GB2312" w:hAnsi="Times New Roman" w:cs="Times New Roman" w:hint="eastAsia"/>
          <w:color w:val="000000" w:themeColor="text1"/>
          <w:sz w:val="32"/>
          <w:szCs w:val="24"/>
        </w:rPr>
        <w:t>、《宿州市农村饮水安全工程运行管理暂行办法》宿</w:t>
      </w:r>
      <w:proofErr w:type="gramStart"/>
      <w:r w:rsidRPr="00767E2A">
        <w:rPr>
          <w:rFonts w:ascii="Times New Roman" w:eastAsia="仿宋_GB2312" w:hAnsi="Times New Roman" w:cs="Times New Roman" w:hint="eastAsia"/>
          <w:color w:val="000000" w:themeColor="text1"/>
          <w:sz w:val="32"/>
          <w:szCs w:val="24"/>
        </w:rPr>
        <w:t>政办</w:t>
      </w:r>
      <w:r w:rsidRPr="00767E2A">
        <w:rPr>
          <w:rFonts w:ascii="Times New Roman" w:eastAsia="仿宋_GB2312" w:hAnsi="Times New Roman" w:cs="Times New Roman" w:hint="eastAsia"/>
          <w:color w:val="000000" w:themeColor="text1"/>
          <w:sz w:val="32"/>
          <w:szCs w:val="24"/>
        </w:rPr>
        <w:lastRenderedPageBreak/>
        <w:t>秘〔</w:t>
      </w:r>
      <w:r w:rsidRPr="00767E2A">
        <w:rPr>
          <w:rFonts w:ascii="Times New Roman" w:eastAsia="仿宋_GB2312" w:hAnsi="Times New Roman" w:cs="Times New Roman"/>
          <w:color w:val="000000" w:themeColor="text1"/>
          <w:sz w:val="32"/>
          <w:szCs w:val="24"/>
        </w:rPr>
        <w:t>2016</w:t>
      </w:r>
      <w:r w:rsidRPr="00767E2A">
        <w:rPr>
          <w:rFonts w:ascii="Times New Roman" w:eastAsia="仿宋_GB2312" w:hAnsi="Times New Roman" w:cs="Times New Roman" w:hint="eastAsia"/>
          <w:color w:val="000000" w:themeColor="text1"/>
          <w:sz w:val="32"/>
          <w:szCs w:val="24"/>
        </w:rPr>
        <w:t>〕</w:t>
      </w:r>
      <w:proofErr w:type="gramEnd"/>
      <w:r w:rsidRPr="00767E2A">
        <w:rPr>
          <w:rFonts w:ascii="Times New Roman" w:eastAsia="仿宋_GB2312" w:hAnsi="Times New Roman" w:cs="Times New Roman"/>
          <w:color w:val="000000" w:themeColor="text1"/>
          <w:sz w:val="32"/>
          <w:szCs w:val="24"/>
        </w:rPr>
        <w:t xml:space="preserve">81 </w:t>
      </w:r>
      <w:r w:rsidRPr="00767E2A">
        <w:rPr>
          <w:rFonts w:ascii="Times New Roman" w:eastAsia="仿宋_GB2312" w:hAnsi="Times New Roman" w:cs="Times New Roman" w:hint="eastAsia"/>
          <w:color w:val="000000" w:themeColor="text1"/>
          <w:sz w:val="32"/>
          <w:szCs w:val="24"/>
        </w:rPr>
        <w:t>号；</w:t>
      </w:r>
    </w:p>
    <w:p w:rsidR="00FB0DE9" w:rsidRPr="00767E2A" w:rsidRDefault="00FB0DE9" w:rsidP="00767E2A">
      <w:pPr>
        <w:ind w:firstLineChars="200" w:firstLine="632"/>
        <w:rPr>
          <w:rFonts w:ascii="Times New Roman" w:eastAsia="仿宋_GB2312" w:hAnsi="Times New Roman" w:cs="Times New Roman"/>
          <w:color w:val="000000" w:themeColor="text1"/>
          <w:sz w:val="32"/>
          <w:szCs w:val="24"/>
        </w:rPr>
      </w:pPr>
      <w:r w:rsidRPr="00767E2A">
        <w:rPr>
          <w:rFonts w:ascii="Times New Roman" w:eastAsia="仿宋_GB2312" w:hAnsi="Times New Roman" w:cs="Times New Roman" w:hint="eastAsia"/>
          <w:color w:val="000000" w:themeColor="text1"/>
          <w:sz w:val="32"/>
          <w:szCs w:val="24"/>
        </w:rPr>
        <w:t>6</w:t>
      </w:r>
      <w:r w:rsidRPr="00767E2A">
        <w:rPr>
          <w:rFonts w:ascii="Times New Roman" w:eastAsia="仿宋_GB2312" w:hAnsi="Times New Roman" w:cs="Times New Roman" w:hint="eastAsia"/>
          <w:color w:val="000000" w:themeColor="text1"/>
          <w:sz w:val="32"/>
          <w:szCs w:val="24"/>
        </w:rPr>
        <w:t>、《安徽省城镇生活饮用水水源环境保护条例》；</w:t>
      </w:r>
    </w:p>
    <w:p w:rsidR="00FB0DE9" w:rsidRPr="00767E2A" w:rsidRDefault="00FB0DE9" w:rsidP="00767E2A">
      <w:pPr>
        <w:ind w:firstLineChars="200" w:firstLine="632"/>
        <w:rPr>
          <w:rFonts w:ascii="Times New Roman" w:eastAsia="仿宋_GB2312" w:hAnsi="Times New Roman" w:cs="Times New Roman"/>
          <w:color w:val="000000" w:themeColor="text1"/>
          <w:sz w:val="32"/>
          <w:szCs w:val="24"/>
        </w:rPr>
      </w:pPr>
      <w:r w:rsidRPr="00767E2A">
        <w:rPr>
          <w:rFonts w:ascii="Times New Roman" w:eastAsia="仿宋_GB2312" w:hAnsi="Times New Roman" w:cs="Times New Roman" w:hint="eastAsia"/>
          <w:color w:val="000000" w:themeColor="text1"/>
          <w:sz w:val="32"/>
          <w:szCs w:val="24"/>
        </w:rPr>
        <w:t>7</w:t>
      </w:r>
      <w:r w:rsidRPr="00767E2A">
        <w:rPr>
          <w:rFonts w:ascii="Times New Roman" w:eastAsia="仿宋_GB2312" w:hAnsi="Times New Roman" w:cs="Times New Roman" w:hint="eastAsia"/>
          <w:color w:val="000000" w:themeColor="text1"/>
          <w:sz w:val="32"/>
          <w:szCs w:val="24"/>
        </w:rPr>
        <w:t>、《宿州市饮用水源地保护条例》；</w:t>
      </w:r>
    </w:p>
    <w:p w:rsidR="008A5B4A" w:rsidRDefault="00FB0DE9" w:rsidP="00767E2A">
      <w:pPr>
        <w:ind w:firstLineChars="200" w:firstLine="632"/>
        <w:rPr>
          <w:rFonts w:ascii="Times New Roman" w:eastAsia="仿宋_GB2312" w:hAnsi="Times New Roman" w:cs="Times New Roman"/>
          <w:color w:val="000000" w:themeColor="text1"/>
          <w:sz w:val="32"/>
          <w:szCs w:val="24"/>
        </w:rPr>
      </w:pPr>
      <w:r w:rsidRPr="00767E2A">
        <w:rPr>
          <w:rFonts w:ascii="Times New Roman" w:eastAsia="仿宋_GB2312" w:hAnsi="Times New Roman" w:cs="Times New Roman" w:hint="eastAsia"/>
          <w:color w:val="000000" w:themeColor="text1"/>
          <w:sz w:val="32"/>
          <w:szCs w:val="24"/>
        </w:rPr>
        <w:t>8</w:t>
      </w:r>
      <w:r w:rsidRPr="00767E2A">
        <w:rPr>
          <w:rFonts w:ascii="Times New Roman" w:eastAsia="仿宋_GB2312" w:hAnsi="Times New Roman" w:cs="Times New Roman" w:hint="eastAsia"/>
          <w:color w:val="000000" w:themeColor="text1"/>
          <w:sz w:val="32"/>
          <w:szCs w:val="24"/>
        </w:rPr>
        <w:t>、《水利部关于进一步强化农村饮水工程水质净化消毒和检测工作的通知》（</w:t>
      </w:r>
      <w:proofErr w:type="gramStart"/>
      <w:r w:rsidRPr="00767E2A">
        <w:rPr>
          <w:rFonts w:ascii="Times New Roman" w:eastAsia="仿宋_GB2312" w:hAnsi="Times New Roman" w:cs="Times New Roman" w:hint="eastAsia"/>
          <w:color w:val="000000" w:themeColor="text1"/>
          <w:sz w:val="32"/>
          <w:szCs w:val="24"/>
        </w:rPr>
        <w:t>水农〔</w:t>
      </w:r>
      <w:r w:rsidRPr="00767E2A">
        <w:rPr>
          <w:rFonts w:ascii="Times New Roman" w:eastAsia="仿宋_GB2312" w:hAnsi="Times New Roman" w:cs="Times New Roman" w:hint="eastAsia"/>
          <w:color w:val="000000" w:themeColor="text1"/>
          <w:sz w:val="32"/>
          <w:szCs w:val="24"/>
        </w:rPr>
        <w:t>2015</w:t>
      </w:r>
      <w:r w:rsidRPr="00767E2A">
        <w:rPr>
          <w:rFonts w:ascii="Times New Roman" w:eastAsia="仿宋_GB2312" w:hAnsi="Times New Roman" w:cs="Times New Roman" w:hint="eastAsia"/>
          <w:color w:val="000000" w:themeColor="text1"/>
          <w:sz w:val="32"/>
          <w:szCs w:val="24"/>
        </w:rPr>
        <w:t>〕</w:t>
      </w:r>
      <w:proofErr w:type="gramEnd"/>
      <w:r w:rsidRPr="00767E2A">
        <w:rPr>
          <w:rFonts w:ascii="Times New Roman" w:eastAsia="仿宋_GB2312" w:hAnsi="Times New Roman" w:cs="Times New Roman" w:hint="eastAsia"/>
          <w:color w:val="000000" w:themeColor="text1"/>
          <w:sz w:val="32"/>
          <w:szCs w:val="24"/>
        </w:rPr>
        <w:t>116</w:t>
      </w:r>
      <w:r w:rsidRPr="00767E2A">
        <w:rPr>
          <w:rFonts w:ascii="Times New Roman" w:eastAsia="仿宋_GB2312" w:hAnsi="Times New Roman" w:cs="Times New Roman" w:hint="eastAsia"/>
          <w:color w:val="000000" w:themeColor="text1"/>
          <w:sz w:val="32"/>
          <w:szCs w:val="24"/>
        </w:rPr>
        <w:t>号）</w:t>
      </w:r>
    </w:p>
    <w:p w:rsidR="00FB0DE9" w:rsidRPr="00767E2A" w:rsidRDefault="008A5B4A" w:rsidP="008A5B4A">
      <w:pPr>
        <w:ind w:firstLineChars="200" w:firstLine="632"/>
        <w:rPr>
          <w:rFonts w:ascii="Times New Roman" w:eastAsia="仿宋_GB2312" w:hAnsi="Times New Roman" w:cs="Times New Roman"/>
          <w:color w:val="000000" w:themeColor="text1"/>
          <w:sz w:val="32"/>
          <w:szCs w:val="24"/>
        </w:rPr>
      </w:pPr>
      <w:r>
        <w:rPr>
          <w:rFonts w:ascii="Times New Roman" w:eastAsia="仿宋_GB2312" w:hAnsi="Times New Roman" w:cs="Times New Roman" w:hint="eastAsia"/>
          <w:color w:val="000000" w:themeColor="text1"/>
          <w:sz w:val="32"/>
          <w:szCs w:val="24"/>
        </w:rPr>
        <w:t>9</w:t>
      </w:r>
      <w:r>
        <w:rPr>
          <w:rFonts w:ascii="Times New Roman" w:eastAsia="仿宋_GB2312" w:hAnsi="Times New Roman" w:cs="Times New Roman" w:hint="eastAsia"/>
          <w:color w:val="000000" w:themeColor="text1"/>
          <w:sz w:val="32"/>
          <w:szCs w:val="24"/>
        </w:rPr>
        <w:t>、</w:t>
      </w:r>
      <w:r w:rsidRPr="008A5B4A">
        <w:rPr>
          <w:rFonts w:ascii="Times New Roman" w:eastAsia="仿宋_GB2312" w:hAnsi="Times New Roman" w:cs="Times New Roman" w:hint="eastAsia"/>
          <w:color w:val="000000" w:themeColor="text1"/>
          <w:sz w:val="32"/>
          <w:szCs w:val="24"/>
        </w:rPr>
        <w:t>《中共中央</w:t>
      </w:r>
      <w:r w:rsidRPr="008A5B4A">
        <w:rPr>
          <w:rFonts w:ascii="Times New Roman" w:eastAsia="仿宋_GB2312" w:hAnsi="Times New Roman" w:cs="Times New Roman" w:hint="eastAsia"/>
          <w:color w:val="000000" w:themeColor="text1"/>
          <w:sz w:val="32"/>
          <w:szCs w:val="24"/>
        </w:rPr>
        <w:t xml:space="preserve"> </w:t>
      </w:r>
      <w:r w:rsidRPr="008A5B4A">
        <w:rPr>
          <w:rFonts w:ascii="Times New Roman" w:eastAsia="仿宋_GB2312" w:hAnsi="Times New Roman" w:cs="Times New Roman" w:hint="eastAsia"/>
          <w:color w:val="000000" w:themeColor="text1"/>
          <w:sz w:val="32"/>
          <w:szCs w:val="24"/>
        </w:rPr>
        <w:t>国务院关于建立健全城乡融合发展体制机制和政策体系的意见》（</w:t>
      </w:r>
      <w:r w:rsidRPr="008A5B4A">
        <w:rPr>
          <w:rFonts w:ascii="Times New Roman" w:eastAsia="仿宋_GB2312" w:hAnsi="Times New Roman" w:cs="Times New Roman" w:hint="eastAsia"/>
          <w:color w:val="000000" w:themeColor="text1"/>
          <w:sz w:val="32"/>
          <w:szCs w:val="24"/>
        </w:rPr>
        <w:t>2019</w:t>
      </w:r>
      <w:r w:rsidRPr="008A5B4A">
        <w:rPr>
          <w:rFonts w:ascii="Times New Roman" w:eastAsia="仿宋_GB2312" w:hAnsi="Times New Roman" w:cs="Times New Roman" w:hint="eastAsia"/>
          <w:color w:val="000000" w:themeColor="text1"/>
          <w:sz w:val="32"/>
          <w:szCs w:val="24"/>
        </w:rPr>
        <w:t>年</w:t>
      </w:r>
      <w:r w:rsidRPr="008A5B4A">
        <w:rPr>
          <w:rFonts w:ascii="Times New Roman" w:eastAsia="仿宋_GB2312" w:hAnsi="Times New Roman" w:cs="Times New Roman" w:hint="eastAsia"/>
          <w:color w:val="000000" w:themeColor="text1"/>
          <w:sz w:val="32"/>
          <w:szCs w:val="24"/>
        </w:rPr>
        <w:t>4</w:t>
      </w:r>
      <w:r w:rsidRPr="008A5B4A">
        <w:rPr>
          <w:rFonts w:ascii="Times New Roman" w:eastAsia="仿宋_GB2312" w:hAnsi="Times New Roman" w:cs="Times New Roman" w:hint="eastAsia"/>
          <w:color w:val="000000" w:themeColor="text1"/>
          <w:sz w:val="32"/>
          <w:szCs w:val="24"/>
        </w:rPr>
        <w:t>月</w:t>
      </w:r>
      <w:r w:rsidRPr="008A5B4A">
        <w:rPr>
          <w:rFonts w:ascii="Times New Roman" w:eastAsia="仿宋_GB2312" w:hAnsi="Times New Roman" w:cs="Times New Roman" w:hint="eastAsia"/>
          <w:color w:val="000000" w:themeColor="text1"/>
          <w:sz w:val="32"/>
          <w:szCs w:val="24"/>
        </w:rPr>
        <w:t>15</w:t>
      </w:r>
      <w:r w:rsidRPr="008A5B4A">
        <w:rPr>
          <w:rFonts w:ascii="Times New Roman" w:eastAsia="仿宋_GB2312" w:hAnsi="Times New Roman" w:cs="Times New Roman" w:hint="eastAsia"/>
          <w:color w:val="000000" w:themeColor="text1"/>
          <w:sz w:val="32"/>
          <w:szCs w:val="24"/>
        </w:rPr>
        <w:t>日）</w:t>
      </w:r>
    </w:p>
    <w:p w:rsidR="00FB0DE9" w:rsidRPr="00767E2A" w:rsidRDefault="00FB0DE9" w:rsidP="00767E2A">
      <w:pPr>
        <w:ind w:firstLineChars="200" w:firstLine="632"/>
        <w:rPr>
          <w:rFonts w:ascii="Times New Roman" w:eastAsia="仿宋_GB2312" w:hAnsi="Times New Roman" w:cs="Times New Roman"/>
          <w:b/>
          <w:color w:val="000000" w:themeColor="text1"/>
          <w:sz w:val="32"/>
          <w:szCs w:val="24"/>
        </w:rPr>
      </w:pPr>
      <w:r w:rsidRPr="00767E2A">
        <w:rPr>
          <w:rFonts w:ascii="Times New Roman" w:eastAsia="仿宋_GB2312" w:hAnsi="Times New Roman" w:cs="Times New Roman" w:hint="eastAsia"/>
          <w:b/>
          <w:color w:val="000000" w:themeColor="text1"/>
          <w:sz w:val="32"/>
          <w:szCs w:val="24"/>
        </w:rPr>
        <w:t>三、泗县农村饮水安全工程运行管理办法编制主要内容</w:t>
      </w:r>
    </w:p>
    <w:p w:rsidR="00FB0DE9" w:rsidRDefault="00FB0DE9" w:rsidP="00767E2A">
      <w:pPr>
        <w:ind w:firstLineChars="200" w:firstLine="632"/>
        <w:rPr>
          <w:rFonts w:ascii="Times New Roman" w:eastAsia="仿宋_GB2312" w:hAnsi="Times New Roman" w:cs="Times New Roman"/>
          <w:color w:val="000000" w:themeColor="text1"/>
          <w:sz w:val="32"/>
          <w:szCs w:val="24"/>
        </w:rPr>
      </w:pPr>
      <w:r w:rsidRPr="00767E2A">
        <w:rPr>
          <w:rFonts w:ascii="Times New Roman" w:eastAsia="仿宋_GB2312" w:hAnsi="Times New Roman" w:cs="Times New Roman" w:hint="eastAsia"/>
          <w:color w:val="000000" w:themeColor="text1"/>
          <w:sz w:val="32"/>
          <w:szCs w:val="24"/>
        </w:rPr>
        <w:t>泗县农村饮水安全工程运行管理办法</w:t>
      </w:r>
      <w:r w:rsidR="004D5ABB" w:rsidRPr="00767E2A">
        <w:rPr>
          <w:rFonts w:ascii="Times New Roman" w:eastAsia="仿宋_GB2312" w:hAnsi="Times New Roman" w:cs="Times New Roman" w:hint="eastAsia"/>
          <w:color w:val="000000" w:themeColor="text1"/>
          <w:sz w:val="32"/>
          <w:szCs w:val="24"/>
        </w:rPr>
        <w:t>编写内容</w:t>
      </w:r>
      <w:r w:rsidR="00767E2A" w:rsidRPr="00767E2A">
        <w:rPr>
          <w:rFonts w:ascii="Times New Roman" w:eastAsia="仿宋_GB2312" w:hAnsi="Times New Roman" w:cs="Times New Roman" w:hint="eastAsia"/>
          <w:color w:val="000000" w:themeColor="text1"/>
          <w:sz w:val="32"/>
          <w:szCs w:val="24"/>
        </w:rPr>
        <w:t>共</w:t>
      </w:r>
      <w:r w:rsidR="00767E2A">
        <w:rPr>
          <w:rFonts w:ascii="Times New Roman" w:eastAsia="仿宋_GB2312" w:hAnsi="Times New Roman" w:cs="Times New Roman" w:hint="eastAsia"/>
          <w:color w:val="000000" w:themeColor="text1"/>
          <w:sz w:val="32"/>
          <w:szCs w:val="24"/>
        </w:rPr>
        <w:t>分为</w:t>
      </w:r>
      <w:r w:rsidR="00767E2A" w:rsidRPr="00767E2A">
        <w:rPr>
          <w:rFonts w:ascii="Times New Roman" w:eastAsia="仿宋_GB2312" w:hAnsi="Times New Roman" w:cs="Times New Roman" w:hint="eastAsia"/>
          <w:color w:val="000000" w:themeColor="text1"/>
          <w:sz w:val="32"/>
          <w:szCs w:val="24"/>
        </w:rPr>
        <w:t>六章二十五条</w:t>
      </w:r>
      <w:r w:rsidR="00767E2A">
        <w:rPr>
          <w:rFonts w:ascii="Times New Roman" w:eastAsia="仿宋_GB2312" w:hAnsi="Times New Roman" w:cs="Times New Roman" w:hint="eastAsia"/>
          <w:color w:val="000000" w:themeColor="text1"/>
          <w:sz w:val="32"/>
          <w:szCs w:val="24"/>
        </w:rPr>
        <w:t>。</w:t>
      </w:r>
      <w:r w:rsidR="000C7BF8">
        <w:rPr>
          <w:rFonts w:ascii="Times New Roman" w:eastAsia="仿宋_GB2312" w:hAnsi="Times New Roman" w:cs="Times New Roman" w:hint="eastAsia"/>
          <w:color w:val="000000" w:themeColor="text1"/>
          <w:sz w:val="32"/>
          <w:szCs w:val="24"/>
        </w:rPr>
        <w:t>其中主要内容有</w:t>
      </w:r>
      <w:r w:rsidR="000C7BF8">
        <w:rPr>
          <w:rFonts w:ascii="Times New Roman" w:eastAsia="仿宋_GB2312" w:hAnsi="Times New Roman" w:cs="Times New Roman" w:hint="eastAsia"/>
          <w:color w:val="000000" w:themeColor="text1"/>
          <w:sz w:val="32"/>
          <w:szCs w:val="24"/>
        </w:rPr>
        <w:t>4</w:t>
      </w:r>
      <w:r w:rsidR="000C7BF8">
        <w:rPr>
          <w:rFonts w:ascii="Times New Roman" w:eastAsia="仿宋_GB2312" w:hAnsi="Times New Roman" w:cs="Times New Roman" w:hint="eastAsia"/>
          <w:color w:val="000000" w:themeColor="text1"/>
          <w:sz w:val="32"/>
          <w:szCs w:val="24"/>
        </w:rPr>
        <w:t>各方面：</w:t>
      </w:r>
    </w:p>
    <w:p w:rsidR="000C7BF8" w:rsidRPr="000C7BF8" w:rsidRDefault="000C7BF8" w:rsidP="000C7BF8">
      <w:pPr>
        <w:ind w:firstLineChars="200" w:firstLine="632"/>
        <w:rPr>
          <w:rFonts w:ascii="Times New Roman" w:eastAsia="仿宋_GB2312" w:hAnsi="Times New Roman" w:cs="Times New Roman"/>
          <w:color w:val="000000" w:themeColor="text1"/>
          <w:sz w:val="32"/>
          <w:szCs w:val="24"/>
        </w:rPr>
      </w:pPr>
      <w:r>
        <w:rPr>
          <w:rFonts w:ascii="Times New Roman" w:eastAsia="仿宋_GB2312" w:hAnsi="Times New Roman" w:cs="Times New Roman" w:hint="eastAsia"/>
          <w:color w:val="000000" w:themeColor="text1"/>
          <w:sz w:val="32"/>
          <w:szCs w:val="24"/>
        </w:rPr>
        <w:t>1</w:t>
      </w:r>
      <w:r>
        <w:rPr>
          <w:rFonts w:ascii="Times New Roman" w:eastAsia="仿宋_GB2312" w:hAnsi="Times New Roman" w:cs="Times New Roman" w:hint="eastAsia"/>
          <w:color w:val="000000" w:themeColor="text1"/>
          <w:sz w:val="32"/>
          <w:szCs w:val="24"/>
        </w:rPr>
        <w:t>、</w:t>
      </w:r>
      <w:r w:rsidRPr="000C7BF8">
        <w:rPr>
          <w:rFonts w:ascii="Times New Roman" w:eastAsia="仿宋_GB2312" w:hAnsi="Times New Roman" w:cs="Times New Roman" w:hint="eastAsia"/>
          <w:color w:val="000000" w:themeColor="text1"/>
          <w:sz w:val="32"/>
          <w:szCs w:val="24"/>
        </w:rPr>
        <w:t>明确农村饮水工程的责任主体为县政府。农村饮水工程管理责任主体</w:t>
      </w:r>
      <w:r>
        <w:rPr>
          <w:rFonts w:ascii="Times New Roman" w:eastAsia="仿宋_GB2312" w:hAnsi="Times New Roman" w:cs="Times New Roman" w:hint="eastAsia"/>
          <w:color w:val="000000" w:themeColor="text1"/>
          <w:sz w:val="32"/>
          <w:szCs w:val="24"/>
        </w:rPr>
        <w:t>：</w:t>
      </w:r>
      <w:r w:rsidRPr="000C7BF8">
        <w:rPr>
          <w:rFonts w:ascii="Times New Roman" w:eastAsia="仿宋_GB2312" w:hAnsi="Times New Roman" w:cs="Times New Roman" w:hint="eastAsia"/>
          <w:color w:val="000000" w:themeColor="text1"/>
          <w:sz w:val="32"/>
          <w:szCs w:val="24"/>
        </w:rPr>
        <w:t>水厂跨乡镇供水工程为县政府；</w:t>
      </w:r>
      <w:r>
        <w:rPr>
          <w:rFonts w:ascii="Times New Roman" w:eastAsia="仿宋_GB2312" w:hAnsi="Times New Roman" w:cs="Times New Roman" w:hint="eastAsia"/>
          <w:color w:val="000000" w:themeColor="text1"/>
          <w:sz w:val="32"/>
          <w:szCs w:val="24"/>
        </w:rPr>
        <w:t>水厂管理范围不跨乡镇</w:t>
      </w:r>
      <w:r w:rsidRPr="000C7BF8">
        <w:rPr>
          <w:rFonts w:ascii="Times New Roman" w:eastAsia="仿宋_GB2312" w:hAnsi="Times New Roman" w:cs="Times New Roman" w:hint="eastAsia"/>
          <w:color w:val="000000" w:themeColor="text1"/>
          <w:sz w:val="32"/>
          <w:szCs w:val="24"/>
        </w:rPr>
        <w:t>责任主体为</w:t>
      </w:r>
      <w:r>
        <w:rPr>
          <w:rFonts w:ascii="Times New Roman" w:eastAsia="仿宋_GB2312" w:hAnsi="Times New Roman" w:cs="Times New Roman" w:hint="eastAsia"/>
          <w:color w:val="000000" w:themeColor="text1"/>
          <w:sz w:val="32"/>
          <w:szCs w:val="24"/>
        </w:rPr>
        <w:t>所在地</w:t>
      </w:r>
      <w:r w:rsidRPr="000C7BF8">
        <w:rPr>
          <w:rFonts w:ascii="Times New Roman" w:eastAsia="仿宋_GB2312" w:hAnsi="Times New Roman" w:cs="Times New Roman" w:hint="eastAsia"/>
          <w:color w:val="000000" w:themeColor="text1"/>
          <w:sz w:val="32"/>
          <w:szCs w:val="24"/>
        </w:rPr>
        <w:t>乡镇人民政府。</w:t>
      </w:r>
    </w:p>
    <w:p w:rsidR="00D63C47" w:rsidRDefault="000C7BF8" w:rsidP="00D63C47">
      <w:pPr>
        <w:ind w:firstLineChars="200" w:firstLine="632"/>
        <w:rPr>
          <w:rFonts w:ascii="Times New Roman" w:eastAsia="仿宋_GB2312" w:hAnsi="Times New Roman" w:cs="Times New Roman"/>
          <w:color w:val="000000" w:themeColor="text1"/>
          <w:sz w:val="32"/>
          <w:szCs w:val="24"/>
        </w:rPr>
      </w:pPr>
      <w:r>
        <w:rPr>
          <w:rFonts w:ascii="Times New Roman" w:eastAsia="仿宋_GB2312" w:hAnsi="Times New Roman" w:cs="Times New Roman" w:hint="eastAsia"/>
          <w:color w:val="000000" w:themeColor="text1"/>
          <w:sz w:val="32"/>
          <w:szCs w:val="24"/>
        </w:rPr>
        <w:t>2</w:t>
      </w:r>
      <w:r>
        <w:rPr>
          <w:rFonts w:ascii="Times New Roman" w:eastAsia="仿宋_GB2312" w:hAnsi="Times New Roman" w:cs="Times New Roman" w:hint="eastAsia"/>
          <w:color w:val="000000" w:themeColor="text1"/>
          <w:sz w:val="32"/>
          <w:szCs w:val="24"/>
        </w:rPr>
        <w:t>、明确行业管理责任单位及管理责任</w:t>
      </w:r>
      <w:r w:rsidR="00D63C47">
        <w:rPr>
          <w:rFonts w:ascii="Times New Roman" w:eastAsia="仿宋_GB2312" w:hAnsi="Times New Roman" w:cs="Times New Roman" w:hint="eastAsia"/>
          <w:color w:val="000000" w:themeColor="text1"/>
          <w:sz w:val="32"/>
          <w:szCs w:val="24"/>
        </w:rPr>
        <w:t>：</w:t>
      </w:r>
      <w:r w:rsidR="00D63C47" w:rsidRPr="00D63C47">
        <w:rPr>
          <w:rFonts w:ascii="Times New Roman" w:eastAsia="仿宋_GB2312" w:hAnsi="Times New Roman" w:cs="Times New Roman" w:hint="eastAsia"/>
          <w:color w:val="000000" w:themeColor="text1"/>
          <w:sz w:val="32"/>
          <w:szCs w:val="24"/>
        </w:rPr>
        <w:t>县水利局负责本行政区域内农村饮水安全工程规划、项目实施方案等前期工作、组织实施、行业管理和业务指导；县财政局按要求负责落实农村饮水安全工程运行维护、卫生监督和水质监测等经费，并加强资金监管；</w:t>
      </w:r>
      <w:proofErr w:type="gramStart"/>
      <w:r w:rsidR="00D63C47" w:rsidRPr="00D63C47">
        <w:rPr>
          <w:rFonts w:ascii="Times New Roman" w:eastAsia="仿宋_GB2312" w:hAnsi="Times New Roman" w:cs="Times New Roman" w:hint="eastAsia"/>
          <w:color w:val="000000" w:themeColor="text1"/>
          <w:sz w:val="32"/>
          <w:szCs w:val="24"/>
        </w:rPr>
        <w:t>县卫健委</w:t>
      </w:r>
      <w:proofErr w:type="gramEnd"/>
      <w:r w:rsidR="00D63C47" w:rsidRPr="00D63C47">
        <w:rPr>
          <w:rFonts w:ascii="Times New Roman" w:eastAsia="仿宋_GB2312" w:hAnsi="Times New Roman" w:cs="Times New Roman" w:hint="eastAsia"/>
          <w:color w:val="000000" w:themeColor="text1"/>
          <w:sz w:val="32"/>
          <w:szCs w:val="24"/>
        </w:rPr>
        <w:t>负责农村集中式供水单位卫生监督和水质监管，建立农村饮用水水质监测网络；县生态环境分局负责农村饮用水水源保护区（保护范围）划定及保护、设立水源地保护区标志、开展水源水质监测；</w:t>
      </w:r>
      <w:proofErr w:type="gramStart"/>
      <w:r w:rsidR="00D63C47" w:rsidRPr="00D63C47">
        <w:rPr>
          <w:rFonts w:ascii="Times New Roman" w:eastAsia="仿宋_GB2312" w:hAnsi="Times New Roman" w:cs="Times New Roman" w:hint="eastAsia"/>
          <w:color w:val="000000" w:themeColor="text1"/>
          <w:sz w:val="32"/>
          <w:szCs w:val="24"/>
        </w:rPr>
        <w:t>县发改</w:t>
      </w:r>
      <w:proofErr w:type="gramEnd"/>
      <w:r w:rsidR="00D63C47" w:rsidRPr="00D63C47">
        <w:rPr>
          <w:rFonts w:ascii="Times New Roman" w:eastAsia="仿宋_GB2312" w:hAnsi="Times New Roman" w:cs="Times New Roman" w:hint="eastAsia"/>
          <w:color w:val="000000" w:themeColor="text1"/>
          <w:sz w:val="32"/>
          <w:szCs w:val="24"/>
        </w:rPr>
        <w:t>委负责农村供水水价、入户部分费用核定和监管；县自然资源局负责落实农村饮水安</w:t>
      </w:r>
      <w:r w:rsidR="00D63C47" w:rsidRPr="00D63C47">
        <w:rPr>
          <w:rFonts w:ascii="Times New Roman" w:eastAsia="仿宋_GB2312" w:hAnsi="Times New Roman" w:cs="Times New Roman" w:hint="eastAsia"/>
          <w:color w:val="000000" w:themeColor="text1"/>
          <w:sz w:val="32"/>
          <w:szCs w:val="24"/>
        </w:rPr>
        <w:lastRenderedPageBreak/>
        <w:t>全工程用地政策；县税务局负责落实农村饮水安全相关税收优惠政策；县经信局负责协调电力企业落实农村饮水安全用电优惠政策。其他有关部门密切配合，各负其责。各乡镇人民政府是本辖区农村饮水安全工程的责任主体，统筹负责所辖范围内农村饮水安全的组织领导、制度保障，配合县水利局做好本辖区农村饮水安全工程建设管理工作。</w:t>
      </w:r>
    </w:p>
    <w:p w:rsidR="00D63C47" w:rsidRDefault="00D63C47" w:rsidP="00D63C47">
      <w:pPr>
        <w:ind w:firstLineChars="200" w:firstLine="632"/>
        <w:rPr>
          <w:rFonts w:ascii="Times New Roman" w:eastAsia="仿宋_GB2312" w:hAnsi="Times New Roman" w:cs="Times New Roman"/>
          <w:color w:val="000000" w:themeColor="text1"/>
          <w:sz w:val="32"/>
          <w:szCs w:val="24"/>
        </w:rPr>
      </w:pPr>
      <w:r>
        <w:rPr>
          <w:rFonts w:ascii="Times New Roman" w:eastAsia="仿宋_GB2312" w:hAnsi="Times New Roman" w:cs="Times New Roman" w:hint="eastAsia"/>
          <w:color w:val="000000" w:themeColor="text1"/>
          <w:sz w:val="32"/>
          <w:szCs w:val="24"/>
        </w:rPr>
        <w:t>3</w:t>
      </w:r>
      <w:r>
        <w:rPr>
          <w:rFonts w:ascii="Times New Roman" w:eastAsia="仿宋_GB2312" w:hAnsi="Times New Roman" w:cs="Times New Roman" w:hint="eastAsia"/>
          <w:color w:val="000000" w:themeColor="text1"/>
          <w:sz w:val="32"/>
          <w:szCs w:val="24"/>
        </w:rPr>
        <w:t>、明确泗县清泉农村供水工程有限责任公司为工程管理责任主体。清泉公司在</w:t>
      </w:r>
      <w:r>
        <w:rPr>
          <w:rFonts w:ascii="Times New Roman" w:eastAsia="仿宋_GB2312" w:hAnsi="Times New Roman" w:cs="Times New Roman" w:hint="eastAsia"/>
          <w:color w:val="000000" w:themeColor="text1"/>
          <w:sz w:val="32"/>
          <w:szCs w:val="24"/>
        </w:rPr>
        <w:t>15</w:t>
      </w:r>
      <w:r>
        <w:rPr>
          <w:rFonts w:ascii="Times New Roman" w:eastAsia="仿宋_GB2312" w:hAnsi="Times New Roman" w:cs="Times New Roman" w:hint="eastAsia"/>
          <w:color w:val="000000" w:themeColor="text1"/>
          <w:sz w:val="32"/>
          <w:szCs w:val="24"/>
        </w:rPr>
        <w:t>个乡镇设立分公司具体负责工程管理和运行。同时规定公司如何做好规模化发展、规范化管理、专业化运行。</w:t>
      </w:r>
    </w:p>
    <w:p w:rsidR="00EB549E" w:rsidRDefault="00D63C47" w:rsidP="00C40DE4">
      <w:pPr>
        <w:autoSpaceDE w:val="0"/>
        <w:autoSpaceDN w:val="0"/>
        <w:adjustRightInd w:val="0"/>
        <w:ind w:firstLineChars="150" w:firstLine="474"/>
        <w:jc w:val="left"/>
        <w:rPr>
          <w:rFonts w:ascii="Times New Roman" w:eastAsia="仿宋_GB2312" w:hAnsi="Times New Roman" w:cs="Times New Roman"/>
          <w:color w:val="000000" w:themeColor="text1"/>
          <w:sz w:val="32"/>
          <w:szCs w:val="24"/>
        </w:rPr>
      </w:pPr>
      <w:r>
        <w:rPr>
          <w:rFonts w:ascii="Times New Roman" w:eastAsia="仿宋_GB2312" w:hAnsi="Times New Roman" w:cs="Times New Roman" w:hint="eastAsia"/>
          <w:color w:val="000000" w:themeColor="text1"/>
          <w:sz w:val="32"/>
          <w:szCs w:val="24"/>
        </w:rPr>
        <w:t>4</w:t>
      </w:r>
      <w:r>
        <w:rPr>
          <w:rFonts w:ascii="Times New Roman" w:eastAsia="仿宋_GB2312" w:hAnsi="Times New Roman" w:cs="Times New Roman" w:hint="eastAsia"/>
          <w:color w:val="000000" w:themeColor="text1"/>
          <w:sz w:val="32"/>
          <w:szCs w:val="24"/>
        </w:rPr>
        <w:t>、落实农村饮水安全工程管养经费。</w:t>
      </w:r>
      <w:r w:rsidR="00A31001">
        <w:rPr>
          <w:rFonts w:ascii="Times New Roman" w:eastAsia="仿宋_GB2312" w:hAnsi="Times New Roman" w:cs="Times New Roman" w:hint="eastAsia"/>
          <w:color w:val="000000" w:themeColor="text1"/>
          <w:sz w:val="32"/>
          <w:szCs w:val="24"/>
        </w:rPr>
        <w:t>根据</w:t>
      </w:r>
      <w:r w:rsidR="008A5B4A">
        <w:rPr>
          <w:rFonts w:ascii="Times New Roman" w:eastAsia="仿宋_GB2312" w:hAnsi="Times New Roman" w:cs="Times New Roman" w:hint="eastAsia"/>
          <w:color w:val="000000" w:themeColor="text1"/>
          <w:sz w:val="32"/>
          <w:szCs w:val="24"/>
        </w:rPr>
        <w:t>国家、安徽省、宿州市相关文件精神，农村饮水安全工程是</w:t>
      </w:r>
      <w:r w:rsidR="00EB549E">
        <w:rPr>
          <w:rFonts w:ascii="Times New Roman" w:eastAsia="仿宋_GB2312" w:hAnsi="Times New Roman" w:cs="Times New Roman" w:hint="eastAsia"/>
          <w:color w:val="000000" w:themeColor="text1"/>
          <w:sz w:val="32"/>
          <w:szCs w:val="24"/>
        </w:rPr>
        <w:t>公益性，工程运行管理</w:t>
      </w:r>
      <w:r w:rsidR="008A5B4A">
        <w:rPr>
          <w:rFonts w:ascii="Times New Roman" w:eastAsia="仿宋_GB2312" w:hAnsi="Times New Roman" w:cs="Times New Roman" w:hint="eastAsia"/>
          <w:color w:val="000000" w:themeColor="text1"/>
          <w:sz w:val="32"/>
          <w:szCs w:val="24"/>
        </w:rPr>
        <w:t>政府主导。依据</w:t>
      </w:r>
      <w:r w:rsidR="008A5B4A" w:rsidRPr="00767E2A">
        <w:rPr>
          <w:rFonts w:ascii="Times New Roman" w:eastAsia="仿宋_GB2312" w:hAnsi="Times New Roman" w:cs="Times New Roman" w:hint="eastAsia"/>
          <w:color w:val="000000" w:themeColor="text1"/>
          <w:sz w:val="32"/>
          <w:szCs w:val="24"/>
        </w:rPr>
        <w:t>《安徽省人民政府办公厅关于加强农村饮水安全工程长效管理机制建设的指导意见》皖</w:t>
      </w:r>
      <w:proofErr w:type="gramStart"/>
      <w:r w:rsidR="008A5B4A" w:rsidRPr="00767E2A">
        <w:rPr>
          <w:rFonts w:ascii="Times New Roman" w:eastAsia="仿宋_GB2312" w:hAnsi="Times New Roman" w:cs="Times New Roman" w:hint="eastAsia"/>
          <w:color w:val="000000" w:themeColor="text1"/>
          <w:sz w:val="32"/>
          <w:szCs w:val="24"/>
        </w:rPr>
        <w:t>政办秘〔</w:t>
      </w:r>
      <w:r w:rsidR="008A5B4A" w:rsidRPr="00767E2A">
        <w:rPr>
          <w:rFonts w:ascii="Times New Roman" w:eastAsia="仿宋_GB2312" w:hAnsi="Times New Roman" w:cs="Times New Roman" w:hint="eastAsia"/>
          <w:color w:val="000000" w:themeColor="text1"/>
          <w:sz w:val="32"/>
          <w:szCs w:val="24"/>
        </w:rPr>
        <w:t>2019</w:t>
      </w:r>
      <w:r w:rsidR="008A5B4A" w:rsidRPr="00767E2A">
        <w:rPr>
          <w:rFonts w:ascii="Times New Roman" w:eastAsia="仿宋_GB2312" w:hAnsi="Times New Roman" w:cs="Times New Roman" w:hint="eastAsia"/>
          <w:color w:val="000000" w:themeColor="text1"/>
          <w:sz w:val="32"/>
          <w:szCs w:val="24"/>
        </w:rPr>
        <w:t>〕</w:t>
      </w:r>
      <w:proofErr w:type="gramEnd"/>
      <w:r w:rsidR="008A5B4A" w:rsidRPr="00767E2A">
        <w:rPr>
          <w:rFonts w:ascii="Times New Roman" w:eastAsia="仿宋_GB2312" w:hAnsi="Times New Roman" w:cs="Times New Roman" w:hint="eastAsia"/>
          <w:color w:val="000000" w:themeColor="text1"/>
          <w:sz w:val="32"/>
          <w:szCs w:val="24"/>
        </w:rPr>
        <w:t>37</w:t>
      </w:r>
      <w:r w:rsidR="008A5B4A" w:rsidRPr="00767E2A">
        <w:rPr>
          <w:rFonts w:ascii="Times New Roman" w:eastAsia="仿宋_GB2312" w:hAnsi="Times New Roman" w:cs="Times New Roman" w:hint="eastAsia"/>
          <w:color w:val="000000" w:themeColor="text1"/>
          <w:sz w:val="32"/>
          <w:szCs w:val="24"/>
        </w:rPr>
        <w:t>号</w:t>
      </w:r>
      <w:r w:rsidR="008A5B4A">
        <w:rPr>
          <w:rFonts w:ascii="Times New Roman" w:eastAsia="仿宋_GB2312" w:hAnsi="Times New Roman" w:cs="Times New Roman" w:hint="eastAsia"/>
          <w:color w:val="000000" w:themeColor="text1"/>
          <w:sz w:val="32"/>
          <w:szCs w:val="24"/>
        </w:rPr>
        <w:t>规定：</w:t>
      </w:r>
      <w:r w:rsidR="008A5B4A" w:rsidRPr="00BB23EE">
        <w:rPr>
          <w:rFonts w:ascii="Times New Roman" w:eastAsia="仿宋_GB2312" w:hAnsi="Times New Roman" w:cs="Times New Roman" w:hint="eastAsia"/>
          <w:color w:val="000000" w:themeColor="text1"/>
          <w:sz w:val="32"/>
          <w:szCs w:val="24"/>
        </w:rPr>
        <w:t>市、县级人民政府负责落实农村饮水安全工程运行维护专项经费，主要用于</w:t>
      </w:r>
      <w:proofErr w:type="gramStart"/>
      <w:r w:rsidR="008A5B4A" w:rsidRPr="00BB23EE">
        <w:rPr>
          <w:rFonts w:ascii="Times New Roman" w:eastAsia="仿宋_GB2312" w:hAnsi="Times New Roman" w:cs="Times New Roman" w:hint="eastAsia"/>
          <w:color w:val="000000" w:themeColor="text1"/>
          <w:sz w:val="32"/>
          <w:szCs w:val="24"/>
        </w:rPr>
        <w:t>补助因</w:t>
      </w:r>
      <w:proofErr w:type="gramEnd"/>
      <w:r w:rsidR="008A5B4A" w:rsidRPr="00BB23EE">
        <w:rPr>
          <w:rFonts w:ascii="Times New Roman" w:eastAsia="仿宋_GB2312" w:hAnsi="Times New Roman" w:cs="Times New Roman" w:hint="eastAsia"/>
          <w:color w:val="000000" w:themeColor="text1"/>
          <w:sz w:val="32"/>
          <w:szCs w:val="24"/>
        </w:rPr>
        <w:t>执行水价低于成本水价导致的政策性亏损、重大维修、水费收入难以保障正常运行等。县级应开展运行维护经费测算，制定运行维护专项经费使用管理办法，实行专账核算，专门用于农村饮水安全工程运行维护。</w:t>
      </w:r>
    </w:p>
    <w:p w:rsidR="00EB549E" w:rsidRDefault="008A5B4A" w:rsidP="00C40DE4">
      <w:pPr>
        <w:autoSpaceDE w:val="0"/>
        <w:autoSpaceDN w:val="0"/>
        <w:adjustRightInd w:val="0"/>
        <w:ind w:firstLineChars="150" w:firstLine="474"/>
        <w:jc w:val="left"/>
        <w:rPr>
          <w:rFonts w:ascii="Times New Roman" w:eastAsia="仿宋_GB2312" w:hAnsi="Times New Roman" w:cs="Times New Roman"/>
          <w:color w:val="000000" w:themeColor="text1"/>
          <w:sz w:val="32"/>
          <w:szCs w:val="24"/>
        </w:rPr>
      </w:pPr>
      <w:r w:rsidRPr="00BB23EE">
        <w:rPr>
          <w:rFonts w:ascii="Times New Roman" w:eastAsia="仿宋_GB2312" w:hAnsi="Times New Roman" w:cs="Times New Roman" w:hint="eastAsia"/>
          <w:color w:val="000000" w:themeColor="text1"/>
          <w:sz w:val="32"/>
          <w:szCs w:val="24"/>
        </w:rPr>
        <w:t>我们测算全县</w:t>
      </w:r>
      <w:r w:rsidRPr="00BB23EE">
        <w:rPr>
          <w:rFonts w:ascii="Times New Roman" w:eastAsia="仿宋_GB2312" w:hAnsi="Times New Roman" w:cs="Times New Roman" w:hint="eastAsia"/>
          <w:color w:val="000000" w:themeColor="text1"/>
          <w:sz w:val="32"/>
          <w:szCs w:val="24"/>
        </w:rPr>
        <w:t>35</w:t>
      </w:r>
      <w:r w:rsidRPr="00BB23EE">
        <w:rPr>
          <w:rFonts w:ascii="Times New Roman" w:eastAsia="仿宋_GB2312" w:hAnsi="Times New Roman" w:cs="Times New Roman" w:hint="eastAsia"/>
          <w:color w:val="000000" w:themeColor="text1"/>
          <w:sz w:val="32"/>
          <w:szCs w:val="24"/>
        </w:rPr>
        <w:t>处水厂</w:t>
      </w:r>
      <w:r w:rsidR="00BB23EE" w:rsidRPr="00BB23EE">
        <w:rPr>
          <w:rFonts w:ascii="Times New Roman" w:eastAsia="仿宋_GB2312" w:hAnsi="Times New Roman" w:cs="Times New Roman" w:hint="eastAsia"/>
          <w:color w:val="000000" w:themeColor="text1"/>
          <w:sz w:val="32"/>
          <w:szCs w:val="24"/>
        </w:rPr>
        <w:t>供水覆盖</w:t>
      </w:r>
      <w:r w:rsidR="00BB23EE" w:rsidRPr="00BB23EE">
        <w:rPr>
          <w:rFonts w:ascii="Times New Roman" w:eastAsia="仿宋_GB2312" w:hAnsi="Times New Roman" w:cs="Times New Roman" w:hint="eastAsia"/>
          <w:color w:val="000000" w:themeColor="text1"/>
          <w:sz w:val="32"/>
          <w:szCs w:val="24"/>
        </w:rPr>
        <w:t>87</w:t>
      </w:r>
      <w:r w:rsidR="00BB23EE" w:rsidRPr="00BB23EE">
        <w:rPr>
          <w:rFonts w:ascii="Times New Roman" w:eastAsia="仿宋_GB2312" w:hAnsi="Times New Roman" w:cs="Times New Roman" w:hint="eastAsia"/>
          <w:color w:val="000000" w:themeColor="text1"/>
          <w:sz w:val="32"/>
          <w:szCs w:val="24"/>
        </w:rPr>
        <w:t>万农村人口，按照</w:t>
      </w:r>
      <w:r w:rsidR="00EB549E">
        <w:rPr>
          <w:rFonts w:ascii="Times New Roman" w:eastAsia="仿宋_GB2312" w:hAnsi="Times New Roman" w:cs="Times New Roman" w:hint="eastAsia"/>
          <w:color w:val="000000" w:themeColor="text1"/>
          <w:sz w:val="32"/>
          <w:szCs w:val="24"/>
        </w:rPr>
        <w:t>正常</w:t>
      </w:r>
      <w:r w:rsidR="00BB23EE" w:rsidRPr="00BB23EE">
        <w:rPr>
          <w:rFonts w:ascii="Times New Roman" w:eastAsia="仿宋_GB2312" w:hAnsi="Times New Roman" w:cs="Times New Roman" w:hint="eastAsia"/>
          <w:color w:val="000000" w:themeColor="text1"/>
          <w:sz w:val="32"/>
          <w:szCs w:val="24"/>
        </w:rPr>
        <w:t>75</w:t>
      </w:r>
      <w:r w:rsidR="00BB23EE" w:rsidRPr="00BB23EE">
        <w:rPr>
          <w:rFonts w:ascii="Times New Roman" w:eastAsia="仿宋_GB2312" w:hAnsi="Times New Roman" w:cs="Times New Roman" w:hint="eastAsia"/>
          <w:color w:val="000000" w:themeColor="text1"/>
          <w:sz w:val="32"/>
          <w:szCs w:val="24"/>
        </w:rPr>
        <w:t>万人使用</w:t>
      </w:r>
      <w:r w:rsidR="00BB23EE" w:rsidRPr="00BB23EE">
        <w:rPr>
          <w:rFonts w:ascii="Times New Roman" w:eastAsia="仿宋_GB2312" w:hAnsi="Times New Roman" w:cs="Times New Roman" w:hint="eastAsia"/>
          <w:color w:val="000000" w:themeColor="text1"/>
          <w:sz w:val="32"/>
          <w:szCs w:val="24"/>
        </w:rPr>
        <w:t>,</w:t>
      </w:r>
      <w:r w:rsidR="00BB23EE" w:rsidRPr="00BB23EE">
        <w:rPr>
          <w:rFonts w:ascii="Times New Roman" w:eastAsia="仿宋_GB2312" w:hAnsi="Times New Roman" w:cs="Times New Roman" w:hint="eastAsia"/>
          <w:color w:val="000000" w:themeColor="text1"/>
          <w:sz w:val="32"/>
          <w:szCs w:val="24"/>
        </w:rPr>
        <w:t>水费收缴率</w:t>
      </w:r>
      <w:r w:rsidR="00BB23EE" w:rsidRPr="00BB23EE">
        <w:rPr>
          <w:rFonts w:ascii="Times New Roman" w:eastAsia="仿宋_GB2312" w:hAnsi="Times New Roman" w:cs="Times New Roman" w:hint="eastAsia"/>
          <w:color w:val="000000" w:themeColor="text1"/>
          <w:sz w:val="32"/>
          <w:szCs w:val="24"/>
        </w:rPr>
        <w:t>85%</w:t>
      </w:r>
      <w:r w:rsidR="00BB23EE" w:rsidRPr="00BB23EE">
        <w:rPr>
          <w:rFonts w:ascii="Times New Roman" w:eastAsia="仿宋_GB2312" w:hAnsi="Times New Roman" w:cs="Times New Roman" w:hint="eastAsia"/>
          <w:color w:val="000000" w:themeColor="text1"/>
          <w:sz w:val="32"/>
          <w:szCs w:val="24"/>
        </w:rPr>
        <w:t>进行测算。目前</w:t>
      </w:r>
      <w:r w:rsidR="00BB23EE">
        <w:rPr>
          <w:rFonts w:ascii="Times New Roman" w:eastAsia="仿宋_GB2312" w:hAnsi="Times New Roman" w:cs="Times New Roman" w:hint="eastAsia"/>
          <w:color w:val="000000" w:themeColor="text1"/>
          <w:sz w:val="32"/>
          <w:szCs w:val="24"/>
        </w:rPr>
        <w:t>，</w:t>
      </w:r>
      <w:r w:rsidR="00BB23EE" w:rsidRPr="00BB23EE">
        <w:rPr>
          <w:rFonts w:ascii="Times New Roman" w:eastAsia="仿宋_GB2312" w:hAnsi="Times New Roman" w:cs="Times New Roman" w:hint="eastAsia"/>
          <w:color w:val="000000" w:themeColor="text1"/>
          <w:sz w:val="32"/>
          <w:szCs w:val="24"/>
        </w:rPr>
        <w:t>管网率</w:t>
      </w:r>
      <w:r w:rsidR="00BB23EE" w:rsidRPr="00BB23EE">
        <w:rPr>
          <w:rFonts w:ascii="Times New Roman" w:eastAsia="仿宋_GB2312" w:hAnsi="Times New Roman" w:cs="Times New Roman" w:hint="eastAsia"/>
          <w:color w:val="000000" w:themeColor="text1"/>
          <w:sz w:val="32"/>
          <w:szCs w:val="24"/>
        </w:rPr>
        <w:t>35%</w:t>
      </w:r>
      <w:r w:rsidR="00BB23EE" w:rsidRPr="00BB23EE">
        <w:rPr>
          <w:rFonts w:ascii="Times New Roman" w:eastAsia="仿宋_GB2312" w:hAnsi="Times New Roman" w:cs="Times New Roman" w:hint="eastAsia"/>
          <w:color w:val="000000" w:themeColor="text1"/>
          <w:sz w:val="32"/>
          <w:szCs w:val="24"/>
        </w:rPr>
        <w:t>情况下年收入</w:t>
      </w:r>
      <w:r w:rsidR="00BB23EE" w:rsidRPr="00BB23EE">
        <w:rPr>
          <w:rFonts w:ascii="Times New Roman" w:eastAsia="仿宋_GB2312" w:hAnsi="Times New Roman" w:cs="Times New Roman" w:hint="eastAsia"/>
          <w:color w:val="000000" w:themeColor="text1"/>
          <w:sz w:val="32"/>
          <w:szCs w:val="24"/>
        </w:rPr>
        <w:t>1359.975</w:t>
      </w:r>
      <w:r w:rsidR="00BB23EE" w:rsidRPr="00BB23EE">
        <w:rPr>
          <w:rFonts w:ascii="Times New Roman" w:eastAsia="仿宋_GB2312" w:hAnsi="Times New Roman" w:cs="Times New Roman" w:hint="eastAsia"/>
          <w:color w:val="000000" w:themeColor="text1"/>
          <w:sz w:val="32"/>
          <w:szCs w:val="24"/>
        </w:rPr>
        <w:t>万元，年支出（不计折旧）为</w:t>
      </w:r>
      <w:r w:rsidR="00BB23EE" w:rsidRPr="00BB23EE">
        <w:rPr>
          <w:rFonts w:ascii="Times New Roman" w:eastAsia="仿宋_GB2312" w:hAnsi="Times New Roman" w:cs="Times New Roman" w:hint="eastAsia"/>
          <w:color w:val="000000" w:themeColor="text1"/>
          <w:sz w:val="32"/>
          <w:szCs w:val="24"/>
        </w:rPr>
        <w:t>2577.775</w:t>
      </w:r>
      <w:r w:rsidR="00BB23EE" w:rsidRPr="00BB23EE">
        <w:rPr>
          <w:rFonts w:ascii="Times New Roman" w:eastAsia="仿宋_GB2312" w:hAnsi="Times New Roman" w:cs="Times New Roman" w:hint="eastAsia"/>
          <w:color w:val="000000" w:themeColor="text1"/>
          <w:sz w:val="32"/>
          <w:szCs w:val="24"/>
        </w:rPr>
        <w:t>万元，年需要</w:t>
      </w:r>
      <w:r w:rsidR="00BB23EE" w:rsidRPr="00BB23EE">
        <w:rPr>
          <w:rFonts w:ascii="Times New Roman" w:eastAsia="仿宋_GB2312" w:hAnsi="Times New Roman" w:cs="Times New Roman" w:hint="eastAsia"/>
          <w:color w:val="000000" w:themeColor="text1"/>
          <w:sz w:val="32"/>
          <w:szCs w:val="24"/>
        </w:rPr>
        <w:lastRenderedPageBreak/>
        <w:t>管</w:t>
      </w:r>
      <w:proofErr w:type="gramStart"/>
      <w:r w:rsidR="00BB23EE" w:rsidRPr="00BB23EE">
        <w:rPr>
          <w:rFonts w:ascii="Times New Roman" w:eastAsia="仿宋_GB2312" w:hAnsi="Times New Roman" w:cs="Times New Roman" w:hint="eastAsia"/>
          <w:color w:val="000000" w:themeColor="text1"/>
          <w:sz w:val="32"/>
          <w:szCs w:val="24"/>
        </w:rPr>
        <w:t>养资金</w:t>
      </w:r>
      <w:proofErr w:type="gramEnd"/>
      <w:r w:rsidR="00BB23EE" w:rsidRPr="00BB23EE">
        <w:rPr>
          <w:rFonts w:ascii="Times New Roman" w:eastAsia="仿宋_GB2312" w:hAnsi="Times New Roman" w:cs="Times New Roman" w:hint="eastAsia"/>
          <w:color w:val="000000" w:themeColor="text1"/>
          <w:sz w:val="32"/>
          <w:szCs w:val="24"/>
        </w:rPr>
        <w:t>1217.8</w:t>
      </w:r>
      <w:r w:rsidR="00BB23EE" w:rsidRPr="00BB23EE">
        <w:rPr>
          <w:rFonts w:ascii="Times New Roman" w:eastAsia="仿宋_GB2312" w:hAnsi="Times New Roman" w:cs="Times New Roman" w:hint="eastAsia"/>
          <w:color w:val="000000" w:themeColor="text1"/>
          <w:sz w:val="32"/>
          <w:szCs w:val="24"/>
        </w:rPr>
        <w:t>万元</w:t>
      </w:r>
      <w:r w:rsidR="00BB23EE">
        <w:rPr>
          <w:rFonts w:ascii="Times New Roman" w:eastAsia="仿宋_GB2312" w:hAnsi="Times New Roman" w:cs="Times New Roman" w:hint="eastAsia"/>
          <w:color w:val="000000" w:themeColor="text1"/>
          <w:sz w:val="32"/>
          <w:szCs w:val="24"/>
        </w:rPr>
        <w:t>；长效机制建立后</w:t>
      </w:r>
      <w:r w:rsidR="00BB23EE" w:rsidRPr="00BB23EE">
        <w:rPr>
          <w:rFonts w:ascii="Times New Roman" w:eastAsia="仿宋_GB2312" w:hAnsi="Times New Roman" w:cs="Times New Roman" w:hint="eastAsia"/>
          <w:color w:val="000000" w:themeColor="text1"/>
          <w:sz w:val="32"/>
          <w:szCs w:val="24"/>
        </w:rPr>
        <w:t>管理水平提高</w:t>
      </w:r>
      <w:r w:rsidR="00BB23EE">
        <w:rPr>
          <w:rFonts w:ascii="Times New Roman" w:eastAsia="仿宋_GB2312" w:hAnsi="Times New Roman" w:cs="Times New Roman" w:hint="eastAsia"/>
          <w:color w:val="000000" w:themeColor="text1"/>
          <w:sz w:val="32"/>
          <w:szCs w:val="24"/>
        </w:rPr>
        <w:t>，管道漏水</w:t>
      </w:r>
      <w:r w:rsidR="00BB23EE" w:rsidRPr="00BB23EE">
        <w:rPr>
          <w:rFonts w:ascii="Times New Roman" w:eastAsia="仿宋_GB2312" w:hAnsi="Times New Roman" w:cs="Times New Roman" w:hint="eastAsia"/>
          <w:color w:val="000000" w:themeColor="text1"/>
          <w:sz w:val="32"/>
          <w:szCs w:val="24"/>
        </w:rPr>
        <w:t>率控制在</w:t>
      </w:r>
      <w:r w:rsidR="00BB23EE" w:rsidRPr="00BB23EE">
        <w:rPr>
          <w:rFonts w:ascii="Times New Roman" w:eastAsia="仿宋_GB2312" w:hAnsi="Times New Roman" w:cs="Times New Roman" w:hint="eastAsia"/>
          <w:color w:val="000000" w:themeColor="text1"/>
          <w:sz w:val="32"/>
          <w:szCs w:val="24"/>
        </w:rPr>
        <w:t>15%</w:t>
      </w:r>
      <w:r w:rsidR="00BB23EE" w:rsidRPr="00BB23EE">
        <w:rPr>
          <w:rFonts w:ascii="Times New Roman" w:eastAsia="仿宋_GB2312" w:hAnsi="Times New Roman" w:cs="Times New Roman" w:hint="eastAsia"/>
          <w:color w:val="000000" w:themeColor="text1"/>
          <w:sz w:val="32"/>
          <w:szCs w:val="24"/>
        </w:rPr>
        <w:t>情况下，年收入</w:t>
      </w:r>
      <w:r w:rsidR="00BB23EE">
        <w:rPr>
          <w:rFonts w:ascii="Times New Roman" w:eastAsia="仿宋_GB2312" w:hAnsi="Times New Roman" w:cs="Times New Roman" w:hint="eastAsia"/>
          <w:color w:val="000000" w:themeColor="text1"/>
          <w:sz w:val="32"/>
          <w:szCs w:val="24"/>
        </w:rPr>
        <w:t>1582.275</w:t>
      </w:r>
      <w:r w:rsidR="00BB23EE" w:rsidRPr="00BB23EE">
        <w:rPr>
          <w:rFonts w:ascii="Times New Roman" w:eastAsia="仿宋_GB2312" w:hAnsi="Times New Roman" w:cs="Times New Roman" w:hint="eastAsia"/>
          <w:color w:val="000000" w:themeColor="text1"/>
          <w:sz w:val="32"/>
          <w:szCs w:val="24"/>
        </w:rPr>
        <w:t>万元，年支出（不计折旧）为</w:t>
      </w:r>
      <w:r w:rsidR="00BB23EE" w:rsidRPr="00BB23EE">
        <w:rPr>
          <w:rFonts w:ascii="Times New Roman" w:eastAsia="仿宋_GB2312" w:hAnsi="Times New Roman" w:cs="Times New Roman" w:hint="eastAsia"/>
          <w:color w:val="000000" w:themeColor="text1"/>
          <w:sz w:val="32"/>
          <w:szCs w:val="24"/>
        </w:rPr>
        <w:t>2577.775</w:t>
      </w:r>
      <w:r w:rsidR="00BB23EE" w:rsidRPr="00BB23EE">
        <w:rPr>
          <w:rFonts w:ascii="Times New Roman" w:eastAsia="仿宋_GB2312" w:hAnsi="Times New Roman" w:cs="Times New Roman" w:hint="eastAsia"/>
          <w:color w:val="000000" w:themeColor="text1"/>
          <w:sz w:val="32"/>
          <w:szCs w:val="24"/>
        </w:rPr>
        <w:t>万元，年需要管</w:t>
      </w:r>
      <w:proofErr w:type="gramStart"/>
      <w:r w:rsidR="00BB23EE" w:rsidRPr="00BB23EE">
        <w:rPr>
          <w:rFonts w:ascii="Times New Roman" w:eastAsia="仿宋_GB2312" w:hAnsi="Times New Roman" w:cs="Times New Roman" w:hint="eastAsia"/>
          <w:color w:val="000000" w:themeColor="text1"/>
          <w:sz w:val="32"/>
          <w:szCs w:val="24"/>
        </w:rPr>
        <w:t>养资金</w:t>
      </w:r>
      <w:proofErr w:type="gramEnd"/>
      <w:r w:rsidR="00C40DE4">
        <w:rPr>
          <w:rFonts w:ascii="Times New Roman" w:eastAsia="仿宋_GB2312" w:hAnsi="Times New Roman" w:cs="Times New Roman" w:hint="eastAsia"/>
          <w:color w:val="000000" w:themeColor="text1"/>
          <w:sz w:val="32"/>
          <w:szCs w:val="24"/>
        </w:rPr>
        <w:t>845.</w:t>
      </w:r>
      <w:r w:rsidR="00563FA1">
        <w:rPr>
          <w:rFonts w:ascii="Times New Roman" w:eastAsia="仿宋_GB2312" w:hAnsi="Times New Roman" w:cs="Times New Roman" w:hint="eastAsia"/>
          <w:color w:val="000000" w:themeColor="text1"/>
          <w:sz w:val="32"/>
          <w:szCs w:val="24"/>
        </w:rPr>
        <w:t>6</w:t>
      </w:r>
      <w:r w:rsidR="00BB23EE" w:rsidRPr="00BB23EE">
        <w:rPr>
          <w:rFonts w:ascii="Times New Roman" w:eastAsia="仿宋_GB2312" w:hAnsi="Times New Roman" w:cs="Times New Roman" w:hint="eastAsia"/>
          <w:color w:val="000000" w:themeColor="text1"/>
          <w:sz w:val="32"/>
          <w:szCs w:val="24"/>
        </w:rPr>
        <w:t>万元</w:t>
      </w:r>
      <w:r w:rsidR="00C40DE4">
        <w:rPr>
          <w:rFonts w:ascii="Times New Roman" w:eastAsia="仿宋_GB2312" w:hAnsi="Times New Roman" w:cs="Times New Roman" w:hint="eastAsia"/>
          <w:color w:val="000000" w:themeColor="text1"/>
          <w:sz w:val="32"/>
          <w:szCs w:val="24"/>
        </w:rPr>
        <w:t>。</w:t>
      </w:r>
    </w:p>
    <w:p w:rsidR="000C7BF8" w:rsidRPr="00D63C47" w:rsidRDefault="00C40DE4" w:rsidP="00C40DE4">
      <w:pPr>
        <w:autoSpaceDE w:val="0"/>
        <w:autoSpaceDN w:val="0"/>
        <w:adjustRightInd w:val="0"/>
        <w:ind w:firstLineChars="150" w:firstLine="474"/>
        <w:jc w:val="left"/>
        <w:rPr>
          <w:rFonts w:ascii="Times New Roman" w:eastAsia="仿宋_GB2312" w:hAnsi="Times New Roman" w:cs="Times New Roman"/>
          <w:color w:val="000000" w:themeColor="text1"/>
          <w:sz w:val="32"/>
          <w:szCs w:val="24"/>
        </w:rPr>
      </w:pPr>
      <w:r>
        <w:rPr>
          <w:rFonts w:ascii="Times New Roman" w:eastAsia="仿宋_GB2312" w:hAnsi="Times New Roman" w:cs="Times New Roman" w:hint="eastAsia"/>
          <w:color w:val="000000" w:themeColor="text1"/>
          <w:sz w:val="32"/>
          <w:szCs w:val="24"/>
        </w:rPr>
        <w:t>参照六安市金安区农村人口</w:t>
      </w:r>
      <w:r>
        <w:rPr>
          <w:rFonts w:ascii="Times New Roman" w:eastAsia="仿宋_GB2312" w:hAnsi="Times New Roman" w:cs="Times New Roman" w:hint="eastAsia"/>
          <w:color w:val="000000" w:themeColor="text1"/>
          <w:sz w:val="32"/>
          <w:szCs w:val="24"/>
        </w:rPr>
        <w:t>65</w:t>
      </w:r>
      <w:r>
        <w:rPr>
          <w:rFonts w:ascii="Times New Roman" w:eastAsia="仿宋_GB2312" w:hAnsi="Times New Roman" w:cs="Times New Roman" w:hint="eastAsia"/>
          <w:color w:val="000000" w:themeColor="text1"/>
          <w:sz w:val="32"/>
          <w:szCs w:val="24"/>
        </w:rPr>
        <w:t>万人，农村饮水安全管</w:t>
      </w:r>
      <w:proofErr w:type="gramStart"/>
      <w:r>
        <w:rPr>
          <w:rFonts w:ascii="Times New Roman" w:eastAsia="仿宋_GB2312" w:hAnsi="Times New Roman" w:cs="Times New Roman" w:hint="eastAsia"/>
          <w:color w:val="000000" w:themeColor="text1"/>
          <w:sz w:val="32"/>
          <w:szCs w:val="24"/>
        </w:rPr>
        <w:t>养资金</w:t>
      </w:r>
      <w:proofErr w:type="gramEnd"/>
      <w:r>
        <w:rPr>
          <w:rFonts w:ascii="Times New Roman" w:eastAsia="仿宋_GB2312" w:hAnsi="Times New Roman" w:cs="Times New Roman" w:hint="eastAsia"/>
          <w:color w:val="000000" w:themeColor="text1"/>
          <w:sz w:val="32"/>
          <w:szCs w:val="24"/>
        </w:rPr>
        <w:t>年</w:t>
      </w:r>
      <w:r>
        <w:rPr>
          <w:rFonts w:ascii="Times New Roman" w:eastAsia="仿宋_GB2312" w:hAnsi="Times New Roman" w:cs="Times New Roman" w:hint="eastAsia"/>
          <w:color w:val="000000" w:themeColor="text1"/>
          <w:sz w:val="32"/>
          <w:szCs w:val="24"/>
        </w:rPr>
        <w:t>500</w:t>
      </w:r>
      <w:r>
        <w:rPr>
          <w:rFonts w:ascii="Times New Roman" w:eastAsia="仿宋_GB2312" w:hAnsi="Times New Roman" w:cs="Times New Roman" w:hint="eastAsia"/>
          <w:color w:val="000000" w:themeColor="text1"/>
          <w:sz w:val="32"/>
          <w:szCs w:val="24"/>
        </w:rPr>
        <w:t>万元；淮南市农村饮水安全管</w:t>
      </w:r>
      <w:proofErr w:type="gramStart"/>
      <w:r>
        <w:rPr>
          <w:rFonts w:ascii="Times New Roman" w:eastAsia="仿宋_GB2312" w:hAnsi="Times New Roman" w:cs="Times New Roman" w:hint="eastAsia"/>
          <w:color w:val="000000" w:themeColor="text1"/>
          <w:sz w:val="32"/>
          <w:szCs w:val="24"/>
        </w:rPr>
        <w:t>养资金</w:t>
      </w:r>
      <w:proofErr w:type="gramEnd"/>
      <w:r>
        <w:rPr>
          <w:rFonts w:ascii="Times New Roman" w:eastAsia="仿宋_GB2312" w:hAnsi="Times New Roman" w:cs="Times New Roman" w:hint="eastAsia"/>
          <w:color w:val="000000" w:themeColor="text1"/>
          <w:sz w:val="32"/>
          <w:szCs w:val="24"/>
        </w:rPr>
        <w:t>按管网覆盖人口</w:t>
      </w:r>
      <w:r>
        <w:rPr>
          <w:rFonts w:ascii="Times New Roman" w:eastAsia="仿宋_GB2312" w:hAnsi="Times New Roman" w:cs="Times New Roman" w:hint="eastAsia"/>
          <w:color w:val="000000" w:themeColor="text1"/>
          <w:sz w:val="32"/>
          <w:szCs w:val="24"/>
        </w:rPr>
        <w:t>7-8</w:t>
      </w:r>
      <w:r>
        <w:rPr>
          <w:rFonts w:ascii="Times New Roman" w:eastAsia="仿宋_GB2312" w:hAnsi="Times New Roman" w:cs="Times New Roman" w:hint="eastAsia"/>
          <w:color w:val="000000" w:themeColor="text1"/>
          <w:sz w:val="32"/>
          <w:szCs w:val="24"/>
        </w:rPr>
        <w:t>元计算。据了解宿州市各县申报农村饮水安全管</w:t>
      </w:r>
      <w:proofErr w:type="gramStart"/>
      <w:r>
        <w:rPr>
          <w:rFonts w:ascii="Times New Roman" w:eastAsia="仿宋_GB2312" w:hAnsi="Times New Roman" w:cs="Times New Roman" w:hint="eastAsia"/>
          <w:color w:val="000000" w:themeColor="text1"/>
          <w:sz w:val="32"/>
          <w:szCs w:val="24"/>
        </w:rPr>
        <w:t>养资金</w:t>
      </w:r>
      <w:proofErr w:type="gramEnd"/>
      <w:r w:rsidR="00EB549E">
        <w:rPr>
          <w:rFonts w:ascii="Times New Roman" w:eastAsia="仿宋_GB2312" w:hAnsi="Times New Roman" w:cs="Times New Roman" w:hint="eastAsia"/>
          <w:color w:val="000000" w:themeColor="text1"/>
          <w:sz w:val="32"/>
          <w:szCs w:val="24"/>
        </w:rPr>
        <w:t>都在</w:t>
      </w:r>
      <w:r w:rsidR="00EB549E">
        <w:rPr>
          <w:rFonts w:ascii="Times New Roman" w:eastAsia="仿宋_GB2312" w:hAnsi="Times New Roman" w:cs="Times New Roman" w:hint="eastAsia"/>
          <w:color w:val="000000" w:themeColor="text1"/>
          <w:sz w:val="32"/>
          <w:szCs w:val="24"/>
        </w:rPr>
        <w:t>500</w:t>
      </w:r>
      <w:r w:rsidR="00EB549E">
        <w:rPr>
          <w:rFonts w:ascii="Times New Roman" w:eastAsia="仿宋_GB2312" w:hAnsi="Times New Roman" w:cs="Times New Roman" w:hint="eastAsia"/>
          <w:color w:val="000000" w:themeColor="text1"/>
          <w:sz w:val="32"/>
          <w:szCs w:val="24"/>
        </w:rPr>
        <w:t>到</w:t>
      </w:r>
      <w:r w:rsidR="00EB549E">
        <w:rPr>
          <w:rFonts w:ascii="Times New Roman" w:eastAsia="仿宋_GB2312" w:hAnsi="Times New Roman" w:cs="Times New Roman" w:hint="eastAsia"/>
          <w:color w:val="000000" w:themeColor="text1"/>
          <w:sz w:val="32"/>
          <w:szCs w:val="24"/>
        </w:rPr>
        <w:t>1000</w:t>
      </w:r>
      <w:r w:rsidR="00EB549E">
        <w:rPr>
          <w:rFonts w:ascii="Times New Roman" w:eastAsia="仿宋_GB2312" w:hAnsi="Times New Roman" w:cs="Times New Roman" w:hint="eastAsia"/>
          <w:color w:val="000000" w:themeColor="text1"/>
          <w:sz w:val="32"/>
          <w:szCs w:val="24"/>
        </w:rPr>
        <w:t>万元左右。</w:t>
      </w:r>
    </w:p>
    <w:p w:rsidR="000B6F03" w:rsidRDefault="000B6F03" w:rsidP="00767E2A">
      <w:pPr>
        <w:ind w:firstLineChars="200" w:firstLine="632"/>
        <w:rPr>
          <w:rFonts w:ascii="Times New Roman" w:eastAsia="仿宋_GB2312" w:hAnsi="Times New Roman" w:cs="Times New Roman"/>
          <w:color w:val="000000" w:themeColor="text1"/>
          <w:sz w:val="32"/>
          <w:szCs w:val="24"/>
        </w:rPr>
      </w:pPr>
    </w:p>
    <w:p w:rsidR="00361465" w:rsidRDefault="00361465" w:rsidP="00767E2A">
      <w:pPr>
        <w:ind w:firstLineChars="200" w:firstLine="632"/>
        <w:rPr>
          <w:rFonts w:ascii="Times New Roman" w:eastAsia="仿宋_GB2312" w:hAnsi="Times New Roman" w:cs="Times New Roman"/>
          <w:color w:val="000000" w:themeColor="text1"/>
          <w:sz w:val="32"/>
          <w:szCs w:val="24"/>
        </w:rPr>
      </w:pPr>
    </w:p>
    <w:p w:rsidR="00361465" w:rsidRDefault="00361465" w:rsidP="00767E2A">
      <w:pPr>
        <w:ind w:firstLineChars="200" w:firstLine="632"/>
        <w:rPr>
          <w:rFonts w:ascii="Times New Roman" w:eastAsia="仿宋_GB2312" w:hAnsi="Times New Roman" w:cs="Times New Roman"/>
          <w:color w:val="000000" w:themeColor="text1"/>
          <w:sz w:val="32"/>
          <w:szCs w:val="24"/>
        </w:rPr>
      </w:pPr>
    </w:p>
    <w:p w:rsidR="00361465" w:rsidRDefault="00361465" w:rsidP="00767E2A">
      <w:pPr>
        <w:ind w:firstLineChars="200" w:firstLine="632"/>
        <w:rPr>
          <w:rFonts w:ascii="Times New Roman" w:eastAsia="仿宋_GB2312" w:hAnsi="Times New Roman" w:cs="Times New Roman"/>
          <w:color w:val="000000" w:themeColor="text1"/>
          <w:sz w:val="32"/>
          <w:szCs w:val="24"/>
        </w:rPr>
      </w:pPr>
    </w:p>
    <w:p w:rsidR="00361465" w:rsidRDefault="00361465" w:rsidP="00767E2A">
      <w:pPr>
        <w:ind w:firstLineChars="200" w:firstLine="632"/>
        <w:rPr>
          <w:rFonts w:ascii="Times New Roman" w:eastAsia="仿宋_GB2312" w:hAnsi="Times New Roman" w:cs="Times New Roman"/>
          <w:color w:val="000000" w:themeColor="text1"/>
          <w:sz w:val="32"/>
          <w:szCs w:val="24"/>
        </w:rPr>
      </w:pPr>
      <w:r>
        <w:rPr>
          <w:rFonts w:ascii="Times New Roman" w:eastAsia="仿宋_GB2312" w:hAnsi="Times New Roman" w:cs="Times New Roman" w:hint="eastAsia"/>
          <w:color w:val="000000" w:themeColor="text1"/>
          <w:sz w:val="32"/>
          <w:szCs w:val="24"/>
        </w:rPr>
        <w:t xml:space="preserve">                                </w:t>
      </w:r>
      <w:r>
        <w:rPr>
          <w:rFonts w:ascii="Times New Roman" w:eastAsia="仿宋_GB2312" w:hAnsi="Times New Roman" w:cs="Times New Roman" w:hint="eastAsia"/>
          <w:color w:val="000000" w:themeColor="text1"/>
          <w:sz w:val="32"/>
          <w:szCs w:val="24"/>
        </w:rPr>
        <w:t>泗县水利局</w:t>
      </w:r>
    </w:p>
    <w:p w:rsidR="00361465" w:rsidRPr="00EB549E" w:rsidRDefault="00361465" w:rsidP="00767E2A">
      <w:pPr>
        <w:ind w:firstLineChars="200" w:firstLine="632"/>
        <w:rPr>
          <w:rFonts w:ascii="Times New Roman" w:eastAsia="仿宋_GB2312" w:hAnsi="Times New Roman" w:cs="Times New Roman"/>
          <w:color w:val="000000" w:themeColor="text1"/>
          <w:sz w:val="32"/>
          <w:szCs w:val="24"/>
        </w:rPr>
      </w:pPr>
      <w:r>
        <w:rPr>
          <w:rFonts w:ascii="Times New Roman" w:eastAsia="仿宋_GB2312" w:hAnsi="Times New Roman" w:cs="Times New Roman" w:hint="eastAsia"/>
          <w:color w:val="000000" w:themeColor="text1"/>
          <w:sz w:val="32"/>
          <w:szCs w:val="24"/>
        </w:rPr>
        <w:t xml:space="preserve">                               2019</w:t>
      </w:r>
      <w:r>
        <w:rPr>
          <w:rFonts w:ascii="Times New Roman" w:eastAsia="仿宋_GB2312" w:hAnsi="Times New Roman" w:cs="Times New Roman" w:hint="eastAsia"/>
          <w:color w:val="000000" w:themeColor="text1"/>
          <w:sz w:val="32"/>
          <w:szCs w:val="24"/>
        </w:rPr>
        <w:t>年</w:t>
      </w:r>
      <w:r>
        <w:rPr>
          <w:rFonts w:ascii="Times New Roman" w:eastAsia="仿宋_GB2312" w:hAnsi="Times New Roman" w:cs="Times New Roman" w:hint="eastAsia"/>
          <w:color w:val="000000" w:themeColor="text1"/>
          <w:sz w:val="32"/>
          <w:szCs w:val="24"/>
        </w:rPr>
        <w:t>5</w:t>
      </w:r>
      <w:r>
        <w:rPr>
          <w:rFonts w:ascii="Times New Roman" w:eastAsia="仿宋_GB2312" w:hAnsi="Times New Roman" w:cs="Times New Roman" w:hint="eastAsia"/>
          <w:color w:val="000000" w:themeColor="text1"/>
          <w:sz w:val="32"/>
          <w:szCs w:val="24"/>
        </w:rPr>
        <w:t>月</w:t>
      </w:r>
      <w:r>
        <w:rPr>
          <w:rFonts w:ascii="Times New Roman" w:eastAsia="仿宋_GB2312" w:hAnsi="Times New Roman" w:cs="Times New Roman" w:hint="eastAsia"/>
          <w:color w:val="000000" w:themeColor="text1"/>
          <w:sz w:val="32"/>
          <w:szCs w:val="24"/>
        </w:rPr>
        <w:t>18</w:t>
      </w:r>
      <w:r>
        <w:rPr>
          <w:rFonts w:ascii="Times New Roman" w:eastAsia="仿宋_GB2312" w:hAnsi="Times New Roman" w:cs="Times New Roman" w:hint="eastAsia"/>
          <w:color w:val="000000" w:themeColor="text1"/>
          <w:sz w:val="32"/>
          <w:szCs w:val="24"/>
        </w:rPr>
        <w:t>日</w:t>
      </w:r>
    </w:p>
    <w:sectPr w:rsidR="00361465" w:rsidRPr="00EB549E" w:rsidSect="00A43EBA">
      <w:pgSz w:w="11907" w:h="16840" w:code="9"/>
      <w:pgMar w:top="2098" w:right="1474" w:bottom="1985" w:left="1588" w:header="851" w:footer="1418" w:gutter="0"/>
      <w:cols w:space="425"/>
      <w:docGrid w:type="linesAndChars" w:linePitch="579" w:charSpace="-84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151B" w:rsidRDefault="000A151B" w:rsidP="000C7BF8">
      <w:r>
        <w:separator/>
      </w:r>
    </w:p>
  </w:endnote>
  <w:endnote w:type="continuationSeparator" w:id="0">
    <w:p w:rsidR="000A151B" w:rsidRDefault="000A151B" w:rsidP="000C7BF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FZFSK--GBK1-0">
    <w:altName w:val="hakuyoxingshu7000"/>
    <w:panose1 w:val="00000000000000000000"/>
    <w:charset w:val="86"/>
    <w:family w:val="auto"/>
    <w:notTrueType/>
    <w:pitch w:val="default"/>
    <w:sig w:usb0="00000001" w:usb1="080E0000" w:usb2="00000010" w:usb3="00000000" w:csb0="00040000" w:csb1="00000000"/>
  </w:font>
  <w:font w:name="仿宋_GB2312">
    <w:altName w:val="Arial Unicode MS"/>
    <w:charset w:val="86"/>
    <w:family w:val="modern"/>
    <w:pitch w:val="fixed"/>
    <w:sig w:usb0="00000000"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151B" w:rsidRDefault="000A151B" w:rsidP="000C7BF8">
      <w:r>
        <w:separator/>
      </w:r>
    </w:p>
  </w:footnote>
  <w:footnote w:type="continuationSeparator" w:id="0">
    <w:p w:rsidR="000A151B" w:rsidRDefault="000A151B" w:rsidP="000C7BF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EEF5496"/>
    <w:multiLevelType w:val="hybridMultilevel"/>
    <w:tmpl w:val="9100386A"/>
    <w:lvl w:ilvl="0" w:tplc="6896BDEC">
      <w:start w:val="1"/>
      <w:numFmt w:val="decimal"/>
      <w:lvlText w:val="%1、"/>
      <w:lvlJc w:val="left"/>
      <w:pPr>
        <w:ind w:left="1727" w:hanging="1095"/>
      </w:pPr>
      <w:rPr>
        <w:rFonts w:hint="default"/>
      </w:rPr>
    </w:lvl>
    <w:lvl w:ilvl="1" w:tplc="04090019" w:tentative="1">
      <w:start w:val="1"/>
      <w:numFmt w:val="lowerLetter"/>
      <w:lvlText w:val="%2)"/>
      <w:lvlJc w:val="left"/>
      <w:pPr>
        <w:ind w:left="1472" w:hanging="420"/>
      </w:pPr>
    </w:lvl>
    <w:lvl w:ilvl="2" w:tplc="0409001B" w:tentative="1">
      <w:start w:val="1"/>
      <w:numFmt w:val="lowerRoman"/>
      <w:lvlText w:val="%3."/>
      <w:lvlJc w:val="right"/>
      <w:pPr>
        <w:ind w:left="1892" w:hanging="420"/>
      </w:pPr>
    </w:lvl>
    <w:lvl w:ilvl="3" w:tplc="0409000F" w:tentative="1">
      <w:start w:val="1"/>
      <w:numFmt w:val="decimal"/>
      <w:lvlText w:val="%4."/>
      <w:lvlJc w:val="left"/>
      <w:pPr>
        <w:ind w:left="2312" w:hanging="420"/>
      </w:pPr>
    </w:lvl>
    <w:lvl w:ilvl="4" w:tplc="04090019" w:tentative="1">
      <w:start w:val="1"/>
      <w:numFmt w:val="lowerLetter"/>
      <w:lvlText w:val="%5)"/>
      <w:lvlJc w:val="left"/>
      <w:pPr>
        <w:ind w:left="2732" w:hanging="420"/>
      </w:pPr>
    </w:lvl>
    <w:lvl w:ilvl="5" w:tplc="0409001B" w:tentative="1">
      <w:start w:val="1"/>
      <w:numFmt w:val="lowerRoman"/>
      <w:lvlText w:val="%6."/>
      <w:lvlJc w:val="right"/>
      <w:pPr>
        <w:ind w:left="3152" w:hanging="420"/>
      </w:pPr>
    </w:lvl>
    <w:lvl w:ilvl="6" w:tplc="0409000F" w:tentative="1">
      <w:start w:val="1"/>
      <w:numFmt w:val="decimal"/>
      <w:lvlText w:val="%7."/>
      <w:lvlJc w:val="left"/>
      <w:pPr>
        <w:ind w:left="3572" w:hanging="420"/>
      </w:pPr>
    </w:lvl>
    <w:lvl w:ilvl="7" w:tplc="04090019" w:tentative="1">
      <w:start w:val="1"/>
      <w:numFmt w:val="lowerLetter"/>
      <w:lvlText w:val="%8)"/>
      <w:lvlJc w:val="left"/>
      <w:pPr>
        <w:ind w:left="3992" w:hanging="420"/>
      </w:pPr>
    </w:lvl>
    <w:lvl w:ilvl="8" w:tplc="0409001B" w:tentative="1">
      <w:start w:val="1"/>
      <w:numFmt w:val="lowerRoman"/>
      <w:lvlText w:val="%9."/>
      <w:lvlJc w:val="right"/>
      <w:pPr>
        <w:ind w:left="4412"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evenAndOddHeaders/>
  <w:drawingGridHorizontalSpacing w:val="158"/>
  <w:drawingGridVerticalSpacing w:val="579"/>
  <w:displayHorizontalDrawingGridEvery w:val="0"/>
  <w:characterSpacingControl w:val="compressPunctuation"/>
  <w:hdrShapeDefaults>
    <o:shapedefaults v:ext="edit" spidmax="1024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B0DE9"/>
    <w:rsid w:val="000A151B"/>
    <w:rsid w:val="000B41DF"/>
    <w:rsid w:val="000B6F03"/>
    <w:rsid w:val="000C7BF8"/>
    <w:rsid w:val="000D0A01"/>
    <w:rsid w:val="001D159F"/>
    <w:rsid w:val="002D47C5"/>
    <w:rsid w:val="00361465"/>
    <w:rsid w:val="0040495D"/>
    <w:rsid w:val="00476F55"/>
    <w:rsid w:val="004A4C58"/>
    <w:rsid w:val="004D5ABB"/>
    <w:rsid w:val="00563FA1"/>
    <w:rsid w:val="00672AAB"/>
    <w:rsid w:val="006800E2"/>
    <w:rsid w:val="00767E2A"/>
    <w:rsid w:val="0078703B"/>
    <w:rsid w:val="008A5B4A"/>
    <w:rsid w:val="008E190C"/>
    <w:rsid w:val="00A31001"/>
    <w:rsid w:val="00A43EBA"/>
    <w:rsid w:val="00B51293"/>
    <w:rsid w:val="00BB23EE"/>
    <w:rsid w:val="00C40DE4"/>
    <w:rsid w:val="00CD10FB"/>
    <w:rsid w:val="00D63C47"/>
    <w:rsid w:val="00EB549E"/>
    <w:rsid w:val="00ED5E90"/>
    <w:rsid w:val="00FB0D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495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C7BF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0C7BF8"/>
    <w:rPr>
      <w:sz w:val="18"/>
      <w:szCs w:val="18"/>
    </w:rPr>
  </w:style>
  <w:style w:type="paragraph" w:styleId="a4">
    <w:name w:val="footer"/>
    <w:basedOn w:val="a"/>
    <w:link w:val="Char0"/>
    <w:uiPriority w:val="99"/>
    <w:semiHidden/>
    <w:unhideWhenUsed/>
    <w:rsid w:val="000C7BF8"/>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0C7BF8"/>
    <w:rPr>
      <w:sz w:val="18"/>
      <w:szCs w:val="18"/>
    </w:rPr>
  </w:style>
  <w:style w:type="paragraph" w:styleId="a5">
    <w:name w:val="List Paragraph"/>
    <w:basedOn w:val="a"/>
    <w:uiPriority w:val="34"/>
    <w:qFormat/>
    <w:rsid w:val="000C7BF8"/>
    <w:pPr>
      <w:ind w:firstLineChars="200" w:firstLine="42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271</Words>
  <Characters>1550</Characters>
  <Application>Microsoft Office Word</Application>
  <DocSecurity>0</DocSecurity>
  <Lines>12</Lines>
  <Paragraphs>3</Paragraphs>
  <ScaleCrop>false</ScaleCrop>
  <Company>china</Company>
  <LinksUpToDate>false</LinksUpToDate>
  <CharactersWithSpaces>1818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cp:revision>
  <cp:lastPrinted>2019-06-10T00:02:00Z</cp:lastPrinted>
  <dcterms:created xsi:type="dcterms:W3CDTF">2019-06-10T00:03:00Z</dcterms:created>
  <dcterms:modified xsi:type="dcterms:W3CDTF">2019-06-10T00:10:00Z</dcterms:modified>
</cp:coreProperties>
</file>