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华文中宋" w:eastAsia="方正小标宋简体"/>
          <w:color w:val="FF0000"/>
          <w:spacing w:val="-20"/>
          <w:w w:val="80"/>
          <w:sz w:val="32"/>
          <w:szCs w:val="32"/>
        </w:rPr>
      </w:pPr>
    </w:p>
    <w:p>
      <w:pPr>
        <w:jc w:val="distribute"/>
        <w:rPr>
          <w:rFonts w:ascii="方正小标宋简体" w:hAnsi="华文中宋" w:eastAsia="方正小标宋简体"/>
          <w:color w:val="FF0000"/>
          <w:spacing w:val="-20"/>
          <w:w w:val="80"/>
          <w:sz w:val="32"/>
          <w:szCs w:val="32"/>
        </w:rPr>
      </w:pPr>
    </w:p>
    <w:p>
      <w:pPr>
        <w:jc w:val="distribute"/>
        <w:rPr>
          <w:rFonts w:ascii="方正小标宋简体" w:hAnsi="华文中宋" w:eastAsia="方正小标宋简体"/>
          <w:color w:val="FF0000"/>
          <w:spacing w:val="-20"/>
          <w:w w:val="80"/>
          <w:sz w:val="150"/>
          <w:szCs w:val="150"/>
        </w:rPr>
      </w:pPr>
      <w:r>
        <w:rPr>
          <w:rFonts w:hint="eastAsia" w:ascii="方正小标宋简体" w:hAnsi="华文中宋" w:eastAsia="方正小标宋简体"/>
          <w:color w:val="FF0000"/>
          <w:spacing w:val="-20"/>
          <w:w w:val="80"/>
          <w:sz w:val="150"/>
          <w:szCs w:val="150"/>
        </w:rPr>
        <w:t>泗县司法局文件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泗司〔2021〕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rPr>
          <w:rFonts w:ascii="Times New Roman" w:hAnsi="Times New Roman" w:eastAsia="方正小标宋简体" w:cs="Times New Roman"/>
          <w:sz w:val="10"/>
          <w:szCs w:val="10"/>
        </w:rPr>
      </w:pPr>
      <w:r>
        <w:rPr>
          <w:rFonts w:ascii="Times New Roman" w:hAnsi="Times New Roman" w:eastAsia="华文中宋" w:cs="Times New Roman"/>
          <w:color w:val="FF0000"/>
          <w:sz w:val="52"/>
          <w:szCs w:val="20"/>
          <w:u w:val="thick"/>
        </w:rPr>
        <w:t xml:space="preserve">                                                 </w:t>
      </w:r>
      <w:r>
        <w:rPr>
          <w:rFonts w:ascii="Times New Roman" w:hAnsi="Times New Roman" w:eastAsia="方正小标宋简体" w:cs="Times New Roman"/>
          <w:sz w:val="10"/>
          <w:szCs w:val="10"/>
        </w:rPr>
        <w:t xml:space="preserve"> </w:t>
      </w:r>
    </w:p>
    <w:p>
      <w:pPr>
        <w:spacing w:line="574" w:lineRule="exact"/>
        <w:rPr>
          <w:rFonts w:ascii="Times New Roman" w:hAnsi="Times New Roman" w:eastAsia="方正小标宋简体" w:cs="Times New Roman"/>
          <w:sz w:val="10"/>
          <w:szCs w:val="10"/>
        </w:rPr>
      </w:pPr>
    </w:p>
    <w:p>
      <w:pPr>
        <w:spacing w:line="574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关于表彰20</w:t>
      </w:r>
      <w:r>
        <w:rPr>
          <w:rFonts w:ascii="方正小标宋简体" w:hAnsi="黑体" w:eastAsia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</w:rPr>
        <w:t>年度全县司法行政系统</w:t>
      </w:r>
    </w:p>
    <w:p>
      <w:pPr>
        <w:spacing w:line="574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先进集体和先进个人的通报</w:t>
      </w:r>
    </w:p>
    <w:p>
      <w:pPr>
        <w:spacing w:line="574" w:lineRule="exact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各司法所、局机关各股室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公证处、法律援助中心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律师事务所、基层法律服务所：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是极不平凡的一年。在抗击疫情、巡察整改、“七五”普法、文明创建、脱贫攻坚等重点工作中，司法行政干警迎难而上、勇于担当、无私奉献，涌现出一批先进集体和先进个人。为表彰先进，鼓舞士气，激励全体干警立足岗位，拼搏奋斗，经局党组研究，决定对泗城司法所等6个先进集体和祁梅等2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名先进个人予以通报表彰。  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是实施“十四五”规划，全面开启建设社会主义现代化国家新征程的开局之年，也是“八五”普法的开局之年，希望受表彰的单位和个人珍惜荣誉，谦虚谨慎，以更加坚定的信念、更加饱满的热情和更加昂扬的斗志，更好地发挥引领带头作用，为推动司法行政工作高质量发展，再创佳绩，再立新功，以优异的工作业绩向建党100周年献礼！</w:t>
      </w:r>
    </w:p>
    <w:p>
      <w:pPr>
        <w:spacing w:line="57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4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附件：2020年度全县司法行政工作先进集体和先进个人名单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74" w:lineRule="exact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泗县司法局</w:t>
      </w: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1年2月7日</w:t>
      </w: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spacing w:line="574" w:lineRule="exact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 xml:space="preserve">附件：  </w:t>
      </w:r>
    </w:p>
    <w:p>
      <w:pPr>
        <w:spacing w:line="574" w:lineRule="exact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</w:t>
      </w:r>
      <w:r>
        <w:rPr>
          <w:rFonts w:hint="eastAsia" w:ascii="宋体" w:hAnsi="宋体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</w:t>
      </w:r>
    </w:p>
    <w:p>
      <w:pPr>
        <w:spacing w:line="57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一、全县司法行政工作先进集体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泗城司法所、开发区司法所、瓦坊司法所、大路口司法所、办公室、普法与依法治理股</w:t>
      </w:r>
    </w:p>
    <w:p>
      <w:pPr>
        <w:spacing w:line="57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二、全县司法行政工作先进个人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祁  梅、崔晓婷、吴林林、刘海珍、陈梦梦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任宏伟、张  健、丁  坤、王  峰、李  静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童振君、李文波、吴天奇、刘军委、沈高扬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黄中玉、周  风、陆  江、刘经纬、刘  峰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郑良付、孙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龙、李昌林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F07C4"/>
    <w:rsid w:val="003F50D5"/>
    <w:rsid w:val="008146E0"/>
    <w:rsid w:val="00964E9A"/>
    <w:rsid w:val="00A4678F"/>
    <w:rsid w:val="00D7487C"/>
    <w:rsid w:val="127443C9"/>
    <w:rsid w:val="36455B9D"/>
    <w:rsid w:val="61711855"/>
    <w:rsid w:val="6AA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135</Words>
  <Characters>776</Characters>
  <Lines>6</Lines>
  <Paragraphs>1</Paragraphs>
  <TotalTime>36</TotalTime>
  <ScaleCrop>false</ScaleCrop>
  <LinksUpToDate>false</LinksUpToDate>
  <CharactersWithSpaces>910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2021-02-07T02:20:00Z</dcterms:created>
  <dc:creator>崔爱民</dc:creator>
  <cp:lastModifiedBy>崔爱民</cp:lastModifiedBy>
  <cp:lastPrinted>2021-02-26T01:35:13Z</cp:lastPrinted>
  <dcterms:modified xsi:type="dcterms:W3CDTF">2021-02-26T01:55:50Z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