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泗县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2021年新型职业农民培训机构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遴选公告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根据《宿州市农业农村局 宿州市财政局关于印发宿州市2021年新型职业农民培训实施方案的通知》（</w:t>
      </w:r>
      <w:r>
        <w:rPr>
          <w:rFonts w:ascii="Times New Roman" w:hAnsi="华文仿宋" w:eastAsia="华文仿宋"/>
          <w:bCs/>
          <w:sz w:val="32"/>
          <w:szCs w:val="32"/>
        </w:rPr>
        <w:t>宿农</w:t>
      </w:r>
      <w:r>
        <w:rPr>
          <w:rFonts w:ascii="Times New Roman" w:hAnsi="华文仿宋" w:eastAsia="华文仿宋"/>
          <w:sz w:val="32"/>
          <w:szCs w:val="32"/>
        </w:rPr>
        <w:t>〔</w:t>
      </w:r>
      <w:r>
        <w:rPr>
          <w:rFonts w:ascii="Times New Roman" w:hAnsi="Times New Roman" w:eastAsia="华文仿宋"/>
          <w:sz w:val="32"/>
          <w:szCs w:val="32"/>
        </w:rPr>
        <w:t>202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>1</w:t>
      </w:r>
      <w:r>
        <w:rPr>
          <w:rFonts w:ascii="Times New Roman" w:hAnsi="华文仿宋" w:eastAsia="华文仿宋"/>
          <w:sz w:val="32"/>
          <w:szCs w:val="32"/>
        </w:rPr>
        <w:t>〕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>24</w:t>
      </w:r>
      <w:r>
        <w:rPr>
          <w:rFonts w:ascii="Times New Roman" w:hAnsi="华文仿宋" w:eastAsia="华文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）要求：“</w:t>
      </w:r>
      <w:r>
        <w:rPr>
          <w:rFonts w:hint="eastAsia" w:ascii="Times New Roman" w:hAnsi="华文仿宋" w:eastAsia="华文仿宋"/>
          <w:sz w:val="32"/>
          <w:szCs w:val="32"/>
          <w:lang w:eastAsia="zh-CN"/>
        </w:rPr>
        <w:t>由项目管理部门</w:t>
      </w:r>
      <w:r>
        <w:rPr>
          <w:rFonts w:ascii="Times New Roman" w:hAnsi="华文仿宋" w:eastAsia="华文仿宋"/>
          <w:sz w:val="32"/>
          <w:szCs w:val="32"/>
        </w:rPr>
        <w:t>会同财政</w:t>
      </w:r>
      <w:r>
        <w:rPr>
          <w:rFonts w:hint="eastAsia" w:ascii="Times New Roman" w:hAnsi="华文仿宋" w:eastAsia="华文仿宋"/>
          <w:sz w:val="32"/>
          <w:szCs w:val="32"/>
          <w:lang w:eastAsia="zh-CN"/>
        </w:rPr>
        <w:t>部门依法依规遴选</w:t>
      </w:r>
      <w:r>
        <w:rPr>
          <w:rFonts w:ascii="Times New Roman" w:hAnsi="华文仿宋" w:eastAsia="华文仿宋"/>
          <w:sz w:val="32"/>
          <w:szCs w:val="32"/>
        </w:rPr>
        <w:t>确定培训机构，并与培训机构签订培训合同。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”现将遴选相关事项公告如下：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一、培训类型、数量及补助标准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2594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7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2594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096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补助标准（元）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华文仿宋" w:eastAsia="华文仿宋"/>
                <w:sz w:val="28"/>
                <w:szCs w:val="28"/>
              </w:rPr>
              <w:t>经营</w:t>
            </w:r>
            <w:r>
              <w:rPr>
                <w:rFonts w:hint="eastAsia" w:ascii="Times New Roman" w:hAnsi="华文仿宋" w:eastAsia="华文仿宋"/>
                <w:sz w:val="28"/>
                <w:szCs w:val="28"/>
                <w:lang w:eastAsia="zh-CN"/>
              </w:rPr>
              <w:t>管理型</w:t>
            </w:r>
          </w:p>
        </w:tc>
        <w:tc>
          <w:tcPr>
            <w:tcW w:w="2594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309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7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专业生产型</w:t>
            </w:r>
          </w:p>
        </w:tc>
        <w:tc>
          <w:tcPr>
            <w:tcW w:w="2594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309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7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sz w:val="28"/>
                <w:szCs w:val="28"/>
                <w:lang w:eastAsia="zh-CN"/>
              </w:rPr>
              <w:t>技能服务</w:t>
            </w:r>
            <w:r>
              <w:rPr>
                <w:rFonts w:ascii="Times New Roman" w:hAnsi="华文仿宋" w:eastAsia="华文仿宋"/>
                <w:sz w:val="28"/>
                <w:szCs w:val="28"/>
              </w:rPr>
              <w:t>型</w:t>
            </w:r>
          </w:p>
        </w:tc>
        <w:tc>
          <w:tcPr>
            <w:tcW w:w="2594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309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7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594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309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二、申报条件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Times New Roman" w:hAnsi="华文仿宋" w:eastAsia="华文仿宋"/>
          <w:sz w:val="32"/>
          <w:szCs w:val="32"/>
          <w:lang w:eastAsia="zh-CN"/>
        </w:rPr>
      </w:pPr>
      <w:r>
        <w:rPr>
          <w:rFonts w:hint="eastAsia" w:ascii="Times New Roman" w:hAnsi="华文仿宋" w:eastAsia="华文仿宋"/>
          <w:sz w:val="32"/>
          <w:szCs w:val="32"/>
          <w:lang w:eastAsia="zh-CN"/>
        </w:rPr>
        <w:t>历年承担泗县新型职业农民培训任务，无违规违纪</w:t>
      </w:r>
      <w:r>
        <w:rPr>
          <w:rFonts w:hint="eastAsia" w:ascii="Times New Roman" w:hAnsi="华文仿宋" w:eastAsia="华文仿宋"/>
          <w:sz w:val="32"/>
          <w:szCs w:val="32"/>
          <w:lang w:val="en-US" w:eastAsia="zh-CN"/>
        </w:rPr>
        <w:t>现象的</w:t>
      </w:r>
      <w:r>
        <w:rPr>
          <w:rFonts w:hint="eastAsia" w:ascii="Times New Roman" w:hAnsi="华文仿宋" w:eastAsia="华文仿宋"/>
          <w:sz w:val="32"/>
          <w:szCs w:val="32"/>
          <w:lang w:eastAsia="zh-CN"/>
        </w:rPr>
        <w:t>优先选择；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华文仿宋" w:eastAsia="华文仿宋"/>
          <w:sz w:val="32"/>
          <w:szCs w:val="32"/>
        </w:rPr>
        <w:t>具有独立法人资格，必要的培训场所、专兼职教师队伍和专职教学管理人员、配套设施设备和实践实训基地、培训目标要求的其他软硬件条件</w:t>
      </w:r>
      <w:r>
        <w:rPr>
          <w:rFonts w:hint="eastAsia" w:ascii="Times New Roman" w:hAnsi="华文仿宋" w:eastAsia="华文仿宋"/>
          <w:sz w:val="32"/>
          <w:szCs w:val="32"/>
          <w:lang w:eastAsia="zh-CN"/>
        </w:rPr>
        <w:t>（附支撑材料，祥见附表</w:t>
      </w:r>
      <w:r>
        <w:rPr>
          <w:rFonts w:hint="eastAsia" w:ascii="Times New Roman" w:hAnsi="华文仿宋" w:eastAsia="华文仿宋"/>
          <w:sz w:val="32"/>
          <w:szCs w:val="32"/>
          <w:lang w:val="en-US" w:eastAsia="zh-CN"/>
        </w:rPr>
        <w:t>2</w:t>
      </w:r>
      <w:r>
        <w:rPr>
          <w:rFonts w:hint="eastAsia" w:ascii="Times New Roman" w:hAnsi="华文仿宋" w:eastAsia="华文仿宋"/>
          <w:sz w:val="32"/>
          <w:szCs w:val="32"/>
          <w:lang w:eastAsia="zh-CN"/>
        </w:rPr>
        <w:t>）；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华文仿宋" w:eastAsia="华文仿宋"/>
          <w:sz w:val="32"/>
          <w:szCs w:val="32"/>
        </w:rPr>
        <w:t>具备与培训内容相适应的培训能力和跟踪服务能力等</w:t>
      </w:r>
      <w:r>
        <w:rPr>
          <w:rFonts w:hint="eastAsia" w:ascii="Times New Roman" w:hAnsi="华文仿宋" w:eastAsia="华文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华文仿宋" w:eastAsia="华文仿宋"/>
          <w:sz w:val="32"/>
          <w:szCs w:val="32"/>
          <w:lang w:eastAsia="zh-CN"/>
        </w:rPr>
        <w:t>应遴选学员要求学习地面植保机器人操作应用，具备以上条件的机构可以申报承担专项任务</w:t>
      </w:r>
      <w:r>
        <w:rPr>
          <w:rFonts w:ascii="Times New Roman" w:hAnsi="华文仿宋" w:eastAsia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（一）机构申报。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具备条件的申报机构填写申报书，附法人证书、机构统一社会信用代码证书、师资证书、机构场所等资料，按照装订目录（附件2）顺序装订成册一式三份（复印件需加盖申报机构公章）报县农业农村局培训办（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咨询电话：17705578070）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申报截止时间2021年5月12日下午17点整，逾期不予受理。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（二）审核。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县农业农村局会同财政局进行审核，报县分管领导签批。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（三）结果公示。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审核结果在相关官网进行公示，公示时间不少于5个工作日。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（四）签订合同。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公示期满后，县农业农村局与最终确定的培训机构签订培训合同，明确培训要求、质量、完成时限及培训内容等。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附件：1、泗县2021年新型职业农民培训项目培训机构申报书</w:t>
      </w:r>
    </w:p>
    <w:p>
      <w:pPr>
        <w:pStyle w:val="2"/>
        <w:numPr>
          <w:ilvl w:val="0"/>
          <w:numId w:val="2"/>
        </w:num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装订目录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遴选对象范围和条件</w:t>
      </w:r>
    </w:p>
    <w:p>
      <w:pPr>
        <w:pStyle w:val="2"/>
        <w:numPr>
          <w:ilvl w:val="0"/>
          <w:numId w:val="2"/>
        </w:numPr>
        <w:ind w:left="420" w:leftChars="200" w:firstLine="1200" w:firstLineChars="4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泗县2021年新型职业农民培训项目培训机构审核表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泗县农业农村局         泗县财政局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2021年4月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eastAsia="黑体"/>
          <w:color w:val="000000"/>
          <w:w w:val="90"/>
          <w:kern w:val="0"/>
          <w:sz w:val="44"/>
        </w:rPr>
      </w:pPr>
      <w:r>
        <w:rPr>
          <w:rFonts w:hint="eastAsia" w:eastAsia="黑体"/>
          <w:color w:val="000000"/>
          <w:w w:val="90"/>
          <w:kern w:val="0"/>
          <w:sz w:val="44"/>
        </w:rPr>
        <w:t>泗县</w:t>
      </w:r>
      <w:r>
        <w:rPr>
          <w:rFonts w:eastAsia="黑体"/>
          <w:color w:val="000000"/>
          <w:w w:val="90"/>
          <w:kern w:val="0"/>
          <w:sz w:val="44"/>
        </w:rPr>
        <w:t>20</w:t>
      </w:r>
      <w:r>
        <w:rPr>
          <w:rFonts w:hint="eastAsia" w:eastAsia="黑体"/>
          <w:color w:val="000000"/>
          <w:w w:val="90"/>
          <w:kern w:val="0"/>
          <w:sz w:val="44"/>
          <w:lang w:val="en-US" w:eastAsia="zh-CN"/>
        </w:rPr>
        <w:t>21</w:t>
      </w:r>
      <w:r>
        <w:rPr>
          <w:rFonts w:eastAsia="黑体"/>
          <w:color w:val="000000"/>
          <w:w w:val="90"/>
          <w:kern w:val="0"/>
          <w:sz w:val="44"/>
        </w:rPr>
        <w:t>年新型</w:t>
      </w:r>
      <w:r>
        <w:rPr>
          <w:rFonts w:hint="eastAsia" w:eastAsia="黑体"/>
          <w:color w:val="000000"/>
          <w:w w:val="90"/>
          <w:kern w:val="0"/>
          <w:sz w:val="44"/>
          <w:lang w:eastAsia="zh-CN"/>
        </w:rPr>
        <w:t>职业</w:t>
      </w:r>
      <w:r>
        <w:rPr>
          <w:rFonts w:eastAsia="黑体"/>
          <w:color w:val="000000"/>
          <w:w w:val="90"/>
          <w:kern w:val="0"/>
          <w:sz w:val="44"/>
        </w:rPr>
        <w:t>农民培训项目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eastAsia="黑体"/>
          <w:color w:val="000000"/>
          <w:w w:val="90"/>
          <w:kern w:val="0"/>
          <w:sz w:val="44"/>
        </w:rPr>
      </w:pPr>
    </w:p>
    <w:p>
      <w:pPr>
        <w:autoSpaceDE w:val="0"/>
        <w:autoSpaceDN w:val="0"/>
        <w:adjustRightInd w:val="0"/>
        <w:spacing w:line="620" w:lineRule="exact"/>
        <w:jc w:val="center"/>
        <w:rPr>
          <w:rFonts w:eastAsia="黑体"/>
          <w:color w:val="000000"/>
          <w:w w:val="90"/>
          <w:kern w:val="0"/>
          <w:sz w:val="44"/>
        </w:rPr>
      </w:pPr>
      <w:r>
        <w:rPr>
          <w:rFonts w:eastAsia="黑体"/>
          <w:color w:val="000000"/>
          <w:w w:val="90"/>
          <w:kern w:val="0"/>
          <w:sz w:val="44"/>
        </w:rPr>
        <w:t>培训</w:t>
      </w:r>
      <w:r>
        <w:rPr>
          <w:rFonts w:hint="eastAsia" w:eastAsia="黑体"/>
          <w:color w:val="000000"/>
          <w:w w:val="90"/>
          <w:kern w:val="0"/>
          <w:sz w:val="44"/>
        </w:rPr>
        <w:t>机构</w:t>
      </w:r>
      <w:r>
        <w:rPr>
          <w:rFonts w:eastAsia="黑体"/>
          <w:color w:val="000000"/>
          <w:w w:val="90"/>
          <w:kern w:val="0"/>
          <w:sz w:val="44"/>
        </w:rPr>
        <w:t>申报书</w:t>
      </w:r>
    </w:p>
    <w:p>
      <w:pPr>
        <w:autoSpaceDE w:val="0"/>
        <w:autoSpaceDN w:val="0"/>
        <w:adjustRightInd w:val="0"/>
        <w:spacing w:line="540" w:lineRule="exact"/>
        <w:ind w:firstLine="480"/>
        <w:jc w:val="left"/>
        <w:rPr>
          <w:rFonts w:eastAsia="华文中宋"/>
          <w:color w:val="000000"/>
          <w:kern w:val="0"/>
        </w:rPr>
      </w:pPr>
    </w:p>
    <w:p>
      <w:pPr>
        <w:autoSpaceDE w:val="0"/>
        <w:autoSpaceDN w:val="0"/>
        <w:adjustRightInd w:val="0"/>
        <w:spacing w:line="540" w:lineRule="exact"/>
        <w:ind w:firstLine="826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540" w:lineRule="exact"/>
        <w:ind w:firstLine="826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540" w:lineRule="exact"/>
        <w:ind w:firstLine="826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申报培训项目</w:t>
      </w:r>
      <w:r>
        <w:rPr>
          <w:rFonts w:hint="eastAsia"/>
          <w:color w:val="000000"/>
          <w:kern w:val="0"/>
          <w:sz w:val="28"/>
          <w:szCs w:val="28"/>
        </w:rPr>
        <w:t>名称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>申   报   单  位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>法   人   代  表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 xml:space="preserve">联  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系    人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>联   系   电  话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default" w:eastAsia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/>
          <w:color w:val="000000"/>
          <w:kern w:val="0"/>
          <w:sz w:val="28"/>
          <w:szCs w:val="28"/>
        </w:rPr>
        <w:t>地            址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</w:t>
      </w:r>
    </w:p>
    <w:p>
      <w:pPr>
        <w:autoSpaceDE w:val="0"/>
        <w:autoSpaceDN w:val="0"/>
        <w:adjustRightInd w:val="0"/>
        <w:spacing w:line="540" w:lineRule="exact"/>
        <w:ind w:firstLine="828"/>
        <w:jc w:val="left"/>
        <w:rPr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/>
          <w:color w:val="000000"/>
          <w:kern w:val="0"/>
        </w:rPr>
      </w:pPr>
    </w:p>
    <w:p>
      <w:pPr>
        <w:spacing w:line="100" w:lineRule="exact"/>
        <w:jc w:val="center"/>
        <w:rPr>
          <w:color w:val="000000"/>
        </w:rPr>
      </w:pPr>
    </w:p>
    <w:p>
      <w:pPr>
        <w:spacing w:line="620" w:lineRule="exact"/>
        <w:jc w:val="center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年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月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日</w:t>
      </w:r>
    </w:p>
    <w:tbl>
      <w:tblPr>
        <w:tblStyle w:val="3"/>
        <w:tblW w:w="92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433"/>
        <w:gridCol w:w="1162"/>
        <w:gridCol w:w="1845"/>
        <w:gridCol w:w="3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26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一、培训计划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培训对象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培训人数（人）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培训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学时（一天按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8学时折算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58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3658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二、申报任务数及理由</w:t>
            </w:r>
          </w:p>
        </w:tc>
        <w:tc>
          <w:tcPr>
            <w:tcW w:w="8098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三、实施计划</w:t>
            </w:r>
          </w:p>
        </w:tc>
        <w:tc>
          <w:tcPr>
            <w:tcW w:w="8098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both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四、保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障措施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8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50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0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both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五、县新型职业农民培训领导组办公室审核</w:t>
            </w:r>
          </w:p>
        </w:tc>
        <w:tc>
          <w:tcPr>
            <w:tcW w:w="8098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500" w:lineRule="exact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spacing w:line="5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拟安排培训任务数</w:t>
            </w:r>
            <w:r>
              <w:rPr>
                <w:rFonts w:hint="eastAsia"/>
                <w:lang w:val="en-US" w:eastAsia="zh-CN"/>
              </w:rPr>
              <w:t xml:space="preserve">      人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盖章：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年            月  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装订目录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历年承担泗县新型职业农民培训任务文件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2、法人证书复印件；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3、机构统一社会信用代码证书复印件；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4、师资证书；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5、机构场所；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6、其他需补充提供材料。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遴选学员范围和条件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培训对象遴选条件：年满16周岁，有参训意愿，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有一定文化，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正在从事或有意愿从事农业生产、经营、服务的务农农民和返乡入乡创新创业者。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经营管理型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主要培训新型农业经营主体（服务主体，下同）带头人、创新创业带头人、产业发展带头人等。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专业生产型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主要培训直接从事种植、养殖和农产品加工的农业劳动者。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技能服务型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主要培训农业专业技术服务人员。</w:t>
      </w:r>
    </w:p>
    <w:p>
      <w:pPr>
        <w:spacing w:line="580" w:lineRule="exact"/>
        <w:ind w:firstLine="640" w:firstLineChars="200"/>
        <w:rPr>
          <w:rFonts w:ascii="Times New Roman" w:hAnsi="华文仿宋" w:eastAsia="华文仿宋"/>
          <w:sz w:val="32"/>
          <w:szCs w:val="32"/>
        </w:rPr>
      </w:pPr>
      <w:r>
        <w:rPr>
          <w:rFonts w:ascii="Times New Roman" w:hAnsi="华文仿宋" w:eastAsia="华文仿宋"/>
          <w:kern w:val="0"/>
          <w:sz w:val="32"/>
          <w:szCs w:val="32"/>
        </w:rPr>
        <w:t>培训对象遴选</w:t>
      </w:r>
      <w:r>
        <w:rPr>
          <w:rFonts w:ascii="Times New Roman" w:hAnsi="华文仿宋" w:eastAsia="华文仿宋"/>
          <w:sz w:val="32"/>
          <w:szCs w:val="32"/>
        </w:rPr>
        <w:t>按照个人申请，村委、乡（镇）逐级推荐，项目县、区农业农村局择优确定的程序进行。</w:t>
      </w:r>
    </w:p>
    <w:p>
      <w:pPr>
        <w:spacing w:line="580" w:lineRule="exact"/>
        <w:ind w:firstLine="640" w:firstLineChars="200"/>
        <w:rPr>
          <w:rFonts w:ascii="Times New Roman" w:hAnsi="华文仿宋" w:eastAsia="华文仿宋"/>
          <w:sz w:val="32"/>
          <w:szCs w:val="32"/>
        </w:rPr>
      </w:pPr>
      <w:r>
        <w:rPr>
          <w:rFonts w:ascii="Times New Roman" w:hAnsi="华文仿宋" w:eastAsia="华文仿宋"/>
          <w:sz w:val="32"/>
          <w:szCs w:val="32"/>
        </w:rPr>
        <w:t>上述各类培训的对象当年不得重复；</w:t>
      </w:r>
      <w:r>
        <w:rPr>
          <w:rFonts w:ascii="Times New Roman" w:hAnsi="Times New Roman" w:eastAsia="华文仿宋"/>
          <w:sz w:val="32"/>
          <w:szCs w:val="32"/>
        </w:rPr>
        <w:t>2019</w:t>
      </w:r>
      <w:r>
        <w:rPr>
          <w:rFonts w:ascii="Times New Roman" w:hAnsi="华文仿宋" w:eastAsia="华文仿宋"/>
          <w:sz w:val="32"/>
          <w:szCs w:val="32"/>
        </w:rPr>
        <w:t>年参加新型职业农民培训的学员可以参加</w:t>
      </w:r>
      <w:r>
        <w:rPr>
          <w:rFonts w:ascii="Times New Roman" w:hAnsi="Times New Roman" w:eastAsia="华文仿宋"/>
          <w:sz w:val="32"/>
          <w:szCs w:val="32"/>
        </w:rPr>
        <w:t>202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>1</w:t>
      </w:r>
      <w:r>
        <w:rPr>
          <w:rFonts w:ascii="Times New Roman" w:hAnsi="华文仿宋" w:eastAsia="华文仿宋"/>
          <w:sz w:val="32"/>
          <w:szCs w:val="32"/>
        </w:rPr>
        <w:t>年同一层级不同培训，或参加同一类型更高层级培训。</w:t>
      </w:r>
      <w:r>
        <w:rPr>
          <w:rFonts w:ascii="Times New Roman" w:hAnsi="Times New Roman" w:eastAsia="华文仿宋"/>
          <w:sz w:val="32"/>
          <w:szCs w:val="32"/>
        </w:rPr>
        <w:t>202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>1</w:t>
      </w:r>
      <w:r>
        <w:rPr>
          <w:rFonts w:ascii="Times New Roman" w:hAnsi="华文仿宋" w:eastAsia="华文仿宋"/>
          <w:sz w:val="32"/>
          <w:szCs w:val="32"/>
        </w:rPr>
        <w:t>年同一层级培训对象与</w:t>
      </w:r>
      <w:r>
        <w:rPr>
          <w:rFonts w:ascii="Times New Roman" w:hAnsi="Times New Roman" w:eastAsia="华文仿宋"/>
          <w:sz w:val="32"/>
          <w:szCs w:val="32"/>
        </w:rPr>
        <w:t>20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>20</w:t>
      </w:r>
      <w:r>
        <w:rPr>
          <w:rFonts w:ascii="Times New Roman" w:hAnsi="华文仿宋" w:eastAsia="华文仿宋"/>
          <w:sz w:val="32"/>
          <w:szCs w:val="32"/>
        </w:rPr>
        <w:t>年重复率不超过</w:t>
      </w:r>
      <w:r>
        <w:rPr>
          <w:rFonts w:ascii="Times New Roman" w:hAnsi="Times New Roman" w:eastAsia="华文仿宋"/>
          <w:sz w:val="32"/>
          <w:szCs w:val="32"/>
        </w:rPr>
        <w:t>8%</w:t>
      </w:r>
      <w:r>
        <w:rPr>
          <w:rFonts w:ascii="Times New Roman" w:hAnsi="华文仿宋" w:eastAsia="华文仿宋"/>
          <w:sz w:val="32"/>
          <w:szCs w:val="32"/>
        </w:rPr>
        <w:t>。</w:t>
      </w:r>
    </w:p>
    <w:p>
      <w:pPr>
        <w:pStyle w:val="2"/>
        <w:rPr>
          <w:rFonts w:ascii="Times New Roman" w:hAnsi="华文仿宋" w:eastAsia="华文仿宋"/>
          <w:sz w:val="32"/>
          <w:szCs w:val="32"/>
        </w:rPr>
      </w:pPr>
    </w:p>
    <w:p>
      <w:pPr>
        <w:rPr>
          <w:rFonts w:ascii="Times New Roman" w:hAnsi="华文仿宋" w:eastAsia="华文仿宋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泗县2021年新型职业农民培训项目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培训机构审核表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815" w:tblpY="1007"/>
        <w:tblOverlap w:val="never"/>
        <w:tblW w:w="87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4185"/>
        <w:gridCol w:w="1080"/>
        <w:gridCol w:w="24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历年承担泗县新型职业农民培训任务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附承担任务文件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法人登记证书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统一社会信用代码证书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华文仿宋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Times New Roman" w:hAnsi="华文仿宋" w:eastAsia="华文仿宋"/>
                <w:sz w:val="24"/>
                <w:szCs w:val="24"/>
              </w:rPr>
              <w:t>培训场所</w:t>
            </w:r>
            <w:r>
              <w:rPr>
                <w:rFonts w:hint="eastAsia" w:ascii="Times New Roman" w:hAnsi="华文仿宋" w:eastAsia="华文仿宋"/>
                <w:sz w:val="24"/>
                <w:szCs w:val="24"/>
                <w:lang w:eastAsia="zh-CN"/>
              </w:rPr>
              <w:t>及教学必备设施设备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附照片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实训基地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本单位试验示范基地或签订实训基地使用合同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师资统计表（学历或职称等）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跟踪服务能力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本机构技术人员或老师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1" w:hRule="atLeast"/>
        </w:trPr>
        <w:tc>
          <w:tcPr>
            <w:tcW w:w="8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是否符合培训机构遴选要求：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拟定人数：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审核组签字：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ind w:firstLine="5280" w:firstLineChars="24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  年    月    日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机构名称：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361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9DB52E"/>
    <w:multiLevelType w:val="singleLevel"/>
    <w:tmpl w:val="A39DB5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19D39A8"/>
    <w:multiLevelType w:val="singleLevel"/>
    <w:tmpl w:val="C19D39A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37BCCFB"/>
    <w:multiLevelType w:val="singleLevel"/>
    <w:tmpl w:val="337BCC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338B9"/>
    <w:rsid w:val="05CE25A3"/>
    <w:rsid w:val="05FB3096"/>
    <w:rsid w:val="077E21E0"/>
    <w:rsid w:val="079F63F5"/>
    <w:rsid w:val="07DC5F00"/>
    <w:rsid w:val="09A01D8E"/>
    <w:rsid w:val="0F02444A"/>
    <w:rsid w:val="0F3671AA"/>
    <w:rsid w:val="0FBF4237"/>
    <w:rsid w:val="10A65D99"/>
    <w:rsid w:val="1657401B"/>
    <w:rsid w:val="19081E93"/>
    <w:rsid w:val="1B176D33"/>
    <w:rsid w:val="1DB31B2C"/>
    <w:rsid w:val="25004BF6"/>
    <w:rsid w:val="26CA4D5D"/>
    <w:rsid w:val="285151D9"/>
    <w:rsid w:val="28D964AC"/>
    <w:rsid w:val="2BC828B1"/>
    <w:rsid w:val="327D3A31"/>
    <w:rsid w:val="32882D71"/>
    <w:rsid w:val="364F50EC"/>
    <w:rsid w:val="39225FBB"/>
    <w:rsid w:val="39C75D73"/>
    <w:rsid w:val="418D5FDB"/>
    <w:rsid w:val="44E476A5"/>
    <w:rsid w:val="48583B3C"/>
    <w:rsid w:val="50AE180A"/>
    <w:rsid w:val="5460448B"/>
    <w:rsid w:val="55213F0F"/>
    <w:rsid w:val="58D60F8D"/>
    <w:rsid w:val="5BAC7F8E"/>
    <w:rsid w:val="5BF52F52"/>
    <w:rsid w:val="5EAC2626"/>
    <w:rsid w:val="5F253B91"/>
    <w:rsid w:val="67657D4D"/>
    <w:rsid w:val="67E834AB"/>
    <w:rsid w:val="68B338B9"/>
    <w:rsid w:val="6B366A34"/>
    <w:rsid w:val="6BE74263"/>
    <w:rsid w:val="6C0B24C3"/>
    <w:rsid w:val="6C1C6DFA"/>
    <w:rsid w:val="6CAE1C5F"/>
    <w:rsid w:val="77571303"/>
    <w:rsid w:val="79840783"/>
    <w:rsid w:val="7BDC0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2019-12-29T06:05:00Z</dcterms:created>
  <dc:creator>liqs2080</dc:creator>
  <cp:lastModifiedBy>Administrator</cp:lastModifiedBy>
  <cp:lastPrinted>2021-04-30T07:31:20Z</cp:lastPrinted>
  <dcterms:modified xsi:type="dcterms:W3CDTF">2021-04-30T07:32:28Z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4E562DA8237346D5B1158B4CF22C6389</vt:lpwstr>
  </property>
</Properties>
</file>