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32"/>
          <w:szCs w:val="32"/>
          <w:lang w:val="en-US" w:eastAsia="zh-CN"/>
        </w:rPr>
      </w:pPr>
    </w:p>
    <w:p>
      <w:pPr>
        <w:jc w:val="center"/>
        <w:rPr>
          <w:rFonts w:hint="eastAsia" w:ascii="方正小标宋简体" w:eastAsia="方正小标宋简体"/>
          <w:sz w:val="32"/>
          <w:szCs w:val="32"/>
        </w:rPr>
      </w:pPr>
    </w:p>
    <w:p>
      <w:pPr>
        <w:jc w:val="center"/>
        <w:rPr>
          <w:rFonts w:hint="eastAsia" w:ascii="方正小标宋简体" w:eastAsia="方正小标宋简体"/>
          <w:sz w:val="32"/>
          <w:szCs w:val="32"/>
        </w:rPr>
      </w:pPr>
    </w:p>
    <w:p>
      <w:pPr>
        <w:jc w:val="center"/>
        <w:rPr>
          <w:rFonts w:hint="eastAsia" w:ascii="方正小标宋简体" w:eastAsia="方正小标宋简体"/>
          <w:sz w:val="32"/>
          <w:szCs w:val="32"/>
        </w:rPr>
      </w:pPr>
    </w:p>
    <w:p>
      <w:pP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庄政﹝20</w:t>
      </w:r>
      <w:r>
        <w:rPr>
          <w:rFonts w:hint="eastAsia" w:ascii="仿宋_GB2312" w:hAnsi="仿宋_GB2312" w:eastAsia="仿宋_GB2312" w:cs="仿宋_GB2312"/>
          <w:sz w:val="30"/>
          <w:szCs w:val="30"/>
          <w:lang w:val="en-US" w:eastAsia="zh-CN"/>
        </w:rPr>
        <w:t>21</w:t>
      </w:r>
      <w:bookmarkStart w:id="0" w:name="_GoBack"/>
      <w:bookmarkEnd w:id="0"/>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号</w:t>
      </w:r>
    </w:p>
    <w:p>
      <w:pPr>
        <w:jc w:val="center"/>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i w:val="0"/>
          <w:caps w:val="0"/>
          <w:color w:val="3D3D3D"/>
          <w:spacing w:val="0"/>
          <w:sz w:val="44"/>
          <w:szCs w:val="44"/>
          <w:shd w:val="clear" w:fill="FFFFFF"/>
        </w:rPr>
      </w:pPr>
      <w:r>
        <w:rPr>
          <w:rFonts w:hint="eastAsia" w:ascii="方正小标宋简体" w:hAnsi="方正小标宋简体" w:eastAsia="方正小标宋简体" w:cs="方正小标宋简体"/>
          <w:b w:val="0"/>
          <w:bCs/>
          <w:i w:val="0"/>
          <w:caps w:val="0"/>
          <w:color w:val="3D3D3D"/>
          <w:spacing w:val="0"/>
          <w:sz w:val="44"/>
          <w:szCs w:val="44"/>
          <w:shd w:val="clear" w:fill="FFFFFF"/>
        </w:rPr>
        <w:t>关于印发《</w:t>
      </w:r>
      <w:r>
        <w:rPr>
          <w:rFonts w:hint="eastAsia" w:ascii="方正小标宋简体" w:hAnsi="方正小标宋简体" w:eastAsia="方正小标宋简体" w:cs="方正小标宋简体"/>
          <w:b w:val="0"/>
          <w:bCs/>
          <w:i w:val="0"/>
          <w:caps w:val="0"/>
          <w:color w:val="3D3D3D"/>
          <w:spacing w:val="0"/>
          <w:sz w:val="44"/>
          <w:szCs w:val="44"/>
          <w:shd w:val="clear" w:fill="FFFFFF"/>
          <w:lang w:eastAsia="zh-CN"/>
        </w:rPr>
        <w:t>大庄镇</w:t>
      </w:r>
      <w:r>
        <w:rPr>
          <w:rFonts w:hint="eastAsia" w:ascii="方正小标宋简体" w:hAnsi="方正小标宋简体" w:eastAsia="方正小标宋简体" w:cs="方正小标宋简体"/>
          <w:b w:val="0"/>
          <w:bCs/>
          <w:i w:val="0"/>
          <w:caps w:val="0"/>
          <w:color w:val="3D3D3D"/>
          <w:spacing w:val="0"/>
          <w:sz w:val="44"/>
          <w:szCs w:val="44"/>
          <w:shd w:val="clear" w:fill="FFFFFF"/>
        </w:rPr>
        <w:t>20</w:t>
      </w:r>
      <w:r>
        <w:rPr>
          <w:rFonts w:hint="eastAsia" w:ascii="方正小标宋简体" w:hAnsi="方正小标宋简体" w:eastAsia="方正小标宋简体" w:cs="方正小标宋简体"/>
          <w:b w:val="0"/>
          <w:bCs/>
          <w:i w:val="0"/>
          <w:caps w:val="0"/>
          <w:color w:val="3D3D3D"/>
          <w:spacing w:val="0"/>
          <w:sz w:val="44"/>
          <w:szCs w:val="44"/>
          <w:shd w:val="clear" w:fill="FFFFFF"/>
          <w:lang w:val="en-US" w:eastAsia="zh-CN"/>
        </w:rPr>
        <w:t>21</w:t>
      </w:r>
      <w:r>
        <w:rPr>
          <w:rFonts w:hint="eastAsia" w:ascii="方正小标宋简体" w:hAnsi="方正小标宋简体" w:eastAsia="方正小标宋简体" w:cs="方正小标宋简体"/>
          <w:b w:val="0"/>
          <w:bCs/>
          <w:i w:val="0"/>
          <w:caps w:val="0"/>
          <w:color w:val="3D3D3D"/>
          <w:spacing w:val="0"/>
          <w:sz w:val="44"/>
          <w:szCs w:val="44"/>
          <w:shd w:val="clear" w:fill="FFFFFF"/>
        </w:rPr>
        <w:t>年禁种铲毒工作</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i w:val="0"/>
          <w:caps w:val="0"/>
          <w:color w:val="3D3D3D"/>
          <w:spacing w:val="0"/>
          <w:sz w:val="44"/>
          <w:szCs w:val="44"/>
          <w:shd w:val="clear" w:fill="FFFFFF"/>
        </w:rPr>
      </w:pPr>
      <w:r>
        <w:rPr>
          <w:rFonts w:hint="eastAsia" w:ascii="方正小标宋简体" w:hAnsi="方正小标宋简体" w:eastAsia="方正小标宋简体" w:cs="方正小标宋简体"/>
          <w:b w:val="0"/>
          <w:bCs/>
          <w:i w:val="0"/>
          <w:caps w:val="0"/>
          <w:color w:val="3D3D3D"/>
          <w:spacing w:val="0"/>
          <w:sz w:val="44"/>
          <w:szCs w:val="44"/>
          <w:shd w:val="clear" w:fill="FFFFFF"/>
        </w:rPr>
        <w:t>实施方案》的通知</w:t>
      </w:r>
    </w:p>
    <w:p>
      <w:pPr>
        <w:pStyle w:val="2"/>
        <w:keepNext w:val="0"/>
        <w:keepLines w:val="0"/>
        <w:widowControl/>
        <w:suppressLineNumbers w:val="0"/>
        <w:shd w:val="clear" w:fill="FFFFFF"/>
        <w:spacing w:before="150" w:beforeAutospacing="0" w:after="150" w:afterAutospacing="0" w:line="555" w:lineRule="atLeast"/>
        <w:ind w:left="0" w:right="0" w:firstLine="0"/>
        <w:jc w:val="both"/>
        <w:rPr>
          <w:rFonts w:hint="eastAsia" w:ascii="仿宋_GB2312" w:hAnsi="仿宋_GB2312" w:eastAsia="仿宋_GB2312" w:cs="仿宋_GB2312"/>
          <w:b w:val="0"/>
          <w:i w:val="0"/>
          <w:caps w:val="0"/>
          <w:color w:val="3D3D3D"/>
          <w:spacing w:val="0"/>
          <w:sz w:val="32"/>
          <w:szCs w:val="32"/>
          <w:shd w:val="clear" w:fill="FFFFFF"/>
        </w:rPr>
      </w:pPr>
    </w:p>
    <w:p>
      <w:pPr>
        <w:pStyle w:val="2"/>
        <w:keepNext w:val="0"/>
        <w:keepLines w:val="0"/>
        <w:widowControl/>
        <w:suppressLineNumbers w:val="0"/>
        <w:shd w:val="clear" w:fill="FFFFFF"/>
        <w:spacing w:before="150" w:beforeAutospacing="0" w:after="150" w:afterAutospacing="0" w:line="555" w:lineRule="atLeast"/>
        <w:ind w:left="0" w:right="0" w:firstLine="0"/>
        <w:jc w:val="both"/>
        <w:rPr>
          <w:rFonts w:hint="eastAsia" w:ascii="仿宋_GB2312" w:hAnsi="仿宋_GB2312" w:eastAsia="仿宋_GB2312" w:cs="仿宋_GB2312"/>
          <w:b w:val="0"/>
          <w:i w:val="0"/>
          <w:caps w:val="0"/>
          <w:color w:val="3D3D3D"/>
          <w:spacing w:val="0"/>
          <w:sz w:val="32"/>
          <w:szCs w:val="32"/>
        </w:rPr>
      </w:pPr>
      <w:r>
        <w:rPr>
          <w:rFonts w:hint="eastAsia" w:ascii="仿宋_GB2312" w:hAnsi="仿宋_GB2312" w:eastAsia="仿宋_GB2312" w:cs="仿宋_GB2312"/>
          <w:b w:val="0"/>
          <w:i w:val="0"/>
          <w:caps w:val="0"/>
          <w:color w:val="3D3D3D"/>
          <w:spacing w:val="0"/>
          <w:sz w:val="32"/>
          <w:szCs w:val="32"/>
          <w:shd w:val="clear" w:fill="FFFFFF"/>
        </w:rPr>
        <w:t>各</w:t>
      </w:r>
      <w:r>
        <w:rPr>
          <w:rFonts w:hint="eastAsia" w:ascii="仿宋_GB2312" w:hAnsi="仿宋_GB2312" w:eastAsia="仿宋_GB2312" w:cs="仿宋_GB2312"/>
          <w:b w:val="0"/>
          <w:i w:val="0"/>
          <w:caps w:val="0"/>
          <w:color w:val="3D3D3D"/>
          <w:spacing w:val="0"/>
          <w:sz w:val="32"/>
          <w:szCs w:val="32"/>
          <w:shd w:val="clear" w:fill="FFFFFF"/>
          <w:lang w:eastAsia="zh-CN"/>
        </w:rPr>
        <w:t>村民委员会，镇直各</w:t>
      </w:r>
      <w:r>
        <w:rPr>
          <w:rFonts w:hint="eastAsia" w:ascii="仿宋_GB2312" w:hAnsi="仿宋_GB2312" w:eastAsia="仿宋_GB2312" w:cs="仿宋_GB2312"/>
          <w:b w:val="0"/>
          <w:i w:val="0"/>
          <w:caps w:val="0"/>
          <w:color w:val="3D3D3D"/>
          <w:spacing w:val="0"/>
          <w:sz w:val="32"/>
          <w:szCs w:val="32"/>
          <w:shd w:val="clear" w:fill="FFFFFF"/>
        </w:rPr>
        <w:t>单位：</w:t>
      </w:r>
    </w:p>
    <w:p>
      <w:pPr>
        <w:pStyle w:val="2"/>
        <w:keepNext w:val="0"/>
        <w:keepLines w:val="0"/>
        <w:widowControl/>
        <w:suppressLineNumbers w:val="0"/>
        <w:shd w:val="clear" w:fill="FFFFFF"/>
        <w:spacing w:before="150" w:beforeAutospacing="0" w:after="150" w:afterAutospacing="0" w:line="555" w:lineRule="atLeast"/>
        <w:ind w:right="0" w:firstLine="640" w:firstLineChars="200"/>
        <w:jc w:val="both"/>
        <w:rPr>
          <w:rFonts w:hint="eastAsia" w:ascii="仿宋_GB2312" w:hAnsi="仿宋_GB2312" w:eastAsia="仿宋_GB2312" w:cs="仿宋_GB2312"/>
          <w:b w:val="0"/>
          <w:i w:val="0"/>
          <w:caps w:val="0"/>
          <w:color w:val="3D3D3D"/>
          <w:spacing w:val="0"/>
          <w:sz w:val="32"/>
          <w:szCs w:val="32"/>
        </w:rPr>
      </w:pPr>
      <w:r>
        <w:rPr>
          <w:rFonts w:hint="eastAsia" w:ascii="仿宋_GB2312" w:hAnsi="仿宋_GB2312" w:eastAsia="仿宋_GB2312" w:cs="仿宋_GB2312"/>
          <w:b w:val="0"/>
          <w:i w:val="0"/>
          <w:caps w:val="0"/>
          <w:color w:val="3D3D3D"/>
          <w:spacing w:val="0"/>
          <w:sz w:val="32"/>
          <w:szCs w:val="32"/>
          <w:shd w:val="clear" w:fill="FFFFFF"/>
          <w:lang w:eastAsia="zh-CN"/>
        </w:rPr>
        <w:t>为认真</w:t>
      </w:r>
      <w:r>
        <w:rPr>
          <w:rFonts w:hint="eastAsia" w:ascii="仿宋_GB2312" w:hAnsi="仿宋_GB2312" w:eastAsia="仿宋_GB2312" w:cs="仿宋_GB2312"/>
          <w:b w:val="0"/>
          <w:i w:val="0"/>
          <w:caps w:val="0"/>
          <w:color w:val="3D3D3D"/>
          <w:spacing w:val="0"/>
          <w:sz w:val="32"/>
          <w:szCs w:val="32"/>
          <w:shd w:val="clear" w:fill="FFFFFF"/>
        </w:rPr>
        <w:t>贯彻落实20</w:t>
      </w:r>
      <w:r>
        <w:rPr>
          <w:rFonts w:hint="eastAsia" w:ascii="仿宋_GB2312" w:hAnsi="仿宋_GB2312" w:eastAsia="仿宋_GB2312" w:cs="仿宋_GB2312"/>
          <w:b w:val="0"/>
          <w:i w:val="0"/>
          <w:caps w:val="0"/>
          <w:color w:val="3D3D3D"/>
          <w:spacing w:val="0"/>
          <w:sz w:val="32"/>
          <w:szCs w:val="32"/>
          <w:shd w:val="clear" w:fill="FFFFFF"/>
          <w:lang w:val="en-US" w:eastAsia="zh-CN"/>
        </w:rPr>
        <w:t>21</w:t>
      </w:r>
      <w:r>
        <w:rPr>
          <w:rFonts w:hint="eastAsia" w:ascii="仿宋_GB2312" w:hAnsi="仿宋_GB2312" w:eastAsia="仿宋_GB2312" w:cs="仿宋_GB2312"/>
          <w:b w:val="0"/>
          <w:i w:val="0"/>
          <w:caps w:val="0"/>
          <w:color w:val="3D3D3D"/>
          <w:spacing w:val="0"/>
          <w:sz w:val="32"/>
          <w:szCs w:val="32"/>
          <w:shd w:val="clear" w:fill="FFFFFF"/>
        </w:rPr>
        <w:t>年县禁毒工作会议精神，切实加强我镇禁种铲毒工作，从源头上有效遏制非法种植毒品原植物违法犯罪行为，坚决杜绝种植毒品原植物的违法犯罪案件发生，确保实现非法种植毒品原植物基本禁绝和“零产量”目标。根据县禁毒委办文件要求，结合我镇实际，特制定《</w:t>
      </w:r>
      <w:r>
        <w:rPr>
          <w:rFonts w:hint="eastAsia" w:ascii="仿宋_GB2312" w:hAnsi="仿宋_GB2312" w:eastAsia="仿宋_GB2312" w:cs="仿宋_GB2312"/>
          <w:b w:val="0"/>
          <w:i w:val="0"/>
          <w:caps w:val="0"/>
          <w:color w:val="3D3D3D"/>
          <w:spacing w:val="0"/>
          <w:sz w:val="32"/>
          <w:szCs w:val="32"/>
          <w:shd w:val="clear" w:fill="FFFFFF"/>
          <w:lang w:eastAsia="zh-CN"/>
        </w:rPr>
        <w:t>大庄</w:t>
      </w:r>
      <w:r>
        <w:rPr>
          <w:rFonts w:hint="eastAsia" w:ascii="仿宋_GB2312" w:hAnsi="仿宋_GB2312" w:eastAsia="仿宋_GB2312" w:cs="仿宋_GB2312"/>
          <w:b w:val="0"/>
          <w:i w:val="0"/>
          <w:caps w:val="0"/>
          <w:color w:val="3D3D3D"/>
          <w:spacing w:val="0"/>
          <w:sz w:val="32"/>
          <w:szCs w:val="32"/>
          <w:shd w:val="clear" w:fill="FFFFFF"/>
        </w:rPr>
        <w:t>镇20</w:t>
      </w:r>
      <w:r>
        <w:rPr>
          <w:rFonts w:hint="eastAsia" w:ascii="仿宋_GB2312" w:hAnsi="仿宋_GB2312" w:eastAsia="仿宋_GB2312" w:cs="仿宋_GB2312"/>
          <w:b w:val="0"/>
          <w:i w:val="0"/>
          <w:caps w:val="0"/>
          <w:color w:val="3D3D3D"/>
          <w:spacing w:val="0"/>
          <w:sz w:val="32"/>
          <w:szCs w:val="32"/>
          <w:shd w:val="clear" w:fill="FFFFFF"/>
          <w:lang w:val="en-US" w:eastAsia="zh-CN"/>
        </w:rPr>
        <w:t>21</w:t>
      </w:r>
      <w:r>
        <w:rPr>
          <w:rFonts w:hint="eastAsia" w:ascii="仿宋_GB2312" w:hAnsi="仿宋_GB2312" w:eastAsia="仿宋_GB2312" w:cs="仿宋_GB2312"/>
          <w:b w:val="0"/>
          <w:i w:val="0"/>
          <w:caps w:val="0"/>
          <w:color w:val="3D3D3D"/>
          <w:spacing w:val="0"/>
          <w:sz w:val="32"/>
          <w:szCs w:val="32"/>
          <w:shd w:val="clear" w:fill="FFFFFF"/>
        </w:rPr>
        <w:t>年禁种铲毒工作实施方案》，现印发给你们，请遵照执行。</w:t>
      </w:r>
    </w:p>
    <w:p>
      <w:pPr>
        <w:pStyle w:val="2"/>
        <w:keepNext w:val="0"/>
        <w:keepLines w:val="0"/>
        <w:widowControl/>
        <w:suppressLineNumbers w:val="0"/>
        <w:shd w:val="clear" w:fill="FFFFFF"/>
        <w:spacing w:before="150" w:beforeAutospacing="0" w:after="150" w:afterAutospacing="0" w:line="555" w:lineRule="atLeast"/>
        <w:ind w:left="0" w:right="0" w:firstLine="0"/>
        <w:jc w:val="both"/>
        <w:rPr>
          <w:rFonts w:hint="eastAsia" w:ascii="仿宋_GB2312" w:hAnsi="仿宋_GB2312" w:eastAsia="仿宋_GB2312" w:cs="仿宋_GB2312"/>
          <w:b w:val="0"/>
          <w:i w:val="0"/>
          <w:caps w:val="0"/>
          <w:color w:val="3D3D3D"/>
          <w:spacing w:val="0"/>
          <w:sz w:val="32"/>
          <w:szCs w:val="32"/>
          <w:lang w:eastAsia="zh-CN"/>
        </w:rPr>
      </w:pPr>
      <w:r>
        <w:rPr>
          <w:rFonts w:hint="eastAsia" w:ascii="仿宋_GB2312" w:hAnsi="仿宋_GB2312" w:eastAsia="仿宋_GB2312" w:cs="仿宋_GB2312"/>
          <w:b w:val="0"/>
          <w:i w:val="0"/>
          <w:caps w:val="0"/>
          <w:color w:val="3D3D3D"/>
          <w:spacing w:val="0"/>
          <w:sz w:val="32"/>
          <w:szCs w:val="32"/>
          <w:shd w:val="clear" w:fill="FFFFFF"/>
        </w:rPr>
        <w:t>                              </w:t>
      </w:r>
      <w:r>
        <w:rPr>
          <w:rFonts w:hint="eastAsia" w:ascii="仿宋_GB2312" w:hAnsi="仿宋_GB2312" w:eastAsia="仿宋_GB2312" w:cs="仿宋_GB2312"/>
          <w:b w:val="0"/>
          <w:i w:val="0"/>
          <w:caps w:val="0"/>
          <w:color w:val="3D3D3D"/>
          <w:spacing w:val="0"/>
          <w:sz w:val="32"/>
          <w:szCs w:val="32"/>
          <w:shd w:val="clear" w:fill="FFFFFF"/>
          <w:lang w:val="en-US" w:eastAsia="zh-CN"/>
        </w:rPr>
        <w:t xml:space="preserve">                </w:t>
      </w:r>
      <w:r>
        <w:rPr>
          <w:rFonts w:hint="eastAsia" w:ascii="仿宋_GB2312" w:hAnsi="仿宋_GB2312" w:eastAsia="仿宋_GB2312" w:cs="仿宋_GB2312"/>
          <w:b w:val="0"/>
          <w:i w:val="0"/>
          <w:caps w:val="0"/>
          <w:color w:val="3D3D3D"/>
          <w:spacing w:val="0"/>
          <w:sz w:val="32"/>
          <w:szCs w:val="32"/>
          <w:shd w:val="clear" w:fill="FFFFFF"/>
        </w:rPr>
        <w:t>  </w:t>
      </w:r>
      <w:r>
        <w:rPr>
          <w:rFonts w:hint="eastAsia" w:ascii="仿宋_GB2312" w:hAnsi="仿宋_GB2312" w:eastAsia="仿宋_GB2312" w:cs="仿宋_GB2312"/>
          <w:b w:val="0"/>
          <w:i w:val="0"/>
          <w:caps w:val="0"/>
          <w:color w:val="3D3D3D"/>
          <w:spacing w:val="0"/>
          <w:sz w:val="32"/>
          <w:szCs w:val="32"/>
          <w:shd w:val="clear" w:fill="FFFFFF"/>
          <w:lang w:eastAsia="zh-CN"/>
        </w:rPr>
        <w:t>泗县大庄镇人民政府</w:t>
      </w:r>
    </w:p>
    <w:p>
      <w:pPr>
        <w:pStyle w:val="2"/>
        <w:keepNext w:val="0"/>
        <w:keepLines w:val="0"/>
        <w:widowControl/>
        <w:suppressLineNumbers w:val="0"/>
        <w:shd w:val="clear" w:fill="FFFFFF"/>
        <w:spacing w:before="150" w:beforeAutospacing="0" w:after="150" w:afterAutospacing="0" w:line="555" w:lineRule="atLeast"/>
        <w:ind w:left="0" w:right="0" w:firstLine="5445"/>
        <w:jc w:val="both"/>
        <w:rPr>
          <w:rFonts w:hint="eastAsia" w:ascii="仿宋_GB2312" w:hAnsi="仿宋_GB2312" w:eastAsia="仿宋_GB2312" w:cs="仿宋_GB2312"/>
          <w:b w:val="0"/>
          <w:i w:val="0"/>
          <w:caps w:val="0"/>
          <w:color w:val="3D3D3D"/>
          <w:spacing w:val="0"/>
          <w:sz w:val="32"/>
          <w:szCs w:val="32"/>
        </w:rPr>
      </w:pPr>
      <w:r>
        <w:rPr>
          <w:rFonts w:hint="eastAsia" w:ascii="仿宋_GB2312" w:hAnsi="仿宋_GB2312" w:eastAsia="仿宋_GB2312" w:cs="仿宋_GB2312"/>
          <w:b w:val="0"/>
          <w:i w:val="0"/>
          <w:caps w:val="0"/>
          <w:color w:val="3D3D3D"/>
          <w:spacing w:val="0"/>
          <w:sz w:val="32"/>
          <w:szCs w:val="32"/>
          <w:shd w:val="clear" w:fill="FFFFFF"/>
        </w:rPr>
        <w:t> 20</w:t>
      </w:r>
      <w:r>
        <w:rPr>
          <w:rFonts w:hint="eastAsia" w:ascii="仿宋_GB2312" w:hAnsi="仿宋_GB2312" w:eastAsia="仿宋_GB2312" w:cs="仿宋_GB2312"/>
          <w:b w:val="0"/>
          <w:i w:val="0"/>
          <w:caps w:val="0"/>
          <w:color w:val="3D3D3D"/>
          <w:spacing w:val="0"/>
          <w:sz w:val="32"/>
          <w:szCs w:val="32"/>
          <w:shd w:val="clear" w:fill="FFFFFF"/>
          <w:lang w:val="en-US" w:eastAsia="zh-CN"/>
        </w:rPr>
        <w:t>21</w:t>
      </w:r>
      <w:r>
        <w:rPr>
          <w:rFonts w:hint="eastAsia" w:ascii="仿宋_GB2312" w:hAnsi="仿宋_GB2312" w:eastAsia="仿宋_GB2312" w:cs="仿宋_GB2312"/>
          <w:b w:val="0"/>
          <w:i w:val="0"/>
          <w:caps w:val="0"/>
          <w:color w:val="3D3D3D"/>
          <w:spacing w:val="0"/>
          <w:sz w:val="32"/>
          <w:szCs w:val="32"/>
          <w:shd w:val="clear" w:fill="FFFFFF"/>
        </w:rPr>
        <w:t>年</w:t>
      </w:r>
      <w:r>
        <w:rPr>
          <w:rFonts w:hint="eastAsia" w:ascii="仿宋_GB2312" w:hAnsi="仿宋_GB2312" w:eastAsia="仿宋_GB2312" w:cs="仿宋_GB2312"/>
          <w:b w:val="0"/>
          <w:i w:val="0"/>
          <w:caps w:val="0"/>
          <w:color w:val="3D3D3D"/>
          <w:spacing w:val="0"/>
          <w:sz w:val="32"/>
          <w:szCs w:val="32"/>
          <w:shd w:val="clear" w:fill="FFFFFF"/>
          <w:lang w:val="en-US" w:eastAsia="zh-CN"/>
        </w:rPr>
        <w:t>3</w:t>
      </w:r>
      <w:r>
        <w:rPr>
          <w:rFonts w:hint="eastAsia" w:ascii="仿宋_GB2312" w:hAnsi="仿宋_GB2312" w:eastAsia="仿宋_GB2312" w:cs="仿宋_GB2312"/>
          <w:b w:val="0"/>
          <w:i w:val="0"/>
          <w:caps w:val="0"/>
          <w:color w:val="3D3D3D"/>
          <w:spacing w:val="0"/>
          <w:sz w:val="32"/>
          <w:szCs w:val="32"/>
          <w:shd w:val="clear" w:fill="FFFFFF"/>
        </w:rPr>
        <w:t>月</w:t>
      </w:r>
      <w:r>
        <w:rPr>
          <w:rFonts w:hint="eastAsia" w:ascii="仿宋_GB2312" w:hAnsi="仿宋_GB2312" w:eastAsia="仿宋_GB2312" w:cs="仿宋_GB2312"/>
          <w:b w:val="0"/>
          <w:i w:val="0"/>
          <w:caps w:val="0"/>
          <w:color w:val="3D3D3D"/>
          <w:spacing w:val="0"/>
          <w:sz w:val="32"/>
          <w:szCs w:val="32"/>
          <w:shd w:val="clear" w:fill="FFFFFF"/>
          <w:lang w:val="en-US" w:eastAsia="zh-CN"/>
        </w:rPr>
        <w:t>8</w:t>
      </w:r>
      <w:r>
        <w:rPr>
          <w:rFonts w:hint="eastAsia" w:ascii="仿宋_GB2312" w:hAnsi="仿宋_GB2312" w:eastAsia="仿宋_GB2312" w:cs="仿宋_GB2312"/>
          <w:b w:val="0"/>
          <w:i w:val="0"/>
          <w:caps w:val="0"/>
          <w:color w:val="3D3D3D"/>
          <w:spacing w:val="0"/>
          <w:sz w:val="32"/>
          <w:szCs w:val="32"/>
          <w:shd w:val="clear" w:fill="FFFFFF"/>
        </w:rPr>
        <w:t>日</w:t>
      </w:r>
    </w:p>
    <w:p>
      <w:pPr>
        <w:rPr>
          <w:rFonts w:hint="default" w:ascii="微软雅黑" w:hAnsi="微软雅黑" w:eastAsia="微软雅黑" w:cs="微软雅黑"/>
          <w:b/>
          <w:i w:val="0"/>
          <w:caps w:val="0"/>
          <w:color w:val="3D3D3D"/>
          <w:spacing w:val="0"/>
          <w:sz w:val="33"/>
          <w:szCs w:val="33"/>
          <w:shd w:val="clear" w:fill="FFFFFF"/>
        </w:rPr>
      </w:pPr>
      <w:r>
        <w:rPr>
          <w:rFonts w:hint="default" w:ascii="微软雅黑" w:hAnsi="微软雅黑" w:eastAsia="微软雅黑" w:cs="微软雅黑"/>
          <w:b/>
          <w:i w:val="0"/>
          <w:caps w:val="0"/>
          <w:color w:val="3D3D3D"/>
          <w:spacing w:val="0"/>
          <w:sz w:val="33"/>
          <w:szCs w:val="33"/>
          <w:shd w:val="clear" w:fill="FFFFFF"/>
        </w:rPr>
        <w:br w:type="page"/>
      </w:r>
    </w:p>
    <w:p>
      <w:pPr>
        <w:pStyle w:val="2"/>
        <w:keepNext w:val="0"/>
        <w:keepLines w:val="0"/>
        <w:widowControl/>
        <w:suppressLineNumbers w:val="0"/>
        <w:shd w:val="clear" w:fill="FFFFFF"/>
        <w:spacing w:before="150" w:beforeAutospacing="0" w:after="150" w:afterAutospacing="0" w:line="555" w:lineRule="atLeast"/>
        <w:ind w:left="0" w:right="0" w:firstLine="0"/>
        <w:jc w:val="center"/>
        <w:rPr>
          <w:rFonts w:hint="eastAsia" w:ascii="方正小标宋简体" w:hAnsi="方正小标宋简体" w:eastAsia="方正小标宋简体" w:cs="方正小标宋简体"/>
          <w:b w:val="0"/>
          <w:i w:val="0"/>
          <w:caps w:val="0"/>
          <w:color w:val="3D3D3D"/>
          <w:spacing w:val="0"/>
          <w:sz w:val="44"/>
          <w:szCs w:val="44"/>
        </w:rPr>
      </w:pPr>
      <w:r>
        <w:rPr>
          <w:rFonts w:hint="eastAsia" w:ascii="方正小标宋简体" w:hAnsi="方正小标宋简体" w:eastAsia="方正小标宋简体" w:cs="方正小标宋简体"/>
          <w:b w:val="0"/>
          <w:i w:val="0"/>
          <w:caps w:val="0"/>
          <w:color w:val="3D3D3D"/>
          <w:spacing w:val="0"/>
          <w:sz w:val="44"/>
          <w:szCs w:val="44"/>
          <w:shd w:val="clear" w:fill="FFFFFF"/>
          <w:lang w:eastAsia="zh-CN"/>
        </w:rPr>
        <w:t>大庄</w:t>
      </w:r>
      <w:r>
        <w:rPr>
          <w:rFonts w:hint="eastAsia" w:ascii="方正小标宋简体" w:hAnsi="方正小标宋简体" w:eastAsia="方正小标宋简体" w:cs="方正小标宋简体"/>
          <w:b w:val="0"/>
          <w:i w:val="0"/>
          <w:caps w:val="0"/>
          <w:color w:val="3D3D3D"/>
          <w:spacing w:val="0"/>
          <w:sz w:val="44"/>
          <w:szCs w:val="44"/>
          <w:shd w:val="clear" w:fill="FFFFFF"/>
        </w:rPr>
        <w:t>镇20</w:t>
      </w:r>
      <w:r>
        <w:rPr>
          <w:rFonts w:hint="eastAsia" w:ascii="方正小标宋简体" w:hAnsi="方正小标宋简体" w:eastAsia="方正小标宋简体" w:cs="方正小标宋简体"/>
          <w:b w:val="0"/>
          <w:i w:val="0"/>
          <w:caps w:val="0"/>
          <w:color w:val="3D3D3D"/>
          <w:spacing w:val="0"/>
          <w:sz w:val="44"/>
          <w:szCs w:val="44"/>
          <w:shd w:val="clear" w:fill="FFFFFF"/>
          <w:lang w:val="en-US" w:eastAsia="zh-CN"/>
        </w:rPr>
        <w:t>21</w:t>
      </w:r>
      <w:r>
        <w:rPr>
          <w:rFonts w:hint="eastAsia" w:ascii="方正小标宋简体" w:hAnsi="方正小标宋简体" w:eastAsia="方正小标宋简体" w:cs="方正小标宋简体"/>
          <w:b w:val="0"/>
          <w:i w:val="0"/>
          <w:caps w:val="0"/>
          <w:color w:val="3D3D3D"/>
          <w:spacing w:val="0"/>
          <w:sz w:val="44"/>
          <w:szCs w:val="44"/>
          <w:shd w:val="clear" w:fill="FFFFFF"/>
        </w:rPr>
        <w:t>年禁种铲毒工作实施方案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after="150" w:afterAutospacing="0" w:line="560" w:lineRule="exact"/>
        <w:ind w:left="0" w:right="0" w:firstLine="660" w:firstLineChars="300"/>
        <w:jc w:val="both"/>
        <w:textAlignment w:val="auto"/>
        <w:rPr>
          <w:rFonts w:hint="eastAsia" w:ascii="黑体" w:hAnsi="黑体" w:eastAsia="黑体" w:cs="黑体"/>
          <w:b w:val="0"/>
          <w:i w:val="0"/>
          <w:caps w:val="0"/>
          <w:color w:val="3D3D3D"/>
          <w:spacing w:val="0"/>
          <w:sz w:val="32"/>
          <w:szCs w:val="32"/>
        </w:rPr>
      </w:pPr>
      <w:r>
        <w:rPr>
          <w:rFonts w:hint="default" w:ascii="微软雅黑" w:hAnsi="微软雅黑" w:eastAsia="微软雅黑" w:cs="微软雅黑"/>
          <w:b w:val="0"/>
          <w:i w:val="0"/>
          <w:caps w:val="0"/>
          <w:color w:val="3D3D3D"/>
          <w:spacing w:val="0"/>
          <w:sz w:val="22"/>
          <w:szCs w:val="22"/>
          <w:shd w:val="clear" w:fill="FFFFFF"/>
        </w:rPr>
        <w:t> </w:t>
      </w:r>
      <w:r>
        <w:rPr>
          <w:rFonts w:hint="eastAsia" w:ascii="黑体" w:hAnsi="黑体" w:eastAsia="黑体" w:cs="黑体"/>
          <w:b w:val="0"/>
          <w:i w:val="0"/>
          <w:caps w:val="0"/>
          <w:color w:val="3D3D3D"/>
          <w:spacing w:val="0"/>
          <w:sz w:val="32"/>
          <w:szCs w:val="32"/>
          <w:shd w:val="clear" w:fill="FFFFFF"/>
        </w:rPr>
        <w:t>一、指导思想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after="150" w:afterAutospacing="0" w:line="560" w:lineRule="exact"/>
        <w:ind w:left="0" w:right="0" w:firstLine="640" w:firstLineChars="200"/>
        <w:jc w:val="both"/>
        <w:textAlignment w:val="auto"/>
        <w:rPr>
          <w:rFonts w:hint="eastAsia" w:ascii="仿宋_GB2312" w:hAnsi="仿宋_GB2312" w:eastAsia="仿宋_GB2312" w:cs="仿宋_GB2312"/>
          <w:b w:val="0"/>
          <w:i w:val="0"/>
          <w:caps w:val="0"/>
          <w:color w:val="3D3D3D"/>
          <w:spacing w:val="0"/>
          <w:sz w:val="32"/>
          <w:szCs w:val="32"/>
          <w:shd w:val="clear" w:fill="FFFFFF"/>
        </w:rPr>
      </w:pPr>
      <w:r>
        <w:rPr>
          <w:rFonts w:hint="eastAsia" w:ascii="仿宋_GB2312" w:hAnsi="仿宋_GB2312" w:eastAsia="仿宋_GB2312" w:cs="仿宋_GB2312"/>
          <w:b w:val="0"/>
          <w:i w:val="0"/>
          <w:caps w:val="0"/>
          <w:color w:val="3D3D3D"/>
          <w:spacing w:val="0"/>
          <w:sz w:val="32"/>
          <w:szCs w:val="32"/>
          <w:shd w:val="clear" w:fill="FFFFFF"/>
        </w:rPr>
        <w:t>认真贯彻落实中央及省、市、</w:t>
      </w:r>
      <w:r>
        <w:rPr>
          <w:rFonts w:hint="eastAsia" w:ascii="仿宋_GB2312" w:hAnsi="仿宋_GB2312" w:eastAsia="仿宋_GB2312" w:cs="仿宋_GB2312"/>
          <w:b w:val="0"/>
          <w:i w:val="0"/>
          <w:caps w:val="0"/>
          <w:color w:val="3D3D3D"/>
          <w:spacing w:val="0"/>
          <w:sz w:val="32"/>
          <w:szCs w:val="32"/>
          <w:shd w:val="clear" w:fill="FFFFFF"/>
          <w:lang w:val="en-US" w:eastAsia="zh-CN"/>
        </w:rPr>
        <w:t>县</w:t>
      </w:r>
      <w:r>
        <w:rPr>
          <w:rFonts w:hint="eastAsia" w:ascii="仿宋_GB2312" w:hAnsi="仿宋_GB2312" w:eastAsia="仿宋_GB2312" w:cs="仿宋_GB2312"/>
          <w:b w:val="0"/>
          <w:i w:val="0"/>
          <w:caps w:val="0"/>
          <w:color w:val="3D3D3D"/>
          <w:spacing w:val="0"/>
          <w:sz w:val="32"/>
          <w:szCs w:val="32"/>
          <w:shd w:val="clear" w:fill="FFFFFF"/>
        </w:rPr>
        <w:t>禁种铲毒工作相关文件要求，切实落实禁种铲毒领导责任制，充分发挥禁毒部门和相关单位的职能作用，进一步完善禁种铲毒工作机制，调动广大干部和群众的积极性，全力提升对毒品原植物的发现、控制能力，使禁种铲毒工作的各项措施落到实处，确保实现“零种植、零产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after="150" w:afterAutospacing="0" w:line="560" w:lineRule="exact"/>
        <w:ind w:left="0" w:right="0" w:firstLine="0"/>
        <w:jc w:val="both"/>
        <w:textAlignment w:val="auto"/>
        <w:rPr>
          <w:rFonts w:hint="eastAsia" w:ascii="黑体" w:hAnsi="黑体" w:eastAsia="黑体" w:cs="黑体"/>
          <w:b w:val="0"/>
          <w:i w:val="0"/>
          <w:caps w:val="0"/>
          <w:color w:val="3D3D3D"/>
          <w:spacing w:val="0"/>
          <w:sz w:val="32"/>
          <w:szCs w:val="32"/>
        </w:rPr>
      </w:pPr>
      <w:r>
        <w:rPr>
          <w:rFonts w:hint="eastAsia" w:ascii="仿宋_GB2312" w:hAnsi="仿宋_GB2312" w:eastAsia="仿宋_GB2312" w:cs="仿宋_GB2312"/>
          <w:b w:val="0"/>
          <w:i w:val="0"/>
          <w:caps w:val="0"/>
          <w:color w:val="3D3D3D"/>
          <w:spacing w:val="0"/>
          <w:sz w:val="32"/>
          <w:szCs w:val="32"/>
          <w:shd w:val="clear" w:fill="FFFFFF"/>
          <w:lang w:val="en-US" w:eastAsia="zh-CN"/>
        </w:rPr>
        <w:t xml:space="preserve">    </w:t>
      </w:r>
      <w:r>
        <w:rPr>
          <w:rFonts w:hint="eastAsia" w:ascii="黑体" w:hAnsi="黑体" w:eastAsia="黑体" w:cs="黑体"/>
          <w:b w:val="0"/>
          <w:i w:val="0"/>
          <w:caps w:val="0"/>
          <w:color w:val="3D3D3D"/>
          <w:spacing w:val="0"/>
          <w:sz w:val="32"/>
          <w:szCs w:val="32"/>
          <w:shd w:val="clear" w:fill="FFFFFF"/>
        </w:rPr>
        <w:t>二、组织领导</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after="150" w:afterAutospacing="0" w:line="560" w:lineRule="exact"/>
        <w:ind w:left="0" w:right="0" w:firstLine="0"/>
        <w:jc w:val="both"/>
        <w:textAlignment w:val="auto"/>
        <w:rPr>
          <w:rFonts w:hint="eastAsia" w:ascii="仿宋_GB2312" w:hAnsi="仿宋_GB2312" w:eastAsia="仿宋_GB2312" w:cs="仿宋_GB2312"/>
          <w:b w:val="0"/>
          <w:i w:val="0"/>
          <w:caps w:val="0"/>
          <w:color w:val="3D3D3D"/>
          <w:spacing w:val="0"/>
          <w:sz w:val="32"/>
          <w:szCs w:val="32"/>
        </w:rPr>
      </w:pPr>
      <w:r>
        <w:rPr>
          <w:rFonts w:hint="eastAsia" w:ascii="仿宋_GB2312" w:hAnsi="仿宋_GB2312" w:eastAsia="仿宋_GB2312" w:cs="仿宋_GB2312"/>
          <w:b w:val="0"/>
          <w:i w:val="0"/>
          <w:caps w:val="0"/>
          <w:color w:val="3D3D3D"/>
          <w:spacing w:val="0"/>
          <w:sz w:val="32"/>
          <w:szCs w:val="32"/>
          <w:shd w:val="clear" w:fill="FFFFFF"/>
        </w:rPr>
        <w:t>　　为了加强领导，确保全镇禁种铲毒工作顺利开展。镇</w:t>
      </w:r>
      <w:r>
        <w:rPr>
          <w:rFonts w:hint="eastAsia" w:ascii="仿宋_GB2312" w:hAnsi="仿宋_GB2312" w:eastAsia="仿宋_GB2312" w:cs="仿宋_GB2312"/>
          <w:b w:val="0"/>
          <w:i w:val="0"/>
          <w:caps w:val="0"/>
          <w:color w:val="3D3D3D"/>
          <w:spacing w:val="0"/>
          <w:sz w:val="32"/>
          <w:szCs w:val="32"/>
          <w:shd w:val="clear" w:fill="FFFFFF"/>
          <w:lang w:eastAsia="zh-CN"/>
        </w:rPr>
        <w:t>党委、政府</w:t>
      </w:r>
      <w:r>
        <w:rPr>
          <w:rFonts w:hint="eastAsia" w:ascii="仿宋_GB2312" w:hAnsi="仿宋_GB2312" w:eastAsia="仿宋_GB2312" w:cs="仿宋_GB2312"/>
          <w:b w:val="0"/>
          <w:i w:val="0"/>
          <w:caps w:val="0"/>
          <w:color w:val="3D3D3D"/>
          <w:spacing w:val="0"/>
          <w:sz w:val="32"/>
          <w:szCs w:val="32"/>
          <w:shd w:val="clear" w:fill="FFFFFF"/>
        </w:rPr>
        <w:t>决定成立镇禁种铲毒专项行动领导小组：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after="150" w:afterAutospacing="0" w:line="560" w:lineRule="exact"/>
        <w:ind w:left="0" w:right="0" w:firstLine="640"/>
        <w:jc w:val="both"/>
        <w:textAlignment w:val="auto"/>
        <w:rPr>
          <w:rFonts w:hint="eastAsia" w:ascii="仿宋_GB2312" w:hAnsi="仿宋_GB2312" w:eastAsia="仿宋_GB2312" w:cs="仿宋_GB2312"/>
          <w:b w:val="0"/>
          <w:i w:val="0"/>
          <w:caps w:val="0"/>
          <w:color w:val="3D3D3D"/>
          <w:spacing w:val="0"/>
          <w:sz w:val="32"/>
          <w:szCs w:val="32"/>
          <w:shd w:val="clear" w:fill="FFFFFF"/>
        </w:rPr>
      </w:pPr>
      <w:r>
        <w:rPr>
          <w:rFonts w:hint="eastAsia" w:ascii="仿宋_GB2312" w:hAnsi="仿宋_GB2312" w:eastAsia="仿宋_GB2312" w:cs="仿宋_GB2312"/>
          <w:b w:val="0"/>
          <w:i w:val="0"/>
          <w:caps w:val="0"/>
          <w:color w:val="3D3D3D"/>
          <w:spacing w:val="0"/>
          <w:sz w:val="32"/>
          <w:szCs w:val="32"/>
          <w:shd w:val="clear" w:fill="FFFFFF"/>
        </w:rPr>
        <w:t>组</w:t>
      </w:r>
      <w:r>
        <w:rPr>
          <w:rFonts w:hint="eastAsia" w:ascii="仿宋_GB2312" w:hAnsi="仿宋_GB2312" w:eastAsia="仿宋_GB2312" w:cs="仿宋_GB2312"/>
          <w:b w:val="0"/>
          <w:i w:val="0"/>
          <w:caps w:val="0"/>
          <w:color w:val="3D3D3D"/>
          <w:spacing w:val="0"/>
          <w:sz w:val="32"/>
          <w:szCs w:val="32"/>
          <w:shd w:val="clear" w:fill="FFFFFF"/>
          <w:lang w:val="en-US" w:eastAsia="zh-CN"/>
        </w:rPr>
        <w:t xml:space="preserve">  </w:t>
      </w:r>
      <w:r>
        <w:rPr>
          <w:rFonts w:hint="eastAsia" w:ascii="仿宋_GB2312" w:hAnsi="仿宋_GB2312" w:eastAsia="仿宋_GB2312" w:cs="仿宋_GB2312"/>
          <w:b w:val="0"/>
          <w:i w:val="0"/>
          <w:caps w:val="0"/>
          <w:color w:val="3D3D3D"/>
          <w:spacing w:val="0"/>
          <w:sz w:val="32"/>
          <w:szCs w:val="32"/>
          <w:shd w:val="clear" w:fill="FFFFFF"/>
        </w:rPr>
        <w:t>长：</w:t>
      </w:r>
      <w:r>
        <w:rPr>
          <w:rFonts w:hint="eastAsia" w:ascii="仿宋_GB2312" w:hAnsi="仿宋_GB2312" w:eastAsia="仿宋_GB2312" w:cs="仿宋_GB2312"/>
          <w:b w:val="0"/>
          <w:i w:val="0"/>
          <w:caps w:val="0"/>
          <w:color w:val="3D3D3D"/>
          <w:spacing w:val="0"/>
          <w:sz w:val="32"/>
          <w:szCs w:val="32"/>
          <w:shd w:val="clear" w:fill="FFFFFF"/>
          <w:lang w:eastAsia="zh-CN"/>
        </w:rPr>
        <w:t>魏振胤</w:t>
      </w:r>
      <w:r>
        <w:rPr>
          <w:rFonts w:hint="eastAsia" w:ascii="仿宋_GB2312" w:hAnsi="仿宋_GB2312" w:eastAsia="仿宋_GB2312" w:cs="仿宋_GB2312"/>
          <w:b w:val="0"/>
          <w:i w:val="0"/>
          <w:caps w:val="0"/>
          <w:color w:val="3D3D3D"/>
          <w:spacing w:val="0"/>
          <w:sz w:val="32"/>
          <w:szCs w:val="32"/>
          <w:shd w:val="clear" w:fill="FFFFFF"/>
        </w:rPr>
        <w:t xml:space="preserve">  党委副书记、镇长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after="150" w:afterAutospacing="0" w:line="560" w:lineRule="exact"/>
        <w:ind w:left="0" w:right="0" w:firstLine="640"/>
        <w:jc w:val="both"/>
        <w:textAlignment w:val="auto"/>
        <w:rPr>
          <w:rFonts w:hint="eastAsia" w:ascii="仿宋_GB2312" w:hAnsi="仿宋_GB2312" w:eastAsia="仿宋_GB2312" w:cs="仿宋_GB2312"/>
          <w:b w:val="0"/>
          <w:i w:val="0"/>
          <w:caps w:val="0"/>
          <w:color w:val="3D3D3D"/>
          <w:spacing w:val="0"/>
          <w:sz w:val="32"/>
          <w:szCs w:val="32"/>
          <w:shd w:val="clear" w:fill="FFFFFF"/>
        </w:rPr>
      </w:pPr>
      <w:r>
        <w:rPr>
          <w:rFonts w:hint="eastAsia" w:ascii="仿宋_GB2312" w:hAnsi="仿宋_GB2312" w:eastAsia="仿宋_GB2312" w:cs="仿宋_GB2312"/>
          <w:b w:val="0"/>
          <w:i w:val="0"/>
          <w:caps w:val="0"/>
          <w:color w:val="3D3D3D"/>
          <w:spacing w:val="0"/>
          <w:sz w:val="32"/>
          <w:szCs w:val="32"/>
          <w:shd w:val="clear" w:fill="FFFFFF"/>
        </w:rPr>
        <w:t>副组长：</w:t>
      </w:r>
      <w:r>
        <w:rPr>
          <w:rFonts w:hint="eastAsia" w:ascii="仿宋_GB2312" w:hAnsi="仿宋_GB2312" w:eastAsia="仿宋_GB2312" w:cs="仿宋_GB2312"/>
          <w:b w:val="0"/>
          <w:i w:val="0"/>
          <w:caps w:val="0"/>
          <w:color w:val="3D3D3D"/>
          <w:spacing w:val="0"/>
          <w:sz w:val="32"/>
          <w:szCs w:val="32"/>
          <w:shd w:val="clear" w:fill="FFFFFF"/>
          <w:lang w:eastAsia="zh-CN"/>
        </w:rPr>
        <w:t>季少波</w:t>
      </w:r>
      <w:r>
        <w:rPr>
          <w:rFonts w:hint="eastAsia" w:ascii="仿宋_GB2312" w:hAnsi="仿宋_GB2312" w:eastAsia="仿宋_GB2312" w:cs="仿宋_GB2312"/>
          <w:b w:val="0"/>
          <w:i w:val="0"/>
          <w:caps w:val="0"/>
          <w:color w:val="3D3D3D"/>
          <w:spacing w:val="0"/>
          <w:sz w:val="32"/>
          <w:szCs w:val="32"/>
          <w:shd w:val="clear" w:fill="FFFFFF"/>
          <w:lang w:val="en-US" w:eastAsia="zh-CN"/>
        </w:rPr>
        <w:t xml:space="preserve">  政法委员</w:t>
      </w:r>
      <w:r>
        <w:rPr>
          <w:rFonts w:hint="eastAsia" w:ascii="仿宋_GB2312" w:hAnsi="仿宋_GB2312" w:eastAsia="仿宋_GB2312" w:cs="仿宋_GB2312"/>
          <w:b w:val="0"/>
          <w:i w:val="0"/>
          <w:caps w:val="0"/>
          <w:color w:val="3D3D3D"/>
          <w:spacing w:val="0"/>
          <w:sz w:val="32"/>
          <w:szCs w:val="32"/>
          <w:shd w:val="clear" w:fill="FFFFFF"/>
        </w:rPr>
        <w:t xml:space="preserve">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after="150" w:afterAutospacing="0" w:line="560" w:lineRule="exact"/>
        <w:ind w:left="0" w:right="0" w:firstLine="640"/>
        <w:jc w:val="both"/>
        <w:textAlignment w:val="auto"/>
        <w:rPr>
          <w:rFonts w:hint="eastAsia" w:ascii="仿宋_GB2312" w:hAnsi="仿宋_GB2312" w:eastAsia="仿宋_GB2312" w:cs="仿宋_GB2312"/>
          <w:b w:val="0"/>
          <w:i w:val="0"/>
          <w:caps w:val="0"/>
          <w:color w:val="3D3D3D"/>
          <w:spacing w:val="0"/>
          <w:sz w:val="32"/>
          <w:szCs w:val="32"/>
          <w:shd w:val="clear" w:fill="FFFFFF"/>
          <w:lang w:eastAsia="zh-CN"/>
        </w:rPr>
      </w:pPr>
      <w:r>
        <w:rPr>
          <w:rFonts w:hint="eastAsia" w:ascii="仿宋_GB2312" w:hAnsi="仿宋_GB2312" w:eastAsia="仿宋_GB2312" w:cs="仿宋_GB2312"/>
          <w:b w:val="0"/>
          <w:i w:val="0"/>
          <w:caps w:val="0"/>
          <w:color w:val="3D3D3D"/>
          <w:spacing w:val="0"/>
          <w:sz w:val="32"/>
          <w:szCs w:val="32"/>
          <w:shd w:val="clear" w:fill="FFFFFF"/>
        </w:rPr>
        <w:t>成</w:t>
      </w:r>
      <w:r>
        <w:rPr>
          <w:rFonts w:hint="eastAsia" w:ascii="仿宋_GB2312" w:hAnsi="仿宋_GB2312" w:eastAsia="仿宋_GB2312" w:cs="仿宋_GB2312"/>
          <w:b w:val="0"/>
          <w:i w:val="0"/>
          <w:caps w:val="0"/>
          <w:color w:val="3D3D3D"/>
          <w:spacing w:val="0"/>
          <w:sz w:val="32"/>
          <w:szCs w:val="32"/>
          <w:shd w:val="clear" w:fill="FFFFFF"/>
          <w:lang w:val="en-US" w:eastAsia="zh-CN"/>
        </w:rPr>
        <w:t xml:space="preserve">  </w:t>
      </w:r>
      <w:r>
        <w:rPr>
          <w:rFonts w:hint="eastAsia" w:ascii="仿宋_GB2312" w:hAnsi="仿宋_GB2312" w:eastAsia="仿宋_GB2312" w:cs="仿宋_GB2312"/>
          <w:b w:val="0"/>
          <w:i w:val="0"/>
          <w:caps w:val="0"/>
          <w:color w:val="3D3D3D"/>
          <w:spacing w:val="0"/>
          <w:sz w:val="32"/>
          <w:szCs w:val="32"/>
          <w:shd w:val="clear" w:fill="FFFFFF"/>
        </w:rPr>
        <w:t>员：</w:t>
      </w:r>
      <w:r>
        <w:rPr>
          <w:rFonts w:hint="eastAsia" w:ascii="仿宋_GB2312" w:hAnsi="仿宋_GB2312" w:eastAsia="仿宋_GB2312" w:cs="仿宋_GB2312"/>
          <w:b w:val="0"/>
          <w:i w:val="0"/>
          <w:caps w:val="0"/>
          <w:color w:val="3D3D3D"/>
          <w:spacing w:val="0"/>
          <w:sz w:val="32"/>
          <w:szCs w:val="32"/>
          <w:shd w:val="clear" w:fill="FFFFFF"/>
          <w:lang w:val="en-US" w:eastAsia="zh-CN"/>
        </w:rPr>
        <w:t>汤敏刚</w:t>
      </w:r>
      <w:r>
        <w:rPr>
          <w:rFonts w:hint="eastAsia" w:ascii="仿宋_GB2312" w:hAnsi="仿宋_GB2312" w:eastAsia="仿宋_GB2312" w:cs="仿宋_GB2312"/>
          <w:b w:val="0"/>
          <w:i w:val="0"/>
          <w:caps w:val="0"/>
          <w:color w:val="3D3D3D"/>
          <w:spacing w:val="0"/>
          <w:sz w:val="32"/>
          <w:szCs w:val="32"/>
          <w:shd w:val="clear" w:fill="FFFFFF"/>
        </w:rPr>
        <w:t xml:space="preserve">  </w:t>
      </w:r>
      <w:r>
        <w:rPr>
          <w:rFonts w:hint="eastAsia" w:ascii="仿宋_GB2312" w:hAnsi="仿宋_GB2312" w:eastAsia="仿宋_GB2312" w:cs="仿宋_GB2312"/>
          <w:b w:val="0"/>
          <w:i w:val="0"/>
          <w:caps w:val="0"/>
          <w:color w:val="3D3D3D"/>
          <w:spacing w:val="0"/>
          <w:sz w:val="32"/>
          <w:szCs w:val="32"/>
          <w:shd w:val="clear" w:fill="FFFFFF"/>
          <w:lang w:eastAsia="zh-CN"/>
        </w:rPr>
        <w:t>派出所</w:t>
      </w:r>
      <w:r>
        <w:rPr>
          <w:rFonts w:hint="eastAsia" w:ascii="仿宋_GB2312" w:hAnsi="仿宋_GB2312" w:eastAsia="仿宋_GB2312" w:cs="仿宋_GB2312"/>
          <w:b w:val="0"/>
          <w:i w:val="0"/>
          <w:caps w:val="0"/>
          <w:color w:val="3D3D3D"/>
          <w:spacing w:val="0"/>
          <w:sz w:val="32"/>
          <w:szCs w:val="32"/>
          <w:shd w:val="clear" w:fill="FFFFFF"/>
          <w:lang w:val="en-US" w:eastAsia="zh-CN"/>
        </w:rPr>
        <w:t>所长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after="150" w:afterAutospacing="0" w:line="560" w:lineRule="exact"/>
        <w:ind w:right="0" w:firstLine="1920" w:firstLineChars="600"/>
        <w:jc w:val="both"/>
        <w:textAlignment w:val="auto"/>
        <w:rPr>
          <w:rFonts w:hint="eastAsia" w:ascii="仿宋_GB2312" w:hAnsi="仿宋_GB2312" w:eastAsia="仿宋_GB2312" w:cs="仿宋_GB2312"/>
          <w:b w:val="0"/>
          <w:i w:val="0"/>
          <w:caps w:val="0"/>
          <w:color w:val="3D3D3D"/>
          <w:spacing w:val="0"/>
          <w:sz w:val="32"/>
          <w:szCs w:val="32"/>
          <w:shd w:val="clear" w:fill="FFFFFF"/>
        </w:rPr>
      </w:pPr>
      <w:r>
        <w:rPr>
          <w:rFonts w:hint="eastAsia" w:ascii="仿宋_GB2312" w:hAnsi="仿宋_GB2312" w:eastAsia="仿宋_GB2312" w:cs="仿宋_GB2312"/>
          <w:b w:val="0"/>
          <w:i w:val="0"/>
          <w:caps w:val="0"/>
          <w:color w:val="3D3D3D"/>
          <w:spacing w:val="0"/>
          <w:sz w:val="32"/>
          <w:szCs w:val="32"/>
          <w:shd w:val="clear" w:fill="FFFFFF"/>
          <w:lang w:eastAsia="zh-CN"/>
        </w:rPr>
        <w:t>韩</w:t>
      </w:r>
      <w:r>
        <w:rPr>
          <w:rFonts w:hint="eastAsia" w:ascii="仿宋_GB2312" w:hAnsi="仿宋_GB2312" w:eastAsia="仿宋_GB2312" w:cs="仿宋_GB2312"/>
          <w:b w:val="0"/>
          <w:i w:val="0"/>
          <w:caps w:val="0"/>
          <w:color w:val="3D3D3D"/>
          <w:spacing w:val="0"/>
          <w:sz w:val="32"/>
          <w:szCs w:val="32"/>
          <w:shd w:val="clear" w:fill="FFFFFF"/>
          <w:lang w:val="en-US" w:eastAsia="zh-CN"/>
        </w:rPr>
        <w:t xml:space="preserve">  </w:t>
      </w:r>
      <w:r>
        <w:rPr>
          <w:rFonts w:hint="eastAsia" w:ascii="仿宋_GB2312" w:hAnsi="仿宋_GB2312" w:eastAsia="仿宋_GB2312" w:cs="仿宋_GB2312"/>
          <w:b w:val="0"/>
          <w:i w:val="0"/>
          <w:caps w:val="0"/>
          <w:color w:val="3D3D3D"/>
          <w:spacing w:val="0"/>
          <w:sz w:val="32"/>
          <w:szCs w:val="32"/>
          <w:shd w:val="clear" w:fill="FFFFFF"/>
          <w:lang w:eastAsia="zh-CN"/>
        </w:rPr>
        <w:t>慨</w:t>
      </w:r>
      <w:r>
        <w:rPr>
          <w:rFonts w:hint="eastAsia" w:ascii="仿宋_GB2312" w:hAnsi="仿宋_GB2312" w:eastAsia="仿宋_GB2312" w:cs="仿宋_GB2312"/>
          <w:b w:val="0"/>
          <w:i w:val="0"/>
          <w:caps w:val="0"/>
          <w:color w:val="3D3D3D"/>
          <w:spacing w:val="0"/>
          <w:sz w:val="32"/>
          <w:szCs w:val="32"/>
          <w:shd w:val="clear" w:fill="FFFFFF"/>
        </w:rPr>
        <w:t xml:space="preserve">  </w:t>
      </w:r>
      <w:r>
        <w:rPr>
          <w:rFonts w:hint="eastAsia" w:ascii="仿宋_GB2312" w:hAnsi="仿宋_GB2312" w:eastAsia="仿宋_GB2312" w:cs="仿宋_GB2312"/>
          <w:b w:val="0"/>
          <w:i w:val="0"/>
          <w:caps w:val="0"/>
          <w:color w:val="3D3D3D"/>
          <w:spacing w:val="0"/>
          <w:sz w:val="32"/>
          <w:szCs w:val="32"/>
          <w:shd w:val="clear" w:fill="FFFFFF"/>
          <w:lang w:eastAsia="zh-CN"/>
        </w:rPr>
        <w:t>农经站站长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after="150" w:afterAutospacing="0" w:line="560" w:lineRule="exact"/>
        <w:ind w:left="0" w:right="0" w:firstLine="1929" w:firstLineChars="603"/>
        <w:jc w:val="both"/>
        <w:textAlignment w:val="auto"/>
        <w:rPr>
          <w:rFonts w:hint="default" w:ascii="仿宋_GB2312" w:hAnsi="仿宋_GB2312" w:eastAsia="仿宋_GB2312" w:cs="仿宋_GB2312"/>
          <w:b w:val="0"/>
          <w:i w:val="0"/>
          <w:caps w:val="0"/>
          <w:color w:val="3D3D3D"/>
          <w:spacing w:val="0"/>
          <w:sz w:val="32"/>
          <w:szCs w:val="32"/>
          <w:shd w:val="clear" w:fill="FFFFFF"/>
          <w:lang w:val="en-US" w:eastAsia="zh-CN"/>
        </w:rPr>
      </w:pPr>
      <w:r>
        <w:rPr>
          <w:rFonts w:hint="eastAsia" w:ascii="仿宋_GB2312" w:hAnsi="仿宋_GB2312" w:eastAsia="仿宋_GB2312" w:cs="仿宋_GB2312"/>
          <w:b w:val="0"/>
          <w:i w:val="0"/>
          <w:caps w:val="0"/>
          <w:color w:val="3D3D3D"/>
          <w:spacing w:val="0"/>
          <w:sz w:val="32"/>
          <w:szCs w:val="32"/>
          <w:shd w:val="clear" w:fill="FFFFFF"/>
          <w:lang w:val="en-US" w:eastAsia="zh-CN"/>
        </w:rPr>
        <w:t>张继永  镇卫生院院长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after="150" w:afterAutospacing="0" w:line="560" w:lineRule="exact"/>
        <w:ind w:left="0" w:right="0" w:firstLine="1929" w:firstLineChars="603"/>
        <w:jc w:val="both"/>
        <w:textAlignment w:val="auto"/>
        <w:rPr>
          <w:rFonts w:hint="default" w:ascii="仿宋_GB2312" w:hAnsi="仿宋_GB2312" w:eastAsia="仿宋_GB2312" w:cs="仿宋_GB2312"/>
          <w:b w:val="0"/>
          <w:i w:val="0"/>
          <w:caps w:val="0"/>
          <w:color w:val="3D3D3D"/>
          <w:spacing w:val="0"/>
          <w:sz w:val="32"/>
          <w:szCs w:val="32"/>
          <w:shd w:val="clear" w:fill="FFFFFF"/>
          <w:lang w:val="en-US" w:eastAsia="zh-CN"/>
        </w:rPr>
      </w:pPr>
      <w:r>
        <w:rPr>
          <w:rFonts w:hint="eastAsia" w:ascii="仿宋_GB2312" w:hAnsi="仿宋_GB2312" w:eastAsia="仿宋_GB2312" w:cs="仿宋_GB2312"/>
          <w:b w:val="0"/>
          <w:i w:val="0"/>
          <w:caps w:val="0"/>
          <w:color w:val="3D3D3D"/>
          <w:spacing w:val="0"/>
          <w:sz w:val="32"/>
          <w:szCs w:val="32"/>
          <w:shd w:val="clear" w:fill="FFFFFF"/>
          <w:lang w:eastAsia="zh-CN"/>
        </w:rPr>
        <w:t>杨礼权</w:t>
      </w:r>
      <w:r>
        <w:rPr>
          <w:rFonts w:hint="eastAsia" w:ascii="仿宋_GB2312" w:hAnsi="仿宋_GB2312" w:eastAsia="仿宋_GB2312" w:cs="仿宋_GB2312"/>
          <w:b w:val="0"/>
          <w:i w:val="0"/>
          <w:caps w:val="0"/>
          <w:color w:val="3D3D3D"/>
          <w:spacing w:val="0"/>
          <w:sz w:val="32"/>
          <w:szCs w:val="32"/>
          <w:shd w:val="clear" w:fill="FFFFFF"/>
          <w:lang w:val="en-US" w:eastAsia="zh-CN"/>
        </w:rPr>
        <w:t xml:space="preserve">  司法所副所长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after="150" w:afterAutospacing="0" w:line="560" w:lineRule="exact"/>
        <w:ind w:left="0" w:right="0" w:firstLine="1929" w:firstLineChars="603"/>
        <w:jc w:val="both"/>
        <w:textAlignment w:val="auto"/>
        <w:rPr>
          <w:rFonts w:hint="eastAsia" w:ascii="仿宋_GB2312" w:hAnsi="仿宋_GB2312" w:eastAsia="仿宋_GB2312" w:cs="仿宋_GB2312"/>
          <w:b w:val="0"/>
          <w:i w:val="0"/>
          <w:caps w:val="0"/>
          <w:color w:val="3D3D3D"/>
          <w:spacing w:val="0"/>
          <w:sz w:val="32"/>
          <w:szCs w:val="32"/>
          <w:lang w:eastAsia="zh-CN"/>
        </w:rPr>
      </w:pPr>
      <w:r>
        <w:rPr>
          <w:rFonts w:hint="eastAsia" w:ascii="仿宋_GB2312" w:hAnsi="仿宋_GB2312" w:eastAsia="仿宋_GB2312" w:cs="仿宋_GB2312"/>
          <w:b w:val="0"/>
          <w:i w:val="0"/>
          <w:caps w:val="0"/>
          <w:color w:val="3D3D3D"/>
          <w:spacing w:val="0"/>
          <w:sz w:val="32"/>
          <w:szCs w:val="32"/>
          <w:shd w:val="clear" w:fill="FFFFFF"/>
          <w:lang w:eastAsia="zh-CN"/>
        </w:rPr>
        <w:t>李</w:t>
      </w:r>
      <w:r>
        <w:rPr>
          <w:rFonts w:hint="eastAsia" w:ascii="仿宋_GB2312" w:hAnsi="仿宋_GB2312" w:eastAsia="仿宋_GB2312" w:cs="仿宋_GB2312"/>
          <w:b w:val="0"/>
          <w:i w:val="0"/>
          <w:caps w:val="0"/>
          <w:color w:val="3D3D3D"/>
          <w:spacing w:val="0"/>
          <w:sz w:val="32"/>
          <w:szCs w:val="32"/>
          <w:shd w:val="clear" w:fill="FFFFFF"/>
          <w:lang w:val="en-US" w:eastAsia="zh-CN"/>
        </w:rPr>
        <w:t xml:space="preserve">  </w:t>
      </w:r>
      <w:r>
        <w:rPr>
          <w:rFonts w:hint="eastAsia" w:ascii="仿宋_GB2312" w:hAnsi="仿宋_GB2312" w:eastAsia="仿宋_GB2312" w:cs="仿宋_GB2312"/>
          <w:b w:val="0"/>
          <w:i w:val="0"/>
          <w:caps w:val="0"/>
          <w:color w:val="3D3D3D"/>
          <w:spacing w:val="0"/>
          <w:sz w:val="32"/>
          <w:szCs w:val="32"/>
          <w:shd w:val="clear" w:fill="FFFFFF"/>
          <w:lang w:eastAsia="zh-CN"/>
        </w:rPr>
        <w:t>伟</w:t>
      </w:r>
      <w:r>
        <w:rPr>
          <w:rFonts w:hint="eastAsia" w:ascii="仿宋_GB2312" w:hAnsi="仿宋_GB2312" w:eastAsia="仿宋_GB2312" w:cs="仿宋_GB2312"/>
          <w:b w:val="0"/>
          <w:i w:val="0"/>
          <w:caps w:val="0"/>
          <w:color w:val="3D3D3D"/>
          <w:spacing w:val="0"/>
          <w:sz w:val="32"/>
          <w:szCs w:val="32"/>
          <w:shd w:val="clear" w:fill="FFFFFF"/>
        </w:rPr>
        <w:t xml:space="preserve">  </w:t>
      </w:r>
      <w:r>
        <w:rPr>
          <w:rFonts w:hint="eastAsia" w:ascii="仿宋_GB2312" w:hAnsi="仿宋_GB2312" w:eastAsia="仿宋_GB2312" w:cs="仿宋_GB2312"/>
          <w:b w:val="0"/>
          <w:i w:val="0"/>
          <w:caps w:val="0"/>
          <w:color w:val="3D3D3D"/>
          <w:spacing w:val="0"/>
          <w:sz w:val="32"/>
          <w:szCs w:val="32"/>
          <w:shd w:val="clear" w:fill="FFFFFF"/>
          <w:lang w:val="en-US" w:eastAsia="zh-CN"/>
        </w:rPr>
        <w:t xml:space="preserve"> 综治办工作人员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after="150" w:afterAutospacing="0" w:line="560" w:lineRule="exact"/>
        <w:ind w:left="0" w:right="0" w:firstLine="0"/>
        <w:jc w:val="both"/>
        <w:textAlignment w:val="auto"/>
        <w:rPr>
          <w:rFonts w:hint="default" w:ascii="仿宋_GB2312" w:hAnsi="仿宋_GB2312" w:eastAsia="仿宋_GB2312" w:cs="仿宋_GB2312"/>
          <w:b w:val="0"/>
          <w:i w:val="0"/>
          <w:caps w:val="0"/>
          <w:color w:val="3D3D3D"/>
          <w:spacing w:val="0"/>
          <w:sz w:val="32"/>
          <w:szCs w:val="32"/>
          <w:shd w:val="clear" w:fill="FFFFFF"/>
          <w:lang w:val="en-US" w:eastAsia="zh-CN"/>
        </w:rPr>
      </w:pPr>
      <w:r>
        <w:rPr>
          <w:rFonts w:hint="eastAsia" w:ascii="仿宋_GB2312" w:hAnsi="仿宋_GB2312" w:eastAsia="仿宋_GB2312" w:cs="仿宋_GB2312"/>
          <w:b w:val="0"/>
          <w:i w:val="0"/>
          <w:caps w:val="0"/>
          <w:color w:val="3D3D3D"/>
          <w:spacing w:val="0"/>
          <w:sz w:val="32"/>
          <w:szCs w:val="32"/>
          <w:shd w:val="clear" w:fill="FFFFFF"/>
          <w:lang w:val="en-US" w:eastAsia="zh-CN"/>
        </w:rPr>
        <w:t xml:space="preserve">            各村党总支书记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after="150" w:afterAutospacing="0" w:line="560" w:lineRule="exact"/>
        <w:ind w:left="0" w:right="0" w:firstLine="640" w:firstLineChars="200"/>
        <w:jc w:val="both"/>
        <w:textAlignment w:val="auto"/>
        <w:rPr>
          <w:rFonts w:hint="eastAsia" w:ascii="仿宋_GB2312" w:hAnsi="仿宋_GB2312" w:eastAsia="仿宋_GB2312" w:cs="仿宋_GB2312"/>
          <w:b w:val="0"/>
          <w:i w:val="0"/>
          <w:caps w:val="0"/>
          <w:color w:val="3D3D3D"/>
          <w:spacing w:val="0"/>
          <w:sz w:val="32"/>
          <w:szCs w:val="32"/>
        </w:rPr>
      </w:pPr>
      <w:r>
        <w:rPr>
          <w:rFonts w:hint="eastAsia" w:ascii="仿宋_GB2312" w:hAnsi="仿宋_GB2312" w:eastAsia="仿宋_GB2312" w:cs="仿宋_GB2312"/>
          <w:b w:val="0"/>
          <w:i w:val="0"/>
          <w:caps w:val="0"/>
          <w:color w:val="3D3D3D"/>
          <w:spacing w:val="0"/>
          <w:sz w:val="32"/>
          <w:szCs w:val="32"/>
          <w:shd w:val="clear" w:fill="FFFFFF"/>
        </w:rPr>
        <w:t>领导小组下设办公室设在镇禁毒办，由</w:t>
      </w:r>
      <w:r>
        <w:rPr>
          <w:rFonts w:hint="eastAsia" w:ascii="仿宋_GB2312" w:hAnsi="仿宋_GB2312" w:eastAsia="仿宋_GB2312" w:cs="仿宋_GB2312"/>
          <w:b w:val="0"/>
          <w:i w:val="0"/>
          <w:caps w:val="0"/>
          <w:color w:val="3D3D3D"/>
          <w:spacing w:val="0"/>
          <w:sz w:val="32"/>
          <w:szCs w:val="32"/>
          <w:shd w:val="clear" w:fill="FFFFFF"/>
          <w:lang w:eastAsia="zh-CN"/>
        </w:rPr>
        <w:t>季少波同志兼任</w:t>
      </w:r>
      <w:r>
        <w:rPr>
          <w:rFonts w:hint="eastAsia" w:ascii="仿宋_GB2312" w:hAnsi="仿宋_GB2312" w:eastAsia="仿宋_GB2312" w:cs="仿宋_GB2312"/>
          <w:b w:val="0"/>
          <w:i w:val="0"/>
          <w:caps w:val="0"/>
          <w:color w:val="3D3D3D"/>
          <w:spacing w:val="0"/>
          <w:sz w:val="32"/>
          <w:szCs w:val="32"/>
          <w:shd w:val="clear" w:fill="FFFFFF"/>
        </w:rPr>
        <w:t>任办公室主任，</w:t>
      </w:r>
      <w:r>
        <w:rPr>
          <w:rFonts w:hint="eastAsia" w:ascii="仿宋_GB2312" w:hAnsi="仿宋_GB2312" w:eastAsia="仿宋_GB2312" w:cs="仿宋_GB2312"/>
          <w:b w:val="0"/>
          <w:i w:val="0"/>
          <w:caps w:val="0"/>
          <w:color w:val="3D3D3D"/>
          <w:spacing w:val="0"/>
          <w:sz w:val="32"/>
          <w:szCs w:val="32"/>
          <w:shd w:val="clear" w:fill="FFFFFF"/>
          <w:lang w:eastAsia="zh-CN"/>
        </w:rPr>
        <w:t>李伟</w:t>
      </w:r>
      <w:r>
        <w:rPr>
          <w:rFonts w:hint="eastAsia" w:ascii="仿宋_GB2312" w:hAnsi="仿宋_GB2312" w:eastAsia="仿宋_GB2312" w:cs="仿宋_GB2312"/>
          <w:b w:val="0"/>
          <w:i w:val="0"/>
          <w:caps w:val="0"/>
          <w:color w:val="3D3D3D"/>
          <w:spacing w:val="0"/>
          <w:sz w:val="32"/>
          <w:szCs w:val="32"/>
          <w:shd w:val="clear" w:fill="FFFFFF"/>
        </w:rPr>
        <w:t>负责日常工作。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after="150" w:afterAutospacing="0" w:line="560" w:lineRule="exact"/>
        <w:ind w:left="0" w:right="0" w:firstLine="640" w:firstLineChars="200"/>
        <w:jc w:val="both"/>
        <w:textAlignment w:val="auto"/>
        <w:rPr>
          <w:rFonts w:hint="eastAsia" w:ascii="黑体" w:hAnsi="黑体" w:eastAsia="黑体" w:cs="黑体"/>
          <w:b w:val="0"/>
          <w:i w:val="0"/>
          <w:caps w:val="0"/>
          <w:color w:val="3D3D3D"/>
          <w:spacing w:val="0"/>
          <w:sz w:val="32"/>
          <w:szCs w:val="32"/>
        </w:rPr>
      </w:pPr>
      <w:r>
        <w:rPr>
          <w:rFonts w:hint="eastAsia" w:ascii="黑体" w:hAnsi="黑体" w:eastAsia="黑体" w:cs="黑体"/>
          <w:b w:val="0"/>
          <w:i w:val="0"/>
          <w:caps w:val="0"/>
          <w:color w:val="3D3D3D"/>
          <w:spacing w:val="0"/>
          <w:sz w:val="32"/>
          <w:szCs w:val="32"/>
          <w:shd w:val="clear" w:fill="FFFFFF"/>
        </w:rPr>
        <w:t>三、工作目标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after="150" w:afterAutospacing="0" w:line="560" w:lineRule="exact"/>
        <w:ind w:left="0" w:right="0" w:firstLine="0"/>
        <w:jc w:val="both"/>
        <w:textAlignment w:val="auto"/>
        <w:rPr>
          <w:rFonts w:hint="eastAsia" w:ascii="仿宋_GB2312" w:hAnsi="仿宋_GB2312" w:eastAsia="仿宋_GB2312" w:cs="仿宋_GB2312"/>
          <w:b w:val="0"/>
          <w:i w:val="0"/>
          <w:caps w:val="0"/>
          <w:color w:val="3D3D3D"/>
          <w:spacing w:val="0"/>
          <w:sz w:val="32"/>
          <w:szCs w:val="32"/>
          <w:shd w:val="clear" w:fill="FFFFFF"/>
        </w:rPr>
      </w:pPr>
      <w:r>
        <w:rPr>
          <w:rFonts w:hint="eastAsia" w:ascii="仿宋_GB2312" w:hAnsi="仿宋_GB2312" w:eastAsia="仿宋_GB2312" w:cs="仿宋_GB2312"/>
          <w:b w:val="0"/>
          <w:i w:val="0"/>
          <w:caps w:val="0"/>
          <w:color w:val="3D3D3D"/>
          <w:spacing w:val="0"/>
          <w:sz w:val="32"/>
          <w:szCs w:val="32"/>
          <w:shd w:val="clear" w:fill="FFFFFF"/>
        </w:rPr>
        <w:t>　　严格按照省、市、</w:t>
      </w:r>
      <w:r>
        <w:rPr>
          <w:rFonts w:hint="eastAsia" w:ascii="仿宋_GB2312" w:hAnsi="仿宋_GB2312" w:eastAsia="仿宋_GB2312" w:cs="仿宋_GB2312"/>
          <w:b w:val="0"/>
          <w:i w:val="0"/>
          <w:caps w:val="0"/>
          <w:color w:val="3D3D3D"/>
          <w:spacing w:val="0"/>
          <w:sz w:val="32"/>
          <w:szCs w:val="32"/>
          <w:shd w:val="clear" w:fill="FFFFFF"/>
          <w:lang w:val="en-US" w:eastAsia="zh-CN"/>
        </w:rPr>
        <w:t>县</w:t>
      </w:r>
      <w:r>
        <w:rPr>
          <w:rFonts w:hint="eastAsia" w:ascii="仿宋_GB2312" w:hAnsi="仿宋_GB2312" w:eastAsia="仿宋_GB2312" w:cs="仿宋_GB2312"/>
          <w:b w:val="0"/>
          <w:i w:val="0"/>
          <w:caps w:val="0"/>
          <w:color w:val="3D3D3D"/>
          <w:spacing w:val="0"/>
          <w:sz w:val="32"/>
          <w:szCs w:val="32"/>
          <w:shd w:val="clear" w:fill="FFFFFF"/>
        </w:rPr>
        <w:t>禁毒工作会议部署要求，禁种宣传教育覆盖面要达到100%。以预防教育为先导，以打击犯罪为手段，充分发挥各部门职能作用，对管辖区域实行有效控制，坚决防止非法种植毒品原植物问题发生，确保巩固我镇无非法种植毒品原植物成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after="150" w:afterAutospacing="0" w:line="560" w:lineRule="exact"/>
        <w:ind w:left="0" w:right="0" w:firstLine="0"/>
        <w:jc w:val="both"/>
        <w:textAlignment w:val="auto"/>
        <w:rPr>
          <w:rFonts w:hint="eastAsia" w:ascii="仿宋_GB2312" w:hAnsi="仿宋_GB2312" w:eastAsia="仿宋_GB2312" w:cs="仿宋_GB2312"/>
          <w:b w:val="0"/>
          <w:i w:val="0"/>
          <w:caps w:val="0"/>
          <w:color w:val="3D3D3D"/>
          <w:spacing w:val="0"/>
          <w:sz w:val="32"/>
          <w:szCs w:val="32"/>
        </w:rPr>
      </w:pPr>
      <w:r>
        <w:rPr>
          <w:rFonts w:hint="eastAsia" w:ascii="仿宋_GB2312" w:hAnsi="仿宋_GB2312" w:eastAsia="仿宋_GB2312" w:cs="仿宋_GB2312"/>
          <w:b w:val="0"/>
          <w:i w:val="0"/>
          <w:caps w:val="0"/>
          <w:color w:val="3D3D3D"/>
          <w:spacing w:val="0"/>
          <w:sz w:val="32"/>
          <w:szCs w:val="32"/>
          <w:shd w:val="clear" w:fill="FFFFFF"/>
          <w:lang w:val="en-US" w:eastAsia="zh-CN"/>
        </w:rPr>
        <w:t xml:space="preserve">   </w:t>
      </w:r>
      <w:r>
        <w:rPr>
          <w:rFonts w:hint="eastAsia" w:ascii="黑体" w:hAnsi="黑体" w:eastAsia="黑体" w:cs="黑体"/>
          <w:b w:val="0"/>
          <w:i w:val="0"/>
          <w:caps w:val="0"/>
          <w:color w:val="3D3D3D"/>
          <w:spacing w:val="0"/>
          <w:sz w:val="32"/>
          <w:szCs w:val="32"/>
          <w:shd w:val="clear" w:fill="FFFFFF"/>
          <w:lang w:val="en-US" w:eastAsia="zh-CN"/>
        </w:rPr>
        <w:t xml:space="preserve"> </w:t>
      </w:r>
      <w:r>
        <w:rPr>
          <w:rFonts w:hint="eastAsia" w:ascii="黑体" w:hAnsi="黑体" w:eastAsia="黑体" w:cs="黑体"/>
          <w:b w:val="0"/>
          <w:i w:val="0"/>
          <w:caps w:val="0"/>
          <w:color w:val="3D3D3D"/>
          <w:spacing w:val="0"/>
          <w:sz w:val="32"/>
          <w:szCs w:val="32"/>
          <w:shd w:val="clear" w:fill="FFFFFF"/>
        </w:rPr>
        <w:t>四、工作措施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after="150" w:afterAutospacing="0" w:line="560" w:lineRule="exact"/>
        <w:ind w:left="0" w:right="0" w:firstLine="510"/>
        <w:jc w:val="both"/>
        <w:textAlignment w:val="auto"/>
        <w:rPr>
          <w:rFonts w:hint="eastAsia" w:ascii="仿宋_GB2312" w:hAnsi="仿宋_GB2312" w:eastAsia="仿宋_GB2312" w:cs="仿宋_GB2312"/>
          <w:b w:val="0"/>
          <w:i w:val="0"/>
          <w:caps w:val="0"/>
          <w:color w:val="3D3D3D"/>
          <w:spacing w:val="0"/>
          <w:sz w:val="32"/>
          <w:szCs w:val="32"/>
        </w:rPr>
      </w:pPr>
      <w:r>
        <w:rPr>
          <w:rFonts w:hint="eastAsia" w:ascii="仿宋_GB2312" w:hAnsi="仿宋_GB2312" w:eastAsia="仿宋_GB2312" w:cs="仿宋_GB2312"/>
          <w:b w:val="0"/>
          <w:i w:val="0"/>
          <w:caps w:val="0"/>
          <w:color w:val="3D3D3D"/>
          <w:spacing w:val="0"/>
          <w:sz w:val="32"/>
          <w:szCs w:val="32"/>
          <w:shd w:val="clear" w:fill="FFFFFF"/>
        </w:rPr>
        <w:t>（一）多方安排，全面部署。要充分发挥村、学校等基层组织以及专职网格员、共青团、工会、妇联、禁毒志愿者等群众组织的作用，安排好辖区的禁种铲毒工作，经常性地加以强调落实；村</w:t>
      </w:r>
      <w:r>
        <w:rPr>
          <w:rFonts w:hint="eastAsia" w:ascii="仿宋_GB2312" w:hAnsi="仿宋_GB2312" w:eastAsia="仿宋_GB2312" w:cs="仿宋_GB2312"/>
          <w:b w:val="0"/>
          <w:i w:val="0"/>
          <w:caps w:val="0"/>
          <w:color w:val="3D3D3D"/>
          <w:spacing w:val="0"/>
          <w:sz w:val="32"/>
          <w:szCs w:val="32"/>
          <w:shd w:val="clear" w:fill="FFFFFF"/>
          <w:lang w:eastAsia="zh-CN"/>
        </w:rPr>
        <w:t>“</w:t>
      </w:r>
      <w:r>
        <w:rPr>
          <w:rFonts w:hint="eastAsia" w:ascii="仿宋_GB2312" w:hAnsi="仿宋_GB2312" w:eastAsia="仿宋_GB2312" w:cs="仿宋_GB2312"/>
          <w:b w:val="0"/>
          <w:i w:val="0"/>
          <w:caps w:val="0"/>
          <w:color w:val="3D3D3D"/>
          <w:spacing w:val="0"/>
          <w:sz w:val="32"/>
          <w:szCs w:val="32"/>
          <w:shd w:val="clear" w:fill="FFFFFF"/>
          <w:lang w:val="en-US" w:eastAsia="zh-CN"/>
        </w:rPr>
        <w:t>两委</w:t>
      </w:r>
      <w:r>
        <w:rPr>
          <w:rFonts w:hint="eastAsia" w:ascii="仿宋_GB2312" w:hAnsi="仿宋_GB2312" w:eastAsia="仿宋_GB2312" w:cs="仿宋_GB2312"/>
          <w:b w:val="0"/>
          <w:i w:val="0"/>
          <w:caps w:val="0"/>
          <w:color w:val="3D3D3D"/>
          <w:spacing w:val="0"/>
          <w:sz w:val="32"/>
          <w:szCs w:val="32"/>
          <w:shd w:val="clear" w:fill="FFFFFF"/>
          <w:lang w:eastAsia="zh-CN"/>
        </w:rPr>
        <w:t>”</w:t>
      </w:r>
      <w:r>
        <w:rPr>
          <w:rFonts w:hint="eastAsia" w:ascii="仿宋_GB2312" w:hAnsi="仿宋_GB2312" w:eastAsia="仿宋_GB2312" w:cs="仿宋_GB2312"/>
          <w:b w:val="0"/>
          <w:i w:val="0"/>
          <w:caps w:val="0"/>
          <w:color w:val="3D3D3D"/>
          <w:spacing w:val="0"/>
          <w:sz w:val="32"/>
          <w:szCs w:val="32"/>
          <w:shd w:val="clear" w:fill="FFFFFF"/>
        </w:rPr>
        <w:t>利用召开村干部会议之机，安排部署好各村的禁种铲毒工作，层层落实禁种铲毒责任，做到村不漏组、组不漏户，不留死角。</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after="150" w:afterAutospacing="0" w:line="560" w:lineRule="exact"/>
        <w:ind w:left="0" w:right="0" w:firstLine="510"/>
        <w:jc w:val="both"/>
        <w:textAlignment w:val="auto"/>
        <w:rPr>
          <w:rFonts w:hint="eastAsia" w:ascii="仿宋_GB2312" w:hAnsi="仿宋_GB2312" w:eastAsia="仿宋_GB2312" w:cs="仿宋_GB2312"/>
          <w:b w:val="0"/>
          <w:i w:val="0"/>
          <w:caps w:val="0"/>
          <w:color w:val="3D3D3D"/>
          <w:spacing w:val="0"/>
          <w:sz w:val="32"/>
          <w:szCs w:val="32"/>
        </w:rPr>
      </w:pPr>
      <w:r>
        <w:rPr>
          <w:rFonts w:hint="eastAsia" w:ascii="仿宋_GB2312" w:hAnsi="仿宋_GB2312" w:eastAsia="仿宋_GB2312" w:cs="仿宋_GB2312"/>
          <w:b w:val="0"/>
          <w:i w:val="0"/>
          <w:caps w:val="0"/>
          <w:color w:val="3D3D3D"/>
          <w:spacing w:val="0"/>
          <w:sz w:val="32"/>
          <w:szCs w:val="32"/>
          <w:shd w:val="clear" w:fill="FFFFFF"/>
        </w:rPr>
        <w:t>（二）抓住时机，强化巡查。要充分利用毒品原植物开花、结果、割浆易发现、易铲除的有利时机，及时组织村组干部，深入村庄院落和田间地头，特别是历史上种植过罂粟、大麻等的</w:t>
      </w:r>
      <w:r>
        <w:rPr>
          <w:rFonts w:hint="eastAsia" w:ascii="仿宋_GB2312" w:hAnsi="仿宋_GB2312" w:eastAsia="仿宋_GB2312" w:cs="仿宋_GB2312"/>
          <w:b w:val="0"/>
          <w:i w:val="0"/>
          <w:caps w:val="0"/>
          <w:color w:val="3D3D3D"/>
          <w:spacing w:val="0"/>
          <w:sz w:val="32"/>
          <w:szCs w:val="32"/>
          <w:shd w:val="clear" w:fill="FFFFFF"/>
          <w:lang w:eastAsia="zh-CN"/>
        </w:rPr>
        <w:t>重点地区</w:t>
      </w:r>
      <w:r>
        <w:rPr>
          <w:rFonts w:hint="eastAsia" w:ascii="仿宋_GB2312" w:hAnsi="仿宋_GB2312" w:eastAsia="仿宋_GB2312" w:cs="仿宋_GB2312"/>
          <w:b w:val="0"/>
          <w:i w:val="0"/>
          <w:caps w:val="0"/>
          <w:color w:val="3D3D3D"/>
          <w:spacing w:val="0"/>
          <w:sz w:val="32"/>
          <w:szCs w:val="32"/>
          <w:shd w:val="clear" w:fill="FFFFFF"/>
        </w:rPr>
        <w:t>开展踏查铲毒行动，一旦发现，及时铲除，并根据国家有关法律、法规，严肃追究当事人的法律责任。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after="150" w:afterAutospacing="0" w:line="560" w:lineRule="exact"/>
        <w:ind w:left="0" w:right="0" w:firstLine="510"/>
        <w:jc w:val="both"/>
        <w:textAlignment w:val="auto"/>
        <w:rPr>
          <w:rFonts w:hint="eastAsia" w:ascii="仿宋_GB2312" w:hAnsi="仿宋_GB2312" w:eastAsia="仿宋_GB2312" w:cs="仿宋_GB2312"/>
          <w:b w:val="0"/>
          <w:i w:val="0"/>
          <w:caps w:val="0"/>
          <w:color w:val="3D3D3D"/>
          <w:spacing w:val="0"/>
          <w:sz w:val="32"/>
          <w:szCs w:val="32"/>
        </w:rPr>
      </w:pPr>
      <w:r>
        <w:rPr>
          <w:rFonts w:hint="eastAsia" w:ascii="仿宋_GB2312" w:hAnsi="仿宋_GB2312" w:eastAsia="仿宋_GB2312" w:cs="仿宋_GB2312"/>
          <w:b w:val="0"/>
          <w:i w:val="0"/>
          <w:caps w:val="0"/>
          <w:color w:val="3D3D3D"/>
          <w:spacing w:val="0"/>
          <w:sz w:val="32"/>
          <w:szCs w:val="32"/>
          <w:shd w:val="clear" w:fill="FFFFFF"/>
        </w:rPr>
        <w:t>（三）严格查处，及时上报。各村委会、禁毒办成员单位要树立发现和铲除毒品原植物是成绩，预防和减少非法种植的发生更是成绩的观念。各村委会、禁毒办成员单位要严肃对待、高度重视禁种铲毒宣传教育和信息报送工作，把宣传教育工作贯穿于禁种铲毒工作始终，适时开展踏查铲毒工作，切实做到一事一报，特事特报，在边铲除、边打击处理的同时，按程序及时上报至镇禁毒办。</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after="150" w:afterAutospacing="0" w:line="560" w:lineRule="exact"/>
        <w:ind w:left="0" w:right="0" w:firstLine="0"/>
        <w:jc w:val="both"/>
        <w:textAlignment w:val="auto"/>
        <w:rPr>
          <w:rFonts w:hint="eastAsia" w:ascii="仿宋_GB2312" w:hAnsi="仿宋_GB2312" w:eastAsia="仿宋_GB2312" w:cs="仿宋_GB2312"/>
          <w:b w:val="0"/>
          <w:i w:val="0"/>
          <w:caps w:val="0"/>
          <w:color w:val="3D3D3D"/>
          <w:spacing w:val="0"/>
          <w:sz w:val="32"/>
          <w:szCs w:val="32"/>
        </w:rPr>
      </w:pPr>
      <w:r>
        <w:rPr>
          <w:rFonts w:hint="eastAsia" w:ascii="仿宋_GB2312" w:hAnsi="仿宋_GB2312" w:eastAsia="仿宋_GB2312" w:cs="仿宋_GB2312"/>
          <w:b w:val="0"/>
          <w:i w:val="0"/>
          <w:caps w:val="0"/>
          <w:color w:val="3D3D3D"/>
          <w:spacing w:val="0"/>
          <w:sz w:val="32"/>
          <w:szCs w:val="32"/>
          <w:shd w:val="clear" w:fill="FFFFFF"/>
          <w:lang w:val="en-US" w:eastAsia="zh-CN"/>
        </w:rPr>
        <w:t xml:space="preserve">    </w:t>
      </w:r>
      <w:r>
        <w:rPr>
          <w:rFonts w:hint="eastAsia" w:ascii="黑体" w:hAnsi="黑体" w:eastAsia="黑体" w:cs="黑体"/>
          <w:b w:val="0"/>
          <w:i w:val="0"/>
          <w:caps w:val="0"/>
          <w:color w:val="3D3D3D"/>
          <w:spacing w:val="0"/>
          <w:sz w:val="32"/>
          <w:szCs w:val="32"/>
          <w:shd w:val="clear" w:fill="FFFFFF"/>
        </w:rPr>
        <w:t>五、工作要求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after="150" w:afterAutospacing="0" w:line="560" w:lineRule="exact"/>
        <w:ind w:left="0" w:right="0" w:firstLine="510"/>
        <w:jc w:val="both"/>
        <w:textAlignment w:val="auto"/>
        <w:rPr>
          <w:rFonts w:hint="eastAsia" w:ascii="仿宋_GB2312" w:hAnsi="仿宋_GB2312" w:eastAsia="仿宋_GB2312" w:cs="仿宋_GB2312"/>
          <w:b w:val="0"/>
          <w:i w:val="0"/>
          <w:caps w:val="0"/>
          <w:color w:val="3D3D3D"/>
          <w:spacing w:val="0"/>
          <w:sz w:val="32"/>
          <w:szCs w:val="32"/>
        </w:rPr>
      </w:pPr>
      <w:r>
        <w:rPr>
          <w:rFonts w:hint="eastAsia" w:ascii="仿宋_GB2312" w:hAnsi="仿宋_GB2312" w:eastAsia="仿宋_GB2312" w:cs="仿宋_GB2312"/>
          <w:b w:val="0"/>
          <w:i w:val="0"/>
          <w:caps w:val="0"/>
          <w:color w:val="3D3D3D"/>
          <w:spacing w:val="0"/>
          <w:sz w:val="32"/>
          <w:szCs w:val="32"/>
          <w:shd w:val="clear" w:fill="FFFFFF"/>
        </w:rPr>
        <w:t>（一）提高认识，加强领导。各村委会、禁毒办成员单位要充分认识开展禁种铲毒活动的重要性、必要性，进一步提高认识，加强领导，强化责任，狠抓措施落实，紧紧围绕“巩固扩大零种植，确保零产量”的工作目标，认真分析禁种铲毒形势，制定切实可行的实施方案，明确任务，强力推动工作开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after="150" w:afterAutospacing="0" w:line="560" w:lineRule="exact"/>
        <w:ind w:left="0" w:right="0" w:firstLine="510"/>
        <w:jc w:val="both"/>
        <w:textAlignment w:val="auto"/>
        <w:rPr>
          <w:rFonts w:hint="eastAsia" w:ascii="仿宋_GB2312" w:hAnsi="仿宋_GB2312" w:eastAsia="仿宋_GB2312" w:cs="仿宋_GB2312"/>
          <w:b w:val="0"/>
          <w:i w:val="0"/>
          <w:caps w:val="0"/>
          <w:color w:val="3D3D3D"/>
          <w:spacing w:val="0"/>
          <w:sz w:val="32"/>
          <w:szCs w:val="32"/>
        </w:rPr>
      </w:pPr>
      <w:r>
        <w:rPr>
          <w:rFonts w:hint="eastAsia" w:ascii="仿宋_GB2312" w:hAnsi="仿宋_GB2312" w:eastAsia="仿宋_GB2312" w:cs="仿宋_GB2312"/>
          <w:b w:val="0"/>
          <w:i w:val="0"/>
          <w:caps w:val="0"/>
          <w:color w:val="3D3D3D"/>
          <w:spacing w:val="0"/>
          <w:sz w:val="32"/>
          <w:szCs w:val="32"/>
          <w:shd w:val="clear" w:fill="FFFFFF"/>
        </w:rPr>
        <w:t>（二） 广泛宣传，深入发动。树立宣传先行的指导思想，重点抓好禁种宣传教育，立足防范，争取主动。尤其是在罂粟、大麻等毒品原植物播种时节，要精心策划，组织开展“不让毒品原植物种籽落地”活动，通过张贴禁种铲毒宣传图片、发放宣传资料</w:t>
      </w:r>
      <w:r>
        <w:rPr>
          <w:rFonts w:hint="eastAsia" w:ascii="仿宋_GB2312" w:hAnsi="仿宋_GB2312" w:eastAsia="仿宋_GB2312" w:cs="仿宋_GB2312"/>
          <w:b w:val="0"/>
          <w:i w:val="0"/>
          <w:caps w:val="0"/>
          <w:color w:val="3D3D3D"/>
          <w:spacing w:val="0"/>
          <w:sz w:val="32"/>
          <w:szCs w:val="32"/>
          <w:shd w:val="clear" w:fill="FFFFFF"/>
          <w:lang w:eastAsia="zh-CN"/>
        </w:rPr>
        <w:t>、广播宣传、悬挂横幅</w:t>
      </w:r>
      <w:r>
        <w:rPr>
          <w:rFonts w:hint="eastAsia" w:ascii="仿宋_GB2312" w:hAnsi="仿宋_GB2312" w:eastAsia="仿宋_GB2312" w:cs="仿宋_GB2312"/>
          <w:b w:val="0"/>
          <w:i w:val="0"/>
          <w:caps w:val="0"/>
          <w:color w:val="3D3D3D"/>
          <w:spacing w:val="0"/>
          <w:sz w:val="32"/>
          <w:szCs w:val="32"/>
          <w:shd w:val="clear" w:fill="FFFFFF"/>
        </w:rPr>
        <w:t>等多种形式，广泛深入地开展铲毒宣传教育活动，营造浓厚的禁种氛围。其次，要以“美丽乡村、无毒家园”为主题开展农村地区的禁毒“流动课堂”活动，加强在农村地区禁毒宣传工作，筑牢群众的禁毒思想防线，最大限度遏制毒品问题在农村蔓延。在农村</w:t>
      </w:r>
      <w:r>
        <w:rPr>
          <w:rFonts w:hint="eastAsia" w:ascii="仿宋_GB2312" w:hAnsi="仿宋_GB2312" w:eastAsia="仿宋_GB2312" w:cs="仿宋_GB2312"/>
          <w:b w:val="0"/>
          <w:i w:val="0"/>
          <w:caps w:val="0"/>
          <w:color w:val="3D3D3D"/>
          <w:spacing w:val="0"/>
          <w:sz w:val="32"/>
          <w:szCs w:val="32"/>
          <w:shd w:val="clear" w:fill="FFFFFF"/>
          <w:lang w:eastAsia="zh-CN"/>
        </w:rPr>
        <w:t>文化活动中心</w:t>
      </w:r>
      <w:r>
        <w:rPr>
          <w:rFonts w:hint="eastAsia" w:ascii="仿宋_GB2312" w:hAnsi="仿宋_GB2312" w:eastAsia="仿宋_GB2312" w:cs="仿宋_GB2312"/>
          <w:b w:val="0"/>
          <w:i w:val="0"/>
          <w:caps w:val="0"/>
          <w:color w:val="3D3D3D"/>
          <w:spacing w:val="0"/>
          <w:sz w:val="32"/>
          <w:szCs w:val="32"/>
          <w:shd w:val="clear" w:fill="FFFFFF"/>
        </w:rPr>
        <w:t>、农贸集市等人群聚集场所开展贴近群众的禁毒宣传教育，“6.26”国际禁毒日及“12.4”法制宣传日和宣传贯彻《禁毒法》的有利时机，大张旗鼓地宣传毒品原植物的有关知识，种植毒品原植物的危害性和应受惩罚性，大力宣传“种毒违法，种植必铲、种毒必究”，从而提高全民参与禁种铲毒的积极性和主动性。</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after="150" w:afterAutospacing="0" w:line="560" w:lineRule="exact"/>
        <w:ind w:left="0" w:right="0" w:firstLine="510"/>
        <w:jc w:val="both"/>
        <w:textAlignment w:val="auto"/>
        <w:rPr>
          <w:rFonts w:hint="eastAsia" w:ascii="仿宋_GB2312" w:hAnsi="仿宋_GB2312" w:eastAsia="仿宋_GB2312" w:cs="仿宋_GB2312"/>
          <w:b w:val="0"/>
          <w:i w:val="0"/>
          <w:caps w:val="0"/>
          <w:color w:val="3D3D3D"/>
          <w:spacing w:val="0"/>
          <w:sz w:val="32"/>
          <w:szCs w:val="32"/>
        </w:rPr>
      </w:pPr>
      <w:r>
        <w:rPr>
          <w:rFonts w:hint="eastAsia" w:ascii="仿宋_GB2312" w:hAnsi="仿宋_GB2312" w:eastAsia="仿宋_GB2312" w:cs="仿宋_GB2312"/>
          <w:b w:val="0"/>
          <w:i w:val="0"/>
          <w:caps w:val="0"/>
          <w:color w:val="3D3D3D"/>
          <w:spacing w:val="0"/>
          <w:sz w:val="32"/>
          <w:szCs w:val="32"/>
          <w:shd w:val="clear" w:fill="FFFFFF"/>
        </w:rPr>
        <w:t>（三）加大踏查铲毒力度。紧紧抓住罂粟开花易发现、好铲除的有利时机，组织专门力量，集中开展踏查铲毒行动。特别是对</w:t>
      </w:r>
      <w:r>
        <w:rPr>
          <w:rFonts w:hint="eastAsia" w:ascii="仿宋_GB2312" w:hAnsi="仿宋_GB2312" w:eastAsia="仿宋_GB2312" w:cs="仿宋_GB2312"/>
          <w:b w:val="0"/>
          <w:i w:val="0"/>
          <w:caps w:val="0"/>
          <w:color w:val="3D3D3D"/>
          <w:spacing w:val="0"/>
          <w:sz w:val="32"/>
          <w:szCs w:val="32"/>
          <w:shd w:val="clear" w:fill="FFFFFF"/>
          <w:lang w:eastAsia="zh-CN"/>
        </w:rPr>
        <w:t>有种植历史的重点地区</w:t>
      </w:r>
      <w:r>
        <w:rPr>
          <w:rFonts w:hint="eastAsia" w:ascii="仿宋_GB2312" w:hAnsi="仿宋_GB2312" w:eastAsia="仿宋_GB2312" w:cs="仿宋_GB2312"/>
          <w:b w:val="0"/>
          <w:i w:val="0"/>
          <w:caps w:val="0"/>
          <w:color w:val="3D3D3D"/>
          <w:spacing w:val="0"/>
          <w:sz w:val="32"/>
          <w:szCs w:val="32"/>
          <w:shd w:val="clear" w:fill="FFFFFF"/>
        </w:rPr>
        <w:t>，房前屋后，要严格按照不放过“一路一线、一株一苗”的要求，进行反复踏查，做到早发现、早铲除，确保“零产量”。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after="150" w:afterAutospacing="0" w:line="560" w:lineRule="exact"/>
        <w:ind w:left="0" w:right="0" w:firstLine="510"/>
        <w:jc w:val="both"/>
        <w:textAlignment w:val="auto"/>
        <w:rPr>
          <w:rFonts w:hint="eastAsia" w:ascii="仿宋_GB2312" w:hAnsi="仿宋_GB2312" w:eastAsia="仿宋_GB2312" w:cs="仿宋_GB2312"/>
          <w:b w:val="0"/>
          <w:i w:val="0"/>
          <w:caps w:val="0"/>
          <w:color w:val="3D3D3D"/>
          <w:spacing w:val="0"/>
          <w:sz w:val="32"/>
          <w:szCs w:val="32"/>
        </w:rPr>
      </w:pPr>
      <w:r>
        <w:rPr>
          <w:rFonts w:hint="eastAsia" w:ascii="仿宋_GB2312" w:hAnsi="仿宋_GB2312" w:eastAsia="仿宋_GB2312" w:cs="仿宋_GB2312"/>
          <w:b w:val="0"/>
          <w:i w:val="0"/>
          <w:caps w:val="0"/>
          <w:color w:val="3D3D3D"/>
          <w:spacing w:val="0"/>
          <w:sz w:val="32"/>
          <w:szCs w:val="32"/>
          <w:shd w:val="clear" w:fill="FFFFFF"/>
        </w:rPr>
        <w:t>（四）加大对农贸市场、餐饮行业、中药材市场的管控力度，严防毒品原植物流入非法渠道。严禁餐饮行业销售、食用罂粟籽、罂粟壳、罂粟苗等违法行为，一经发现，依法严处。公安、工商部门要适时对市场进行检查，对上市交易的罂粟籽、罂粟壳、罂粟苗、大麻皮、大麻籽要严肃查处，决不姑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after="150" w:afterAutospacing="0" w:line="560" w:lineRule="exact"/>
        <w:ind w:left="0" w:right="0" w:firstLine="510"/>
        <w:jc w:val="both"/>
        <w:textAlignment w:val="auto"/>
        <w:rPr>
          <w:rFonts w:hint="eastAsia" w:ascii="仿宋_GB2312" w:hAnsi="仿宋_GB2312" w:eastAsia="仿宋_GB2312" w:cs="仿宋_GB2312"/>
          <w:b w:val="0"/>
          <w:i w:val="0"/>
          <w:caps w:val="0"/>
          <w:color w:val="3D3D3D"/>
          <w:spacing w:val="0"/>
          <w:sz w:val="32"/>
          <w:szCs w:val="32"/>
        </w:rPr>
      </w:pPr>
      <w:r>
        <w:rPr>
          <w:rFonts w:hint="eastAsia" w:ascii="仿宋_GB2312" w:hAnsi="仿宋_GB2312" w:eastAsia="仿宋_GB2312" w:cs="仿宋_GB2312"/>
          <w:b w:val="0"/>
          <w:i w:val="0"/>
          <w:caps w:val="0"/>
          <w:color w:val="3D3D3D"/>
          <w:spacing w:val="0"/>
          <w:sz w:val="32"/>
          <w:szCs w:val="32"/>
          <w:shd w:val="clear" w:fill="FFFFFF"/>
        </w:rPr>
        <w:t>（五）加大打击力度。要认真贯彻严打方针，严厉打击非法种植、制造、贩卖鸦片的违法犯罪活动，依法严惩顶风而上，从事非法种植毒品原植物的犯罪嫌疑人，坚决打掉种毒违法犯罪人员的嚣张气焰。特别是对收购商、加工商，要一追到底，坚决查办，彻底摧毁毒品种植、加工、销售链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0" w:beforeAutospacing="0" w:after="150" w:afterAutospacing="0" w:line="560" w:lineRule="exact"/>
        <w:ind w:left="0" w:right="0" w:firstLine="510"/>
        <w:jc w:val="both"/>
        <w:textAlignment w:val="auto"/>
        <w:rPr>
          <w:rFonts w:hint="default" w:ascii="微软雅黑" w:hAnsi="微软雅黑" w:eastAsia="微软雅黑" w:cs="微软雅黑"/>
          <w:b/>
          <w:i w:val="0"/>
          <w:caps w:val="0"/>
          <w:color w:val="3D3D3D"/>
          <w:spacing w:val="0"/>
          <w:sz w:val="33"/>
          <w:szCs w:val="33"/>
          <w:shd w:val="clear" w:fill="FFFFFF"/>
        </w:rPr>
      </w:pPr>
      <w:r>
        <w:rPr>
          <w:rFonts w:hint="eastAsia" w:ascii="仿宋_GB2312" w:hAnsi="仿宋_GB2312" w:eastAsia="仿宋_GB2312" w:cs="仿宋_GB2312"/>
          <w:b w:val="0"/>
          <w:i w:val="0"/>
          <w:caps w:val="0"/>
          <w:color w:val="3D3D3D"/>
          <w:spacing w:val="0"/>
          <w:sz w:val="32"/>
          <w:szCs w:val="32"/>
          <w:shd w:val="clear" w:fill="FFFFFF"/>
        </w:rPr>
        <w:t>（六）督促检查，落实责任。开展禁种铲毒是关系到全年禁毒工作的一项重要工作。年内镇禁毒办将派督查工作组对各村委会开展禁种铲毒工作进行检查。对因工作不力，责任制度落实不到位，年内发现非法种植毒品原植物未能及时发现并组织铲除或者被新闻媒体曝光造成不良影响的；对因重视不够、措施不力、出现弄虚作假、漏报少报、甚至欺上瞒下、隐瞒的，一经发现，全镇通报并在全镇考核中予以扣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7D5F91"/>
    <w:rsid w:val="255A591B"/>
    <w:rsid w:val="45ED78E7"/>
    <w:rsid w:val="4A7D5F91"/>
    <w:rsid w:val="4FD85A77"/>
    <w:rsid w:val="59F91360"/>
    <w:rsid w:val="6D491C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2019-04-22T01:44:00Z</dcterms:created>
  <dc:creator>周庄</dc:creator>
  <cp:lastModifiedBy>Administrator</cp:lastModifiedBy>
  <cp:lastPrinted>2021-03-09T23:31:32Z</cp:lastPrinted>
  <dcterms:modified xsi:type="dcterms:W3CDTF">2021-03-09T23:32:28Z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