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泗县现代农机装备制造产业园（二期）项目水土保持方案报告书的批复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35</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泗县现代农机装备制造产业园（二期）</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 xml:space="preserve">项目代码： </w:t>
      </w:r>
      <w:r>
        <w:rPr>
          <w:rFonts w:hint="eastAsia" w:asciiTheme="minorEastAsia" w:hAnsiTheme="minorEastAsia" w:eastAsiaTheme="minorEastAsia" w:cstheme="minorEastAsia"/>
          <w:sz w:val="32"/>
          <w:szCs w:val="40"/>
          <w:lang w:val="en-US" w:eastAsia="zh-CN"/>
        </w:rPr>
        <w:t>2019-341324-48-01-028481</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泗县现代农机装备制造产业园（二期）项目位于唐河路与赤山路交汇处东北角</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工程总占地面积15.75hm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eastAsiaTheme="minorEastAsia" w:cstheme="minorEastAsia"/>
          <w:sz w:val="32"/>
          <w:szCs w:val="40"/>
          <w:lang w:val="en-US" w:eastAsia="zh-CN"/>
        </w:rPr>
        <w:t>15.75</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泗县虹乡建设发展有限责任公司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六、行政相对人代码：913413240822202929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杨申</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45262FEC"/>
    <w:rsid w:val="62F03745"/>
    <w:rsid w:val="66BC0935"/>
    <w:rsid w:val="674F359D"/>
    <w:rsid w:val="6A7B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2021-06-29T01:26:44Z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35C973579B874A5C9F12A66D4796D837</vt:lpwstr>
  </property>
</Properties>
</file>