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关于泗县双胞胎畜牧有限公司生猪养殖</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建设项目取水申请的批复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42</w:t>
      </w:r>
      <w:r>
        <w:rPr>
          <w:rFonts w:hint="eastAsia" w:asciiTheme="minorEastAsia" w:hAnsiTheme="minorEastAsia" w:eastAsiaTheme="minorEastAsia" w:cstheme="minorEastAsia"/>
          <w:sz w:val="32"/>
          <w:szCs w:val="40"/>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sz w:val="32"/>
          <w:szCs w:val="32"/>
          <w:lang w:val="en-US" w:eastAsia="zh-CN"/>
        </w:rPr>
      </w:pPr>
      <w:r>
        <w:rPr>
          <w:rFonts w:hint="eastAsia" w:asciiTheme="minorEastAsia" w:hAnsiTheme="minorEastAsia" w:eastAsiaTheme="minorEastAsia" w:cstheme="minorEastAsia"/>
          <w:sz w:val="32"/>
          <w:szCs w:val="40"/>
        </w:rPr>
        <w:t>二、项目名称：</w:t>
      </w:r>
      <w:r>
        <w:rPr>
          <w:rFonts w:hint="eastAsia" w:ascii="宋体" w:hAnsi="宋体"/>
          <w:sz w:val="32"/>
          <w:szCs w:val="32"/>
          <w:lang w:val="en-US" w:eastAsia="zh-CN"/>
        </w:rPr>
        <w:t>泗县双胞胎畜牧有限公司生猪养殖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sz w:val="32"/>
          <w:szCs w:val="40"/>
        </w:rPr>
      </w:pPr>
      <w:r>
        <w:rPr>
          <w:rFonts w:hint="eastAsia" w:ascii="宋体" w:hAnsi="宋体"/>
          <w:sz w:val="32"/>
          <w:szCs w:val="32"/>
          <w:lang w:val="en-US" w:eastAsia="zh-CN"/>
        </w:rPr>
        <w:t>建设项目</w:t>
      </w:r>
      <w:r>
        <w:rPr>
          <w:rFonts w:hint="eastAsia" w:ascii="宋体" w:hAnsi="宋体"/>
          <w:sz w:val="32"/>
          <w:szCs w:val="32"/>
        </w:rPr>
        <w:t>取水许可申请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三、审批类别：取水许可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sz w:val="32"/>
          <w:szCs w:val="32"/>
          <w:lang w:val="en-US"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宋体" w:hAnsi="宋体"/>
          <w:sz w:val="32"/>
          <w:szCs w:val="32"/>
          <w:lang w:val="en-US" w:eastAsia="zh-CN"/>
        </w:rPr>
        <w:t>：基本同意项目取水方案。项目年取水总量11.3万m³。取水用途为生产、生活用水，取水地点位于泗县刘圩镇四山村。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sz w:val="32"/>
          <w:szCs w:val="32"/>
          <w:lang w:val="en-US" w:eastAsia="zh-CN"/>
        </w:rPr>
      </w:pPr>
      <w:r>
        <w:rPr>
          <w:rFonts w:hint="eastAsia" w:asciiTheme="minorEastAsia" w:hAnsiTheme="minorEastAsia" w:eastAsiaTheme="minorEastAsia" w:cstheme="minorEastAsia"/>
          <w:sz w:val="32"/>
          <w:szCs w:val="40"/>
        </w:rPr>
        <w:t>五、行政相对人名称：</w:t>
      </w:r>
      <w:r>
        <w:rPr>
          <w:rFonts w:hint="eastAsia" w:ascii="宋体" w:hAnsi="宋体"/>
          <w:sz w:val="32"/>
          <w:szCs w:val="32"/>
          <w:lang w:val="en-US" w:eastAsia="zh-CN"/>
        </w:rPr>
        <w:t>泗县双胞胎畜牧有限公司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六、行政相对人代码：91341324MA2RAKAP2A</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王杨松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7</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539CA"/>
    <w:rsid w:val="10DD4A5A"/>
    <w:rsid w:val="1C972F92"/>
    <w:rsid w:val="23491C79"/>
    <w:rsid w:val="380539CA"/>
    <w:rsid w:val="47323F06"/>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Administrator</cp:lastModifiedBy>
  <dcterms:modified xsi:type="dcterms:W3CDTF">2021-07-02T01:30:35Z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B7FD520C98DD40A1B2EA0FE37497271D</vt:lpwstr>
  </property>
</Properties>
</file>