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关于泗县中联水泥有限公司地下水取水工程项目取水申请的批复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45</w:t>
      </w:r>
      <w:r>
        <w:rPr>
          <w:rFonts w:hint="eastAsia" w:asciiTheme="minorEastAsia" w:hAnsiTheme="minorEastAsia" w:eastAsiaTheme="minorEastAsia" w:cstheme="minorEastAsia"/>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二、项目名称：</w:t>
      </w:r>
      <w:r>
        <w:rPr>
          <w:rFonts w:hint="eastAsia" w:ascii="宋体" w:hAnsi="宋体"/>
          <w:sz w:val="32"/>
          <w:szCs w:val="32"/>
          <w:lang w:val="en-US" w:eastAsia="zh-CN"/>
        </w:rPr>
        <w:t>泗县中联水泥有限公司地下水取水工程项目</w:t>
      </w:r>
      <w:r>
        <w:rPr>
          <w:rFonts w:hint="eastAsia" w:ascii="宋体" w:hAnsi="宋体"/>
          <w:sz w:val="32"/>
          <w:szCs w:val="32"/>
        </w:rPr>
        <w:t>取水许可申请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12.2万m³。取水用途为生产、生活用水，取水地点位于泗县104国道西侧，329省道南侧。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宋体" w:hAnsi="宋体"/>
          <w:sz w:val="32"/>
          <w:szCs w:val="32"/>
          <w:lang w:val="en-US" w:eastAsia="zh-CN"/>
        </w:rPr>
        <w:t>泗县中联水泥有限公司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六、行政相对人代码：91341324682050848Y</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毕可良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7</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6</w:t>
      </w:r>
      <w:r>
        <w:rPr>
          <w:rFonts w:hint="eastAsia" w:asciiTheme="minorEastAsia" w:hAnsiTheme="minorEastAsia" w:eastAsiaTheme="minorEastAsia" w:cstheme="minorEastAsia"/>
          <w:sz w:val="32"/>
          <w:szCs w:val="40"/>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39CA"/>
    <w:rsid w:val="10DD4A5A"/>
    <w:rsid w:val="1C972F92"/>
    <w:rsid w:val="23491C79"/>
    <w:rsid w:val="272E51C1"/>
    <w:rsid w:val="380539CA"/>
    <w:rsid w:val="47323F06"/>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2021-07-07T07:26:29Z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B27422BC2F2243F0A665AEFA9565091D</vt:lpwstr>
  </property>
</Properties>
</file>