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1"/>
        <w:ind w:left="0"/>
        <w:rPr>
          <w:rFonts w:ascii="Times New Roman"/>
          <w:sz w:val="21"/>
        </w:rPr>
      </w:pPr>
    </w:p>
    <w:p>
      <w:pPr>
        <w:spacing w:before="0" w:line="1979" w:lineRule="exact"/>
        <w:ind w:left="491" w:right="0" w:firstLine="0"/>
        <w:jc w:val="left"/>
        <w:rPr>
          <w:sz w:val="130"/>
        </w:rPr>
      </w:pPr>
      <w:r>
        <w:rPr>
          <w:color w:val="FF0000"/>
          <w:w w:val="80"/>
          <w:sz w:val="130"/>
        </w:rPr>
        <w:t>泗县人民政府文件</w:t>
      </w:r>
    </w:p>
    <w:p>
      <w:pPr>
        <w:pStyle w:val="3"/>
        <w:spacing w:before="8"/>
        <w:ind w:left="0"/>
        <w:rPr>
          <w:sz w:val="15"/>
        </w:rPr>
      </w:pPr>
    </w:p>
    <w:p>
      <w:pPr>
        <w:pStyle w:val="3"/>
        <w:spacing w:line="556" w:lineRule="exact"/>
        <w:ind w:left="1420" w:right="1445"/>
        <w:jc w:val="center"/>
      </w:pPr>
      <w:r>
        <w:t>泗政发〔2021〕19 号</w:t>
      </w:r>
    </w:p>
    <w:p>
      <w:pPr>
        <w:pStyle w:val="3"/>
        <w:spacing w:before="7"/>
        <w:ind w:left="0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235585</wp:posOffset>
                </wp:positionV>
                <wp:extent cx="5615940" cy="0"/>
                <wp:effectExtent l="0" t="17780" r="7620" b="2794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5992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6.5pt;margin-top:18.55pt;height:0pt;width:442.2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0B&#10;Ix7YAAAACgEAAA8AAAAAAAAAAQAgAAAAIgAAAGRycy9kb3ducmV2LnhtbFBLAQIUABQAAAAIAIdO&#10;4kDKHOJy6gEAANwDAAAOAAAAAAAAAAEAIAAAACcBAABkcnMvZTJvRG9jLnhtbFBLBQYAAAAABgAG&#10;AFkBAACDBQAAAAA=&#10;">
                <v:fill on="f" focussize="0,0"/>
                <v:stroke weight="2.834015748031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ind w:left="0"/>
        <w:rPr>
          <w:sz w:val="36"/>
        </w:rPr>
      </w:pPr>
    </w:p>
    <w:p>
      <w:pPr>
        <w:pStyle w:val="3"/>
        <w:spacing w:before="12"/>
        <w:ind w:left="0"/>
        <w:rPr>
          <w:sz w:val="22"/>
        </w:rPr>
      </w:pPr>
    </w:p>
    <w:p>
      <w:pPr>
        <w:pStyle w:val="2"/>
      </w:pPr>
      <w:r>
        <w:t>泗县人民政府关于</w:t>
      </w:r>
    </w:p>
    <w:p>
      <w:pPr>
        <w:spacing w:before="0" w:line="669" w:lineRule="exact"/>
        <w:ind w:left="1420" w:right="1447" w:firstLine="0"/>
        <w:jc w:val="center"/>
        <w:rPr>
          <w:sz w:val="44"/>
        </w:rPr>
      </w:pPr>
      <w:r>
        <w:rPr>
          <w:rFonts w:ascii="Times New Roman" w:eastAsia="Times New Roman"/>
          <w:sz w:val="44"/>
        </w:rPr>
        <w:t xml:space="preserve">2021 </w:t>
      </w:r>
      <w:r>
        <w:rPr>
          <w:sz w:val="44"/>
        </w:rPr>
        <w:t xml:space="preserve">年实施 </w:t>
      </w:r>
      <w:r>
        <w:rPr>
          <w:rFonts w:ascii="Times New Roman" w:eastAsia="Times New Roman"/>
          <w:sz w:val="44"/>
        </w:rPr>
        <w:t xml:space="preserve">33 </w:t>
      </w:r>
      <w:r>
        <w:rPr>
          <w:sz w:val="44"/>
        </w:rPr>
        <w:t>项民生工程的通知</w:t>
      </w:r>
    </w:p>
    <w:p>
      <w:pPr>
        <w:pStyle w:val="3"/>
        <w:spacing w:before="13"/>
        <w:ind w:left="0"/>
        <w:rPr>
          <w:sz w:val="29"/>
        </w:rPr>
      </w:pPr>
      <w:bookmarkStart w:id="0" w:name="_GoBack"/>
      <w:bookmarkEnd w:id="0"/>
    </w:p>
    <w:p>
      <w:pPr>
        <w:pStyle w:val="3"/>
        <w:spacing w:before="1" w:line="244" w:lineRule="auto"/>
        <w:ind w:left="883" w:right="128" w:hanging="617"/>
      </w:pPr>
      <w:r>
        <w:rPr>
          <w:spacing w:val="-29"/>
          <w:w w:val="95"/>
        </w:rPr>
        <w:t xml:space="preserve">各镇人民政府，县经济开发区管委会，县政府各部门、各直属单位：  </w:t>
      </w:r>
      <w:r>
        <w:rPr>
          <w:spacing w:val="-18"/>
        </w:rPr>
        <w:t>为贯彻落实党的十九大和十九届二中、三中、四中、五中全会</w:t>
      </w:r>
    </w:p>
    <w:p>
      <w:pPr>
        <w:pStyle w:val="3"/>
        <w:spacing w:before="3" w:line="244" w:lineRule="auto"/>
        <w:ind w:right="194"/>
        <w:jc w:val="both"/>
      </w:pPr>
      <w:r>
        <w:rPr>
          <w:spacing w:val="-20"/>
        </w:rPr>
        <w:t>精神，认真贯彻习近平总书记考察安徽重要讲话指示精神，做好基</w:t>
      </w:r>
      <w:r>
        <w:rPr>
          <w:spacing w:val="-12"/>
          <w:w w:val="95"/>
        </w:rPr>
        <w:t xml:space="preserve">本民生保障工作，不断实现人民对美好生活的向往。根据省政府、  </w:t>
      </w:r>
      <w:r>
        <w:rPr>
          <w:spacing w:val="-17"/>
        </w:rPr>
        <w:t>市政府工作部署和市目标责任书要求，结合泗县实际，县政府决定</w:t>
      </w:r>
      <w:r>
        <w:rPr>
          <w:rFonts w:ascii="Times New Roman" w:eastAsia="Times New Roman"/>
          <w:spacing w:val="-4"/>
        </w:rPr>
        <w:t xml:space="preserve">2021 </w:t>
      </w:r>
      <w:r>
        <w:rPr>
          <w:spacing w:val="-13"/>
        </w:rPr>
        <w:t xml:space="preserve">年继续实施 </w:t>
      </w:r>
      <w:r>
        <w:rPr>
          <w:rFonts w:ascii="Times New Roman" w:eastAsia="Times New Roman"/>
        </w:rPr>
        <w:t xml:space="preserve">33 </w:t>
      </w:r>
      <w:r>
        <w:rPr>
          <w:spacing w:val="-12"/>
        </w:rPr>
        <w:t>项民生工程。现将有关事项通知如下：</w:t>
      </w:r>
    </w:p>
    <w:p>
      <w:pPr>
        <w:pStyle w:val="3"/>
        <w:spacing w:before="8"/>
        <w:ind w:left="907"/>
      </w:pPr>
      <w:r>
        <w:t xml:space="preserve">一、新增 </w:t>
      </w:r>
      <w:r>
        <w:rPr>
          <w:rFonts w:ascii="Times New Roman" w:eastAsia="Times New Roman"/>
        </w:rPr>
        <w:t xml:space="preserve">6 </w:t>
      </w:r>
      <w:r>
        <w:t>项民生工程</w:t>
      </w:r>
    </w:p>
    <w:p>
      <w:pPr>
        <w:pStyle w:val="3"/>
        <w:spacing w:before="11"/>
        <w:ind w:left="746"/>
      </w:pPr>
      <w:r>
        <w:t>（一）城市社区卫生机构和村卫生室标准化建设。根据深化</w:t>
      </w:r>
    </w:p>
    <w:p>
      <w:pPr>
        <w:spacing w:after="0"/>
        <w:sectPr>
          <w:footerReference r:id="rId5" w:type="default"/>
          <w:footerReference r:id="rId6" w:type="even"/>
          <w:type w:val="continuous"/>
          <w:pgSz w:w="11910" w:h="16840"/>
          <w:pgMar w:top="1580" w:right="1180" w:bottom="1900" w:left="1320" w:header="720" w:footer="1712" w:gutter="0"/>
          <w:pgNumType w:start="1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13"/>
        </w:rPr>
      </w:pPr>
    </w:p>
    <w:p>
      <w:pPr>
        <w:pStyle w:val="3"/>
        <w:spacing w:line="244" w:lineRule="auto"/>
        <w:ind w:right="178"/>
        <w:jc w:val="both"/>
      </w:pPr>
      <w:r>
        <w:rPr>
          <w:spacing w:val="-9"/>
        </w:rPr>
        <w:t>医药卫生体制改革重点部署，补齐社区卫生服务机构和村卫生室</w:t>
      </w:r>
      <w:r>
        <w:rPr>
          <w:spacing w:val="-14"/>
        </w:rPr>
        <w:t>基础设施修缮、医疗设备更新补充、医疗服务能力培训等标准化建设短板，推动城市和农村医疗卫生网底服务能力进一步提升。</w:t>
      </w:r>
      <w:r>
        <w:rPr>
          <w:rFonts w:ascii="Times New Roman" w:eastAsia="Times New Roman"/>
          <w:spacing w:val="-14"/>
        </w:rPr>
        <w:t>2021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4"/>
        </w:rPr>
        <w:t>年，全县达到标准化建设的城市社区医疗卫生机构和村卫</w:t>
      </w:r>
    </w:p>
    <w:p>
      <w:pPr>
        <w:pStyle w:val="3"/>
        <w:spacing w:before="6"/>
        <w:jc w:val="both"/>
      </w:pPr>
      <w:r>
        <w:t xml:space="preserve">生室数 </w:t>
      </w:r>
      <w:r>
        <w:rPr>
          <w:rFonts w:ascii="Times New Roman" w:eastAsia="Times New Roman"/>
        </w:rPr>
        <w:t xml:space="preserve">77 </w:t>
      </w:r>
      <w:r>
        <w:t xml:space="preserve">个；乡村医生岗位培训人数 </w:t>
      </w:r>
      <w:r>
        <w:rPr>
          <w:rFonts w:ascii="Times New Roman" w:eastAsia="Times New Roman"/>
        </w:rPr>
        <w:t xml:space="preserve">516 </w:t>
      </w:r>
      <w:r>
        <w:t>人；具有执业（助理）</w:t>
      </w:r>
    </w:p>
    <w:p>
      <w:pPr>
        <w:pStyle w:val="3"/>
        <w:spacing w:before="14" w:line="555" w:lineRule="exact"/>
        <w:jc w:val="both"/>
      </w:pPr>
      <w:r>
        <w:t xml:space="preserve">医师的村医进修人数 </w:t>
      </w:r>
      <w:r>
        <w:rPr>
          <w:rFonts w:ascii="Times New Roman" w:eastAsia="Times New Roman"/>
        </w:rPr>
        <w:t xml:space="preserve">73 </w:t>
      </w:r>
      <w:r>
        <w:t>人。（牵头责任单位：县卫健委）</w:t>
      </w:r>
    </w:p>
    <w:p>
      <w:pPr>
        <w:pStyle w:val="3"/>
        <w:spacing w:before="1" w:line="237" w:lineRule="auto"/>
        <w:ind w:right="178" w:firstLine="480"/>
        <w:jc w:val="both"/>
      </w:pPr>
      <w:r>
        <w:t>（二）中小学及中职学校教师培训。贯彻全面深化新时代教</w:t>
      </w:r>
      <w:r>
        <w:rPr>
          <w:spacing w:val="5"/>
        </w:rPr>
        <w:t>师队伍建设改革意见，推动落实立德树人根本任务。</w:t>
      </w:r>
      <w:r>
        <w:rPr>
          <w:rFonts w:ascii="Times New Roman" w:hAnsi="Times New Roman" w:eastAsia="Times New Roman"/>
        </w:rPr>
        <w:t xml:space="preserve">2021 </w:t>
      </w:r>
      <w:r>
        <w:rPr>
          <w:spacing w:val="2"/>
        </w:rPr>
        <w:t xml:space="preserve">年， </w:t>
      </w:r>
      <w:r>
        <w:rPr>
          <w:spacing w:val="-10"/>
        </w:rPr>
        <w:t xml:space="preserve">组织中小学教师、校长 </w:t>
      </w:r>
      <w:r>
        <w:rPr>
          <w:rFonts w:ascii="Times New Roman" w:hAnsi="Times New Roman" w:eastAsia="Times New Roman"/>
          <w:spacing w:val="-3"/>
        </w:rPr>
        <w:t xml:space="preserve">1196 </w:t>
      </w:r>
      <w:r>
        <w:rPr>
          <w:spacing w:val="-2"/>
        </w:rPr>
        <w:t xml:space="preserve">人次及中职教师 </w:t>
      </w:r>
      <w:r>
        <w:rPr>
          <w:rFonts w:ascii="Times New Roman" w:hAnsi="Times New Roman" w:eastAsia="Times New Roman"/>
        </w:rPr>
        <w:t xml:space="preserve">17 </w:t>
      </w:r>
      <w:r>
        <w:t>人次分层分类参加培训，提高中职及中小学教师综合素质和校长办学治校能力。</w:t>
      </w:r>
      <w:r>
        <w:rPr>
          <w:spacing w:val="-10"/>
        </w:rPr>
        <w:t>通过推进重点项目、示范引领、创新培训模式、依托国家级和省</w:t>
      </w:r>
      <w:r>
        <w:rPr>
          <w:spacing w:val="-15"/>
        </w:rPr>
        <w:t>级培训基地，切实提升职业学校、中小学教师队伍整体素质和建</w:t>
      </w:r>
      <w:r>
        <w:rPr>
          <w:spacing w:val="-13"/>
        </w:rPr>
        <w:t>设水平，加快建成一支师德高尚、素质优良、教学手段精湛、结构合理的高素质中小学和中职专业化的</w:t>
      </w:r>
      <w:r>
        <w:rPr>
          <w:rFonts w:ascii="Times New Roman" w:hAnsi="Times New Roman" w:eastAsia="Times New Roman"/>
          <w:spacing w:val="-13"/>
        </w:rPr>
        <w:t>“</w:t>
      </w:r>
      <w:r>
        <w:rPr>
          <w:spacing w:val="-13"/>
        </w:rPr>
        <w:t>双师型</w:t>
      </w:r>
      <w:r>
        <w:rPr>
          <w:rFonts w:ascii="Times New Roman" w:hAnsi="Times New Roman" w:eastAsia="Times New Roman"/>
          <w:spacing w:val="-13"/>
        </w:rPr>
        <w:t>”</w:t>
      </w:r>
      <w:r>
        <w:rPr>
          <w:spacing w:val="-27"/>
        </w:rPr>
        <w:t>教师队伍。</w:t>
      </w:r>
      <w:r>
        <w:t>（牵头责任单位：县教体局）</w:t>
      </w:r>
    </w:p>
    <w:p>
      <w:pPr>
        <w:pStyle w:val="3"/>
        <w:spacing w:line="237" w:lineRule="auto"/>
        <w:ind w:right="291" w:firstLine="480"/>
        <w:jc w:val="both"/>
      </w:pPr>
      <w:r>
        <w:rPr>
          <w:spacing w:val="5"/>
        </w:rPr>
        <w:t>（三</w:t>
      </w:r>
      <w:r>
        <w:t>）</w:t>
      </w:r>
      <w:r>
        <w:rPr>
          <w:spacing w:val="2"/>
        </w:rPr>
        <w:t>城乡适龄妇女</w:t>
      </w:r>
      <w:r>
        <w:rPr>
          <w:rFonts w:ascii="Times New Roman" w:hAnsi="Times New Roman" w:eastAsia="Times New Roman"/>
        </w:rPr>
        <w:t>“</w:t>
      </w:r>
      <w:r>
        <w:rPr>
          <w:spacing w:val="2"/>
        </w:rPr>
        <w:t>两癌</w:t>
      </w:r>
      <w:r>
        <w:rPr>
          <w:rFonts w:ascii="Times New Roman" w:hAnsi="Times New Roman" w:eastAsia="Times New Roman"/>
          <w:spacing w:val="4"/>
        </w:rPr>
        <w:t>”</w:t>
      </w:r>
      <w:r>
        <w:t>免费筛查。贯彻妇女发展纲要， 提高妇女</w:t>
      </w:r>
      <w:r>
        <w:rPr>
          <w:rFonts w:ascii="Times New Roman" w:hAnsi="Times New Roman" w:eastAsia="Times New Roman"/>
        </w:rPr>
        <w:t>“</w:t>
      </w:r>
      <w:r>
        <w:t>两癌</w:t>
      </w:r>
      <w:r>
        <w:rPr>
          <w:rFonts w:ascii="Times New Roman" w:hAnsi="Times New Roman" w:eastAsia="Times New Roman"/>
        </w:rPr>
        <w:t>”</w:t>
      </w:r>
      <w:r>
        <w:t>早诊早治率。</w:t>
      </w:r>
      <w:r>
        <w:rPr>
          <w:rFonts w:ascii="Times New Roman" w:hAnsi="Times New Roman" w:eastAsia="Times New Roman"/>
        </w:rPr>
        <w:t xml:space="preserve">2021 </w:t>
      </w:r>
      <w:r>
        <w:rPr>
          <w:spacing w:val="-3"/>
        </w:rPr>
        <w:t xml:space="preserve">年，完成 </w:t>
      </w:r>
      <w:r>
        <w:rPr>
          <w:rFonts w:ascii="Times New Roman" w:hAnsi="Times New Roman" w:eastAsia="Times New Roman"/>
        </w:rPr>
        <w:t xml:space="preserve">10000 </w:t>
      </w:r>
      <w:r>
        <w:rPr>
          <w:spacing w:val="-5"/>
        </w:rPr>
        <w:t xml:space="preserve">人 </w:t>
      </w:r>
      <w:r>
        <w:rPr>
          <w:rFonts w:ascii="Times New Roman" w:hAnsi="Times New Roman" w:eastAsia="Times New Roman"/>
        </w:rPr>
        <w:t>35</w:t>
      </w:r>
      <w:r>
        <w:t>～</w:t>
      </w:r>
      <w:r>
        <w:rPr>
          <w:rFonts w:ascii="Times New Roman" w:hAnsi="Times New Roman" w:eastAsia="Times New Roman"/>
        </w:rPr>
        <w:t xml:space="preserve">64 </w:t>
      </w:r>
      <w:r>
        <w:t>岁</w:t>
      </w:r>
      <w:r>
        <w:rPr>
          <w:spacing w:val="-11"/>
        </w:rPr>
        <w:t xml:space="preserve">农村妇女宫颈癌检查，完成 </w:t>
      </w:r>
      <w:r>
        <w:rPr>
          <w:rFonts w:ascii="Times New Roman" w:hAnsi="Times New Roman" w:eastAsia="Times New Roman"/>
        </w:rPr>
        <w:t xml:space="preserve">3000 </w:t>
      </w:r>
      <w:r>
        <w:rPr>
          <w:spacing w:val="-7"/>
        </w:rPr>
        <w:t xml:space="preserve">人 </w:t>
      </w:r>
      <w:r>
        <w:rPr>
          <w:rFonts w:ascii="Times New Roman" w:hAnsi="Times New Roman" w:eastAsia="Times New Roman"/>
        </w:rPr>
        <w:t>35</w:t>
      </w:r>
      <w:r>
        <w:t>～</w:t>
      </w:r>
      <w:r>
        <w:rPr>
          <w:rFonts w:ascii="Times New Roman" w:hAnsi="Times New Roman" w:eastAsia="Times New Roman"/>
        </w:rPr>
        <w:t xml:space="preserve">64 </w:t>
      </w:r>
      <w:r>
        <w:t xml:space="preserve">岁农村妇女乳腺癌检查；完成 </w:t>
      </w:r>
      <w:r>
        <w:rPr>
          <w:rFonts w:ascii="Times New Roman" w:hAnsi="Times New Roman" w:eastAsia="Times New Roman"/>
        </w:rPr>
        <w:t xml:space="preserve">258 </w:t>
      </w:r>
      <w:r>
        <w:rPr>
          <w:spacing w:val="-3"/>
        </w:rPr>
        <w:t xml:space="preserve">人 </w:t>
      </w:r>
      <w:r>
        <w:rPr>
          <w:rFonts w:ascii="Times New Roman" w:hAnsi="Times New Roman" w:eastAsia="Times New Roman"/>
        </w:rPr>
        <w:t>35</w:t>
      </w:r>
      <w:r>
        <w:t>～</w:t>
      </w:r>
      <w:r>
        <w:rPr>
          <w:rFonts w:ascii="Times New Roman" w:hAnsi="Times New Roman" w:eastAsia="Times New Roman"/>
        </w:rPr>
        <w:t xml:space="preserve">64 </w:t>
      </w:r>
      <w:r>
        <w:rPr>
          <w:spacing w:val="1"/>
        </w:rPr>
        <w:t>岁城镇低保适龄妇女</w:t>
      </w:r>
      <w:r>
        <w:rPr>
          <w:rFonts w:ascii="Times New Roman" w:hAnsi="Times New Roman" w:eastAsia="Times New Roman"/>
        </w:rPr>
        <w:t>“</w:t>
      </w:r>
      <w:r>
        <w:rPr>
          <w:spacing w:val="2"/>
        </w:rPr>
        <w:t>两癌</w:t>
      </w:r>
      <w:r>
        <w:rPr>
          <w:rFonts w:ascii="Times New Roman" w:hAnsi="Times New Roman" w:eastAsia="Times New Roman"/>
          <w:spacing w:val="4"/>
        </w:rPr>
        <w:t>”</w:t>
      </w:r>
      <w:r>
        <w:rPr>
          <w:spacing w:val="2"/>
        </w:rPr>
        <w:t>免费筛查。</w:t>
      </w:r>
    </w:p>
    <w:p>
      <w:pPr>
        <w:pStyle w:val="3"/>
        <w:spacing w:line="542" w:lineRule="exact"/>
        <w:ind w:left="108"/>
      </w:pPr>
      <w:r>
        <w:t>（牵头责任单位：县卫健委、县妇联）</w:t>
      </w:r>
    </w:p>
    <w:p>
      <w:pPr>
        <w:pStyle w:val="3"/>
        <w:spacing w:line="237" w:lineRule="auto"/>
        <w:ind w:right="178" w:firstLine="480"/>
        <w:jc w:val="both"/>
      </w:pPr>
      <w:r>
        <w:t>（四）农田建设工程。贯彻实施粮食安全战略，推动提高农业质量效益，开展土地平整、土壤改良、灌溉排水、田间道路、农田防护林与生态环境保持、农田输配电、科技服务和建后管护</w:t>
      </w:r>
    </w:p>
    <w:p>
      <w:pPr>
        <w:spacing w:after="0" w:line="237" w:lineRule="auto"/>
        <w:jc w:val="both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5"/>
        <w:ind w:left="0"/>
        <w:rPr>
          <w:sz w:val="11"/>
        </w:rPr>
      </w:pPr>
    </w:p>
    <w:p>
      <w:pPr>
        <w:pStyle w:val="3"/>
        <w:spacing w:before="1" w:line="555" w:lineRule="exact"/>
        <w:jc w:val="both"/>
      </w:pPr>
      <w:r>
        <w:t xml:space="preserve">等。全面完成高标准农田 </w:t>
      </w:r>
      <w:r>
        <w:rPr>
          <w:rFonts w:ascii="Times New Roman" w:eastAsia="Times New Roman"/>
        </w:rPr>
        <w:t xml:space="preserve">14 </w:t>
      </w:r>
      <w:r>
        <w:t xml:space="preserve">万亩（含高效节水灌溉 </w:t>
      </w:r>
      <w:r>
        <w:rPr>
          <w:rFonts w:ascii="Times New Roman" w:eastAsia="Times New Roman"/>
        </w:rPr>
        <w:t xml:space="preserve">0.2 </w:t>
      </w:r>
      <w:r>
        <w:t>万亩）</w:t>
      </w:r>
    </w:p>
    <w:p>
      <w:pPr>
        <w:pStyle w:val="3"/>
        <w:spacing w:line="551" w:lineRule="exact"/>
        <w:jc w:val="both"/>
      </w:pPr>
      <w:r>
        <w:t xml:space="preserve">建设任务，确保在 </w:t>
      </w: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10 </w:t>
      </w:r>
      <w:r>
        <w:t>月底前完成项目建设招投标工作，</w:t>
      </w:r>
    </w:p>
    <w:p>
      <w:pPr>
        <w:pStyle w:val="3"/>
        <w:spacing w:line="237" w:lineRule="auto"/>
        <w:ind w:right="293"/>
        <w:jc w:val="both"/>
      </w:pPr>
      <w:r>
        <w:rPr>
          <w:rFonts w:ascii="Times New Roman" w:eastAsia="Times New Roman"/>
        </w:rPr>
        <w:t xml:space="preserve">12 </w:t>
      </w:r>
      <w:r>
        <w:rPr>
          <w:spacing w:val="2"/>
        </w:rPr>
        <w:t xml:space="preserve">月底前年度工程项目开工率达到 </w:t>
      </w:r>
      <w:r>
        <w:rPr>
          <w:rFonts w:ascii="Times New Roman" w:eastAsia="Times New Roman"/>
        </w:rPr>
        <w:t>80%</w:t>
      </w:r>
      <w:r>
        <w:rPr>
          <w:spacing w:val="3"/>
        </w:rPr>
        <w:t>以上，为保障国家粮食</w:t>
      </w:r>
      <w:r>
        <w:rPr>
          <w:spacing w:val="-12"/>
        </w:rPr>
        <w:t>安全、带动农民增收致富、促进安徽农业农村现代化发展奠定坚实基础。（牵头责任单位：县农业农村局）</w:t>
      </w:r>
    </w:p>
    <w:p>
      <w:pPr>
        <w:pStyle w:val="3"/>
        <w:spacing w:line="237" w:lineRule="auto"/>
        <w:ind w:right="178" w:firstLine="480"/>
        <w:jc w:val="both"/>
      </w:pPr>
      <w:r>
        <w:t>（五）农作物秸秆产业化利用。实施乡村振兴战略，推进培</w:t>
      </w:r>
      <w:r>
        <w:rPr>
          <w:spacing w:val="-9"/>
        </w:rPr>
        <w:t>育农业产业和改善农村环境，科学布局全覆盖的秸秆收集转运体</w:t>
      </w:r>
      <w:r>
        <w:rPr>
          <w:spacing w:val="-12"/>
        </w:rPr>
        <w:t>系，大力推广龙头企业带动的产业化利用模式，加快发展以秸秆</w:t>
      </w:r>
      <w:r>
        <w:rPr>
          <w:spacing w:val="5"/>
        </w:rPr>
        <w:t>资源利用为基础的现代环保产业。</w:t>
      </w:r>
      <w:r>
        <w:rPr>
          <w:rFonts w:ascii="Times New Roman" w:eastAsia="Times New Roman"/>
        </w:rPr>
        <w:t xml:space="preserve">2021 </w:t>
      </w:r>
      <w:r>
        <w:rPr>
          <w:spacing w:val="4"/>
        </w:rPr>
        <w:t>年，秸秆综合利用率保</w:t>
      </w:r>
      <w:r>
        <w:t xml:space="preserve">持在 </w:t>
      </w:r>
      <w:r>
        <w:rPr>
          <w:rFonts w:ascii="Times New Roman" w:eastAsia="Times New Roman"/>
        </w:rPr>
        <w:t>91%</w:t>
      </w:r>
      <w:r>
        <w:rPr>
          <w:spacing w:val="-1"/>
        </w:rPr>
        <w:t xml:space="preserve">以上，新建标准化秸秆收储中心 </w:t>
      </w:r>
      <w:r>
        <w:rPr>
          <w:rFonts w:ascii="Times New Roman" w:eastAsia="Times New Roman"/>
        </w:rPr>
        <w:t xml:space="preserve">12 </w:t>
      </w:r>
      <w:r>
        <w:t>个以上，秸秆产业化利用量（</w:t>
      </w:r>
      <w:r>
        <w:rPr>
          <w:spacing w:val="-3"/>
        </w:rPr>
        <w:t xml:space="preserve">年利用秸秆 </w:t>
      </w:r>
      <w:r>
        <w:rPr>
          <w:rFonts w:ascii="Times New Roman" w:eastAsia="Times New Roman"/>
        </w:rPr>
        <w:t xml:space="preserve">500 </w:t>
      </w:r>
      <w:r>
        <w:t>吨以上的市场主体全年利用秸秆量）</w:t>
      </w:r>
    </w:p>
    <w:p>
      <w:pPr>
        <w:pStyle w:val="3"/>
        <w:spacing w:line="541" w:lineRule="exact"/>
        <w:jc w:val="both"/>
      </w:pPr>
      <w:r>
        <w:t xml:space="preserve">达到 </w:t>
      </w:r>
      <w:r>
        <w:rPr>
          <w:rFonts w:ascii="Times New Roman" w:eastAsia="Times New Roman"/>
        </w:rPr>
        <w:t xml:space="preserve">33 </w:t>
      </w:r>
      <w:r>
        <w:t>万吨以上。（牵头责任单位：县农业农村局）</w:t>
      </w:r>
    </w:p>
    <w:p>
      <w:pPr>
        <w:pStyle w:val="3"/>
        <w:spacing w:line="237" w:lineRule="auto"/>
        <w:ind w:right="178" w:firstLine="480"/>
        <w:jc w:val="both"/>
      </w:pPr>
      <w:r>
        <w:t>（六）小型病险水库除险加固。聚焦防汛减灾和供水保障， 对水库大坝、泄洪建筑物、放水建筑物等采取必要的工程措施， 加强水库安全监测、防汛道路、通讯、房屋等设施管理，进一步增强水库防洪、灌溉、调蓄能力。（牵头责任单位：县水利局）</w:t>
      </w:r>
    </w:p>
    <w:p>
      <w:pPr>
        <w:pStyle w:val="3"/>
        <w:spacing w:line="544" w:lineRule="exact"/>
        <w:ind w:left="907"/>
        <w:jc w:val="both"/>
      </w:pPr>
      <w:r>
        <w:t xml:space="preserve">二、退出 </w:t>
      </w:r>
      <w:r>
        <w:rPr>
          <w:rFonts w:ascii="Times New Roman" w:eastAsia="Times New Roman"/>
        </w:rPr>
        <w:t xml:space="preserve">4 </w:t>
      </w:r>
      <w:r>
        <w:t>项民生工程</w:t>
      </w:r>
    </w:p>
    <w:p>
      <w:pPr>
        <w:pStyle w:val="3"/>
        <w:spacing w:line="237" w:lineRule="auto"/>
        <w:ind w:right="291" w:firstLine="640"/>
        <w:jc w:val="both"/>
      </w:pPr>
      <w:r>
        <w:rPr>
          <w:spacing w:val="-9"/>
        </w:rPr>
        <w:t>水利薄弱环节治理三年行动、农产品质量安全追溯任务已完</w:t>
      </w:r>
      <w:r>
        <w:rPr>
          <w:spacing w:val="-12"/>
        </w:rPr>
        <w:t>成，资产收益扶贫已实现预期目标，健康脱贫医疗保障平稳过渡</w:t>
      </w:r>
      <w:r>
        <w:rPr>
          <w:spacing w:val="6"/>
          <w:w w:val="95"/>
        </w:rPr>
        <w:t xml:space="preserve">到现有基本医疗保险、大病保险和医疗救助三重保障制度框架  </w:t>
      </w:r>
      <w:r>
        <w:rPr>
          <w:spacing w:val="6"/>
        </w:rPr>
        <w:t>内，</w:t>
      </w:r>
      <w:r>
        <w:rPr>
          <w:rFonts w:ascii="Times New Roman" w:eastAsia="Times New Roman"/>
          <w:spacing w:val="6"/>
        </w:rPr>
        <w:t>4</w:t>
      </w:r>
      <w:r>
        <w:rPr>
          <w:rFonts w:ascii="Times New Roman" w:eastAsia="Times New Roman"/>
          <w:spacing w:val="-1"/>
        </w:rPr>
        <w:t xml:space="preserve"> </w:t>
      </w:r>
      <w:r>
        <w:t>个项目不再列为民生工程。</w:t>
      </w:r>
    </w:p>
    <w:p>
      <w:pPr>
        <w:pStyle w:val="3"/>
        <w:spacing w:line="544" w:lineRule="exact"/>
        <w:ind w:left="907"/>
      </w:pPr>
      <w:r>
        <w:t xml:space="preserve">三、调整实施 </w:t>
      </w:r>
      <w:r>
        <w:rPr>
          <w:rFonts w:ascii="Times New Roman" w:eastAsia="Times New Roman"/>
        </w:rPr>
        <w:t xml:space="preserve">8 </w:t>
      </w:r>
      <w:r>
        <w:t>项民生工程</w:t>
      </w:r>
    </w:p>
    <w:p>
      <w:pPr>
        <w:pStyle w:val="3"/>
        <w:spacing w:line="553" w:lineRule="exact"/>
        <w:ind w:left="746"/>
      </w:pPr>
      <w:r>
        <w:t>（一）增加幼儿托育内容。与妇幼健康和职业病防治合并为</w:t>
      </w:r>
    </w:p>
    <w:p>
      <w:pPr>
        <w:spacing w:after="0" w:line="553" w:lineRule="exact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2"/>
        </w:rPr>
      </w:pPr>
    </w:p>
    <w:p>
      <w:pPr>
        <w:pStyle w:val="3"/>
        <w:spacing w:before="2" w:line="237" w:lineRule="auto"/>
        <w:ind w:right="291"/>
        <w:jc w:val="both"/>
      </w:pPr>
      <w:r>
        <w:rPr>
          <w:spacing w:val="-10"/>
        </w:rPr>
        <w:t>幼儿托育、妇幼健康和职业病防治项目。按照政府引导、部门协</w:t>
      </w:r>
      <w:r>
        <w:rPr>
          <w:spacing w:val="-12"/>
        </w:rPr>
        <w:t>同、家庭为主、社会参与的总体思路，坚持普惠优先，充分调动</w:t>
      </w:r>
      <w:r>
        <w:rPr>
          <w:spacing w:val="-15"/>
        </w:rPr>
        <w:t>社会力量的积极性，努力增加普惠托育服务有效供给，逐步满足</w:t>
      </w:r>
      <w:r>
        <w:rPr>
          <w:spacing w:val="-7"/>
        </w:rPr>
        <w:t xml:space="preserve">人民群众对托育服务的需求。到 </w:t>
      </w:r>
      <w:r>
        <w:rPr>
          <w:rFonts w:ascii="Times New Roman" w:eastAsia="Times New Roman"/>
        </w:rPr>
        <w:t xml:space="preserve">2021 </w:t>
      </w:r>
      <w:r>
        <w:rPr>
          <w:spacing w:val="-1"/>
        </w:rPr>
        <w:t xml:space="preserve">年底，新增托位 </w:t>
      </w:r>
      <w:r>
        <w:rPr>
          <w:rFonts w:ascii="Times New Roman" w:eastAsia="Times New Roman"/>
        </w:rPr>
        <w:t xml:space="preserve">180 </w:t>
      </w:r>
      <w:r>
        <w:t>个左</w:t>
      </w:r>
      <w:r>
        <w:rPr>
          <w:spacing w:val="-1"/>
        </w:rPr>
        <w:t xml:space="preserve">右；免费婚前健康检查约 </w:t>
      </w:r>
      <w:r>
        <w:rPr>
          <w:rFonts w:ascii="Times New Roman" w:eastAsia="Times New Roman"/>
        </w:rPr>
        <w:t xml:space="preserve">7600 </w:t>
      </w:r>
      <w:r>
        <w:rPr>
          <w:spacing w:val="-1"/>
        </w:rPr>
        <w:t xml:space="preserve">人，婚检率稳定在 </w:t>
      </w:r>
      <w:r>
        <w:rPr>
          <w:rFonts w:ascii="Times New Roman" w:eastAsia="Times New Roman"/>
        </w:rPr>
        <w:t>85%</w:t>
      </w:r>
      <w:r>
        <w:t>左右，保</w:t>
      </w:r>
      <w:r>
        <w:rPr>
          <w:spacing w:val="-1"/>
        </w:rPr>
        <w:t xml:space="preserve">证婚检工作质量；扩大国家免疫规划常规免疫接种约 </w:t>
      </w:r>
      <w:r>
        <w:rPr>
          <w:rFonts w:ascii="Times New Roman" w:eastAsia="Times New Roman"/>
        </w:rPr>
        <w:t xml:space="preserve">182401 </w:t>
      </w:r>
      <w:r>
        <w:t>剂</w:t>
      </w:r>
    </w:p>
    <w:p>
      <w:pPr>
        <w:pStyle w:val="3"/>
        <w:spacing w:line="237" w:lineRule="auto"/>
        <w:ind w:right="291"/>
        <w:jc w:val="both"/>
      </w:pPr>
      <w:r>
        <w:rPr>
          <w:spacing w:val="4"/>
        </w:rPr>
        <w:t xml:space="preserve">次，第一类疫苗适龄儿童接种率达 </w:t>
      </w:r>
      <w:r>
        <w:rPr>
          <w:rFonts w:ascii="Times New Roman" w:eastAsia="Times New Roman"/>
          <w:spacing w:val="2"/>
        </w:rPr>
        <w:t>90%</w:t>
      </w:r>
      <w:r>
        <w:rPr>
          <w:spacing w:val="3"/>
        </w:rPr>
        <w:t xml:space="preserve">以上，建卡率达到 </w:t>
      </w:r>
      <w:r>
        <w:rPr>
          <w:rFonts w:ascii="Times New Roman" w:eastAsia="Times New Roman"/>
        </w:rPr>
        <w:t xml:space="preserve">95% </w:t>
      </w:r>
      <w:r>
        <w:rPr>
          <w:spacing w:val="-10"/>
        </w:rPr>
        <w:t>以上，完成年度相关疾控监测任务；开展重点职业病监测，收集</w:t>
      </w:r>
      <w:r>
        <w:rPr>
          <w:spacing w:val="-11"/>
        </w:rPr>
        <w:t xml:space="preserve">职业健康核心指标不低于 </w:t>
      </w:r>
      <w:r>
        <w:rPr>
          <w:rFonts w:ascii="Times New Roman" w:eastAsia="Times New Roman"/>
        </w:rPr>
        <w:t xml:space="preserve">250 </w:t>
      </w:r>
      <w:r>
        <w:rPr>
          <w:spacing w:val="-12"/>
        </w:rPr>
        <w:t>条，研究分析职业健康检查、重点职业病的现状及发展趋势。（牵头责任单位：县卫健委）</w:t>
      </w:r>
    </w:p>
    <w:p>
      <w:pPr>
        <w:pStyle w:val="3"/>
        <w:spacing w:line="237" w:lineRule="auto"/>
        <w:ind w:right="292" w:firstLine="480"/>
        <w:jc w:val="both"/>
        <w:rPr>
          <w:rFonts w:ascii="Times New Roman" w:hAnsi="Times New Roman" w:eastAsia="Times New Roman"/>
        </w:rPr>
      </w:pPr>
      <w:r>
        <w:t>（二）调整智慧医疗项目。智慧医疗项目中智医助理已实现</w:t>
      </w:r>
      <w:r>
        <w:rPr>
          <w:spacing w:val="-8"/>
        </w:rPr>
        <w:t>基层医疗卫生机构全覆盖、智联网医院已常态推进，两项内容退</w:t>
      </w:r>
      <w:r>
        <w:rPr>
          <w:spacing w:val="6"/>
        </w:rPr>
        <w:t>出民生工程，调整后保留实施</w:t>
      </w:r>
      <w:r>
        <w:rPr>
          <w:rFonts w:ascii="Times New Roman" w:hAnsi="Times New Roman" w:eastAsia="Times New Roman"/>
          <w:spacing w:val="7"/>
        </w:rPr>
        <w:t>“</w:t>
      </w:r>
      <w:r>
        <w:rPr>
          <w:spacing w:val="6"/>
        </w:rPr>
        <w:t>安康码</w:t>
      </w:r>
      <w:r>
        <w:rPr>
          <w:rFonts w:ascii="Times New Roman" w:hAnsi="Times New Roman" w:eastAsia="Times New Roman"/>
          <w:spacing w:val="7"/>
        </w:rPr>
        <w:t>”</w:t>
      </w:r>
      <w:r>
        <w:rPr>
          <w:spacing w:val="1"/>
        </w:rPr>
        <w:t xml:space="preserve">应用内容。预计到 </w:t>
      </w:r>
      <w:r>
        <w:rPr>
          <w:rFonts w:ascii="Times New Roman" w:hAnsi="Times New Roman" w:eastAsia="Times New Roman"/>
        </w:rPr>
        <w:t>2021</w:t>
      </w:r>
    </w:p>
    <w:p>
      <w:pPr>
        <w:pStyle w:val="3"/>
        <w:spacing w:line="546" w:lineRule="exact"/>
        <w:jc w:val="both"/>
        <w:rPr>
          <w:rFonts w:ascii="Times New Roman" w:hAnsi="Times New Roman" w:eastAsia="Times New Roman"/>
        </w:rPr>
      </w:pPr>
      <w:r>
        <w:t>年底，</w:t>
      </w:r>
      <w:r>
        <w:rPr>
          <w:rFonts w:ascii="Times New Roman" w:hAnsi="Times New Roman" w:eastAsia="Times New Roman"/>
        </w:rPr>
        <w:t>“</w:t>
      </w:r>
      <w:r>
        <w:t>安康码</w:t>
      </w:r>
      <w:r>
        <w:rPr>
          <w:rFonts w:ascii="Times New Roman" w:hAnsi="Times New Roman" w:eastAsia="Times New Roman"/>
        </w:rPr>
        <w:t>”</w:t>
      </w:r>
      <w:r>
        <w:rPr>
          <w:spacing w:val="-2"/>
        </w:rPr>
        <w:t xml:space="preserve">申领量达到 </w:t>
      </w:r>
      <w:r>
        <w:rPr>
          <w:rFonts w:ascii="Times New Roman" w:hAnsi="Times New Roman" w:eastAsia="Times New Roman"/>
        </w:rPr>
        <w:t>84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rPr>
          <w:spacing w:val="-1"/>
        </w:rPr>
        <w:t xml:space="preserve">万次，安康码累计亮码达到 </w:t>
      </w:r>
      <w:r>
        <w:rPr>
          <w:rFonts w:ascii="Times New Roman" w:hAnsi="Times New Roman" w:eastAsia="Times New Roman"/>
        </w:rPr>
        <w:t>1750</w:t>
      </w:r>
    </w:p>
    <w:p>
      <w:pPr>
        <w:pStyle w:val="3"/>
        <w:spacing w:line="237" w:lineRule="auto"/>
        <w:ind w:right="293"/>
        <w:jc w:val="both"/>
      </w:pPr>
      <w:r>
        <w:t xml:space="preserve">万次、核验达到 </w:t>
      </w:r>
      <w:r>
        <w:rPr>
          <w:rFonts w:ascii="Times New Roman" w:hAnsi="Times New Roman" w:eastAsia="Times New Roman"/>
        </w:rPr>
        <w:t>1941</w:t>
      </w:r>
      <w:r>
        <w:rPr>
          <w:rFonts w:ascii="Times New Roman" w:hAnsi="Times New Roman" w:eastAsia="Times New Roman"/>
          <w:spacing w:val="9"/>
        </w:rPr>
        <w:t xml:space="preserve"> </w:t>
      </w:r>
      <w:r>
        <w:t>万次，对常态化疫情防控和经济社会发展</w:t>
      </w:r>
      <w:r>
        <w:rPr>
          <w:spacing w:val="-9"/>
          <w:w w:val="95"/>
        </w:rPr>
        <w:t>支撑程度较高。在场景拓展方面，政务服务大厅支持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一码通办</w:t>
      </w:r>
      <w:r>
        <w:rPr>
          <w:rFonts w:ascii="Times New Roman" w:hAnsi="Times New Roman" w:eastAsia="Times New Roman"/>
          <w:w w:val="95"/>
        </w:rPr>
        <w:t xml:space="preserve">”  </w:t>
      </w:r>
      <w:r>
        <w:rPr>
          <w:spacing w:val="-1"/>
        </w:rPr>
        <w:t xml:space="preserve">事项总数达到 </w:t>
      </w:r>
      <w:r>
        <w:rPr>
          <w:rFonts w:ascii="Times New Roman" w:hAnsi="Times New Roman" w:eastAsia="Times New Roman"/>
        </w:rPr>
        <w:t>1700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spacing w:val="2"/>
        </w:rPr>
        <w:t>个，新增支持</w:t>
      </w:r>
      <w:r>
        <w:rPr>
          <w:rFonts w:ascii="Times New Roman" w:hAnsi="Times New Roman" w:eastAsia="Times New Roman"/>
          <w:spacing w:val="4"/>
        </w:rPr>
        <w:t>“</w:t>
      </w:r>
      <w:r>
        <w:rPr>
          <w:spacing w:val="2"/>
        </w:rPr>
        <w:t>一码就医</w:t>
      </w:r>
      <w:r>
        <w:rPr>
          <w:rFonts w:ascii="Times New Roman" w:hAnsi="Times New Roman" w:eastAsia="Times New Roman"/>
          <w:spacing w:val="4"/>
        </w:rPr>
        <w:t>”</w:t>
      </w:r>
      <w:r>
        <w:rPr>
          <w:spacing w:val="-1"/>
        </w:rPr>
        <w:t xml:space="preserve">的医院数量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spacing w:val="2"/>
        </w:rPr>
        <w:t>家。</w:t>
      </w:r>
    </w:p>
    <w:p>
      <w:pPr>
        <w:pStyle w:val="3"/>
        <w:spacing w:line="544" w:lineRule="exact"/>
        <w:ind w:left="108"/>
      </w:pPr>
      <w:r>
        <w:t>（牵头责任单位：县数据资源局、县卫健委）</w:t>
      </w:r>
    </w:p>
    <w:p>
      <w:pPr>
        <w:pStyle w:val="3"/>
        <w:spacing w:line="237" w:lineRule="auto"/>
        <w:ind w:right="134" w:firstLine="480"/>
        <w:jc w:val="both"/>
      </w:pPr>
      <w:r>
        <w:t>（三）调整文化惠民工程。增加公共体育场馆免费低收费开放；文化信息共享工程、农村体育活动两项内容退出民生工程。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4"/>
        </w:rPr>
        <w:t xml:space="preserve">年，免费开放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"/>
        </w:rPr>
        <w:t>个公共图书馆、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3"/>
        </w:rPr>
        <w:t>个文化馆、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-2"/>
        </w:rPr>
        <w:t xml:space="preserve"> </w:t>
      </w:r>
      <w:r>
        <w:t>个文化站、</w:t>
      </w:r>
    </w:p>
    <w:p>
      <w:pPr>
        <w:pStyle w:val="3"/>
        <w:spacing w:line="546" w:lineRule="exact"/>
        <w:jc w:val="both"/>
      </w:pP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16"/>
        </w:rPr>
        <w:t>个博物馆，向群众提供基本文化服务项目、公共空间设施场地；</w:t>
      </w:r>
    </w:p>
    <w:p>
      <w:pPr>
        <w:pStyle w:val="3"/>
        <w:spacing w:line="553" w:lineRule="exact"/>
        <w:jc w:val="both"/>
      </w:pPr>
      <w:r>
        <w:rPr>
          <w:rFonts w:ascii="Times New Roman" w:hAnsi="Times New Roman" w:eastAsia="Times New Roman"/>
        </w:rPr>
        <w:t>“</w:t>
      </w:r>
      <w:r>
        <w:t>送戏进万村</w:t>
      </w:r>
      <w:r>
        <w:rPr>
          <w:rFonts w:ascii="Times New Roman" w:hAnsi="Times New Roman" w:eastAsia="Times New Roman"/>
        </w:rPr>
        <w:t>”</w:t>
      </w:r>
      <w:r>
        <w:t xml:space="preserve">演出不少于 </w:t>
      </w:r>
      <w:r>
        <w:rPr>
          <w:rFonts w:ascii="Times New Roman" w:hAnsi="Times New Roman" w:eastAsia="Times New Roman"/>
        </w:rPr>
        <w:t xml:space="preserve">174 </w:t>
      </w:r>
      <w:r>
        <w:t>场；大型公共体育场馆免费低收费</w:t>
      </w:r>
    </w:p>
    <w:p>
      <w:pPr>
        <w:spacing w:after="0" w:line="553" w:lineRule="exact"/>
        <w:jc w:val="both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5"/>
        <w:ind w:left="0"/>
        <w:rPr>
          <w:sz w:val="11"/>
        </w:rPr>
      </w:pPr>
    </w:p>
    <w:p>
      <w:pPr>
        <w:pStyle w:val="3"/>
        <w:spacing w:before="5" w:line="237" w:lineRule="auto"/>
        <w:ind w:right="293"/>
        <w:jc w:val="both"/>
      </w:pPr>
      <w:r>
        <w:rPr>
          <w:spacing w:val="-5"/>
        </w:rPr>
        <w:t xml:space="preserve">开放 </w:t>
      </w:r>
      <w:r>
        <w:rPr>
          <w:rFonts w:ascii="Times New Roman" w:eastAsia="Times New Roman"/>
        </w:rPr>
        <w:t xml:space="preserve">1 </w:t>
      </w:r>
      <w:r>
        <w:rPr>
          <w:spacing w:val="-12"/>
        </w:rPr>
        <w:t>个；应急广播建成县、镇、村三级前端，部署应急广播户</w:t>
      </w:r>
      <w:r>
        <w:rPr>
          <w:spacing w:val="-16"/>
        </w:rPr>
        <w:t>外终端所有行政村全覆盖，实现与省级应急广播调度控制平台互</w:t>
      </w:r>
      <w:r>
        <w:rPr>
          <w:spacing w:val="-13"/>
          <w:w w:val="95"/>
        </w:rPr>
        <w:t>联互通，建立应急信息发布机制。</w:t>
      </w:r>
      <w:r>
        <w:rPr>
          <w:w w:val="95"/>
        </w:rPr>
        <w:t>（</w:t>
      </w:r>
      <w:r>
        <w:rPr>
          <w:spacing w:val="-5"/>
          <w:w w:val="95"/>
        </w:rPr>
        <w:t xml:space="preserve">牵头责任单位：县文化和旅  </w:t>
      </w:r>
      <w:r>
        <w:rPr>
          <w:spacing w:val="-5"/>
        </w:rPr>
        <w:t>游局、县融媒体中心（广播电视台）、县教体局）</w:t>
      </w:r>
    </w:p>
    <w:p>
      <w:pPr>
        <w:pStyle w:val="3"/>
        <w:spacing w:line="237" w:lineRule="auto"/>
        <w:ind w:right="291" w:firstLine="480"/>
        <w:jc w:val="both"/>
      </w:pPr>
      <w:r>
        <w:t>（四）调整义务教育经费保障项目。将智慧学校建设纳入义</w:t>
      </w:r>
      <w:r>
        <w:rPr>
          <w:spacing w:val="-11"/>
        </w:rPr>
        <w:t>务教育经费保障内容，一体化辐射带动全县义务教育优质资源共</w:t>
      </w:r>
      <w:r>
        <w:rPr>
          <w:spacing w:val="4"/>
        </w:rPr>
        <w:t>享。统一城乡义务教育</w:t>
      </w:r>
      <w:r>
        <w:rPr>
          <w:rFonts w:ascii="Times New Roman" w:hAnsi="Times New Roman" w:eastAsia="Times New Roman"/>
        </w:rPr>
        <w:t>“</w:t>
      </w:r>
      <w:r>
        <w:rPr>
          <w:spacing w:val="5"/>
        </w:rPr>
        <w:t>两免一补</w:t>
      </w:r>
      <w:r>
        <w:rPr>
          <w:rFonts w:ascii="Times New Roman" w:hAnsi="Times New Roman" w:eastAsia="Times New Roman"/>
          <w:spacing w:val="4"/>
        </w:rPr>
        <w:t>”</w:t>
      </w:r>
      <w:r>
        <w:rPr>
          <w:spacing w:val="-2"/>
        </w:rPr>
        <w:t xml:space="preserve">政策，对 </w:t>
      </w:r>
      <w:r>
        <w:rPr>
          <w:rFonts w:ascii="Times New Roman" w:hAnsi="Times New Roman" w:eastAsia="Times New Roman"/>
        </w:rPr>
        <w:t xml:space="preserve">116584 </w:t>
      </w:r>
      <w:r>
        <w:rPr>
          <w:spacing w:val="1"/>
        </w:rPr>
        <w:t>名城乡义务</w:t>
      </w:r>
    </w:p>
    <w:p>
      <w:pPr>
        <w:pStyle w:val="3"/>
        <w:spacing w:line="237" w:lineRule="auto"/>
        <w:ind w:right="292"/>
        <w:jc w:val="both"/>
      </w:pPr>
      <w:r>
        <w:rPr>
          <w:spacing w:val="-4"/>
        </w:rPr>
        <w:t xml:space="preserve">教育学生免除学杂费、免费提供国家规定课程教科书，对 </w:t>
      </w:r>
      <w:r>
        <w:rPr>
          <w:rFonts w:ascii="Times New Roman" w:eastAsia="Times New Roman"/>
        </w:rPr>
        <w:t xml:space="preserve">12014 </w:t>
      </w:r>
      <w:r>
        <w:rPr>
          <w:spacing w:val="-8"/>
        </w:rPr>
        <w:t>名家庭经济困难学生补助生活费；巩固完善农村地区义务教育学</w:t>
      </w:r>
      <w:r>
        <w:rPr>
          <w:spacing w:val="3"/>
        </w:rPr>
        <w:t xml:space="preserve">校校舍安全保障长效机制，计划建设面积 </w:t>
      </w:r>
      <w:r>
        <w:rPr>
          <w:rFonts w:ascii="Times New Roman" w:eastAsia="Times New Roman"/>
        </w:rPr>
        <w:t xml:space="preserve">3.99 </w:t>
      </w:r>
      <w:r>
        <w:rPr>
          <w:spacing w:val="5"/>
        </w:rPr>
        <w:t>万平方米。（</w:t>
      </w:r>
      <w:r>
        <w:rPr>
          <w:spacing w:val="-11"/>
        </w:rPr>
        <w:t>牵</w:t>
      </w:r>
      <w:r>
        <w:t>头责任单位：县教体局）</w:t>
      </w:r>
    </w:p>
    <w:p>
      <w:pPr>
        <w:pStyle w:val="3"/>
        <w:spacing w:line="237" w:lineRule="auto"/>
        <w:ind w:right="74" w:firstLine="463"/>
        <w:rPr>
          <w:rFonts w:ascii="Times New Roman" w:eastAsia="Times New Roman"/>
        </w:rPr>
      </w:pPr>
      <w:r>
        <w:rPr>
          <w:spacing w:val="-10"/>
        </w:rPr>
        <w:t>（五</w:t>
      </w:r>
      <w:r>
        <w:rPr>
          <w:spacing w:val="-7"/>
        </w:rPr>
        <w:t>）</w:t>
      </w:r>
      <w:r>
        <w:rPr>
          <w:spacing w:val="-10"/>
        </w:rPr>
        <w:t>统筹棚户区、城镇老旧小区改造项目。将棚户区改造、</w:t>
      </w:r>
      <w:r>
        <w:rPr>
          <w:spacing w:val="-16"/>
        </w:rPr>
        <w:t>城镇老旧小区改造合并为棚户区和老旧小区改造。严格评估财政承</w:t>
      </w:r>
      <w:r>
        <w:rPr>
          <w:spacing w:val="-21"/>
        </w:rPr>
        <w:t>受能力，严把棚改范围和标准，因地制宜合理确定改造方式，精准</w:t>
      </w:r>
      <w:r>
        <w:rPr>
          <w:spacing w:val="-24"/>
        </w:rPr>
        <w:t>实施，稳步推进棚户区改造。</w:t>
      </w:r>
      <w:r>
        <w:rPr>
          <w:rFonts w:ascii="Times New Roman" w:eastAsia="Times New Roman"/>
          <w:spacing w:val="-4"/>
        </w:rPr>
        <w:t xml:space="preserve">2021 </w:t>
      </w:r>
      <w:r>
        <w:rPr>
          <w:spacing w:val="-20"/>
        </w:rPr>
        <w:t xml:space="preserve">年，棚户区改造新开工 </w:t>
      </w:r>
      <w:r>
        <w:rPr>
          <w:rFonts w:ascii="Times New Roman" w:eastAsia="Times New Roman"/>
          <w:spacing w:val="-4"/>
        </w:rPr>
        <w:t xml:space="preserve">5340 </w:t>
      </w:r>
      <w:r>
        <w:rPr>
          <w:spacing w:val="-6"/>
        </w:rPr>
        <w:t xml:space="preserve">套， </w:t>
      </w:r>
      <w:r>
        <w:rPr>
          <w:spacing w:val="-8"/>
        </w:rPr>
        <w:t xml:space="preserve">基本建成 </w:t>
      </w:r>
      <w:r>
        <w:rPr>
          <w:rFonts w:ascii="Times New Roman" w:eastAsia="Times New Roman"/>
          <w:spacing w:val="-4"/>
        </w:rPr>
        <w:t xml:space="preserve">3574 </w:t>
      </w:r>
      <w:r>
        <w:rPr>
          <w:spacing w:val="-8"/>
        </w:rPr>
        <w:t xml:space="preserve">套；计划改造城镇老旧小区 </w:t>
      </w:r>
      <w:r>
        <w:rPr>
          <w:rFonts w:ascii="Times New Roman" w:eastAsia="Times New Roman"/>
        </w:rPr>
        <w:t xml:space="preserve">16 </w:t>
      </w:r>
      <w:r>
        <w:rPr>
          <w:spacing w:val="-8"/>
        </w:rPr>
        <w:t xml:space="preserve">个，涉及住户 </w:t>
      </w:r>
      <w:r>
        <w:rPr>
          <w:rFonts w:ascii="Times New Roman" w:eastAsia="Times New Roman"/>
          <w:spacing w:val="-5"/>
        </w:rPr>
        <w:t>1386</w:t>
      </w:r>
    </w:p>
    <w:p>
      <w:pPr>
        <w:pStyle w:val="3"/>
        <w:spacing w:line="237" w:lineRule="auto"/>
        <w:ind w:right="279"/>
      </w:pPr>
      <w:r>
        <w:rPr>
          <w:spacing w:val="-15"/>
        </w:rPr>
        <w:t xml:space="preserve">户，房屋总建筑面积 </w:t>
      </w:r>
      <w:r>
        <w:rPr>
          <w:rFonts w:ascii="Times New Roman" w:eastAsia="Times New Roman"/>
          <w:spacing w:val="-5"/>
        </w:rPr>
        <w:t xml:space="preserve">15.75 </w:t>
      </w:r>
      <w:r>
        <w:rPr>
          <w:spacing w:val="-13"/>
        </w:rPr>
        <w:t>万平方米；年底前完成水电路气等基础</w:t>
      </w:r>
      <w:r>
        <w:rPr>
          <w:spacing w:val="-12"/>
        </w:rPr>
        <w:t>类改造内容。（牵头责任单位：县住建局、县房管中心</w:t>
      </w:r>
      <w:r>
        <w:t>）</w:t>
      </w:r>
    </w:p>
    <w:p>
      <w:pPr>
        <w:pStyle w:val="3"/>
        <w:spacing w:line="237" w:lineRule="auto"/>
        <w:ind w:right="134" w:firstLine="480"/>
      </w:pPr>
      <w:r>
        <w:t>（六）调整党建引领扶贫工程。将党建引领扶贫工程调整为</w:t>
      </w:r>
      <w:r>
        <w:rPr>
          <w:spacing w:val="-9"/>
        </w:rPr>
        <w:t xml:space="preserve">党建引领乡村振兴工程。深入贯彻落实中央及省委、省政府关于 </w:t>
      </w:r>
      <w:r>
        <w:rPr>
          <w:rFonts w:ascii="Times New Roman" w:hAnsi="Times New Roman" w:eastAsia="Times New Roman"/>
          <w:spacing w:val="-9"/>
        </w:rPr>
        <w:t>“</w:t>
      </w:r>
      <w:r>
        <w:rPr>
          <w:spacing w:val="-9"/>
        </w:rPr>
        <w:t>实现巩固脱贫攻坚成果同乡村振兴有效衔接</w:t>
      </w:r>
      <w:r>
        <w:rPr>
          <w:rFonts w:ascii="Times New Roman" w:hAnsi="Times New Roman" w:eastAsia="Times New Roman"/>
          <w:spacing w:val="-9"/>
        </w:rPr>
        <w:t>”</w:t>
      </w:r>
      <w:r>
        <w:rPr>
          <w:spacing w:val="-16"/>
        </w:rPr>
        <w:t>的决策部署，以加</w:t>
      </w:r>
      <w:r>
        <w:rPr>
          <w:spacing w:val="-22"/>
          <w:w w:val="95"/>
        </w:rPr>
        <w:t xml:space="preserve">强党的建设为引领，保障选派帮扶干部办公经费，提升帮扶实效。  </w:t>
      </w:r>
      <w:r>
        <w:rPr>
          <w:spacing w:val="9"/>
        </w:rPr>
        <w:t>探索开展村党组织书记、村委会主任</w:t>
      </w:r>
      <w:r>
        <w:rPr>
          <w:rFonts w:ascii="Times New Roman" w:hAnsi="Times New Roman" w:eastAsia="Times New Roman"/>
          <w:spacing w:val="9"/>
        </w:rPr>
        <w:t>“</w:t>
      </w:r>
      <w:r>
        <w:rPr>
          <w:spacing w:val="9"/>
        </w:rPr>
        <w:t>一肩挑</w:t>
      </w:r>
      <w:r>
        <w:rPr>
          <w:rFonts w:ascii="Times New Roman" w:hAnsi="Times New Roman" w:eastAsia="Times New Roman"/>
          <w:spacing w:val="9"/>
        </w:rPr>
        <w:t>”</w:t>
      </w:r>
      <w:r>
        <w:rPr>
          <w:spacing w:val="7"/>
        </w:rPr>
        <w:t>考核激励试点工</w:t>
      </w:r>
    </w:p>
    <w:p>
      <w:pPr>
        <w:spacing w:after="0" w:line="237" w:lineRule="auto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2"/>
        </w:rPr>
      </w:pPr>
    </w:p>
    <w:p>
      <w:pPr>
        <w:pStyle w:val="3"/>
        <w:spacing w:line="553" w:lineRule="exact"/>
      </w:pPr>
      <w:r>
        <w:t>作，提升待遇保障水平。（牵头责任单位：县委组织部）</w:t>
      </w:r>
    </w:p>
    <w:p>
      <w:pPr>
        <w:pStyle w:val="3"/>
        <w:spacing w:before="1" w:line="237" w:lineRule="auto"/>
        <w:ind w:right="291" w:firstLine="480"/>
        <w:jc w:val="both"/>
      </w:pPr>
      <w:r>
        <w:rPr>
          <w:spacing w:val="5"/>
          <w:w w:val="95"/>
        </w:rPr>
        <w:t>（七）</w:t>
      </w:r>
      <w:r>
        <w:rPr>
          <w:spacing w:val="6"/>
          <w:w w:val="95"/>
        </w:rPr>
        <w:t>调整</w:t>
      </w:r>
      <w:r>
        <w:rPr>
          <w:rFonts w:ascii="Times New Roman" w:hAnsi="Times New Roman" w:eastAsia="Times New Roman"/>
          <w:spacing w:val="4"/>
          <w:w w:val="95"/>
        </w:rPr>
        <w:t>“</w:t>
      </w:r>
      <w:r>
        <w:rPr>
          <w:spacing w:val="5"/>
          <w:w w:val="95"/>
        </w:rPr>
        <w:t>四带一自</w:t>
      </w:r>
      <w:r>
        <w:rPr>
          <w:rFonts w:ascii="Times New Roman" w:hAnsi="Times New Roman" w:eastAsia="Times New Roman"/>
          <w:spacing w:val="4"/>
          <w:w w:val="95"/>
        </w:rPr>
        <w:t>”</w:t>
      </w:r>
      <w:r>
        <w:rPr>
          <w:spacing w:val="5"/>
          <w:w w:val="95"/>
        </w:rPr>
        <w:t>产业扶贫项目。将</w:t>
      </w:r>
      <w:r>
        <w:rPr>
          <w:rFonts w:ascii="Times New Roman" w:hAnsi="Times New Roman" w:eastAsia="Times New Roman"/>
          <w:spacing w:val="4"/>
          <w:w w:val="95"/>
        </w:rPr>
        <w:t>“</w:t>
      </w:r>
      <w:r>
        <w:rPr>
          <w:spacing w:val="5"/>
          <w:w w:val="95"/>
        </w:rPr>
        <w:t>四带一自</w:t>
      </w:r>
      <w:r>
        <w:rPr>
          <w:rFonts w:ascii="Times New Roman" w:hAnsi="Times New Roman" w:eastAsia="Times New Roman"/>
          <w:spacing w:val="4"/>
          <w:w w:val="95"/>
        </w:rPr>
        <w:t>”</w:t>
      </w:r>
      <w:r>
        <w:rPr>
          <w:spacing w:val="-1"/>
          <w:w w:val="95"/>
        </w:rPr>
        <w:t xml:space="preserve">产业扶  </w:t>
      </w:r>
      <w:r>
        <w:t>贫调整为</w:t>
      </w:r>
      <w:r>
        <w:rPr>
          <w:rFonts w:ascii="Times New Roman" w:hAnsi="Times New Roman" w:eastAsia="Times New Roman"/>
        </w:rPr>
        <w:t>“</w:t>
      </w:r>
      <w:r>
        <w:t>四带一自</w:t>
      </w:r>
      <w:r>
        <w:rPr>
          <w:rFonts w:ascii="Times New Roman" w:hAnsi="Times New Roman" w:eastAsia="Times New Roman"/>
        </w:rPr>
        <w:t>”</w:t>
      </w:r>
      <w:r>
        <w:rPr>
          <w:spacing w:val="-8"/>
        </w:rPr>
        <w:t>特色种养业提升行动。建设完善农业特色产</w:t>
      </w:r>
      <w:r>
        <w:rPr>
          <w:spacing w:val="-7"/>
        </w:rPr>
        <w:t xml:space="preserve">业园区，到 </w:t>
      </w:r>
      <w:r>
        <w:rPr>
          <w:rFonts w:ascii="Times New Roman" w:hAnsi="Times New Roman" w:eastAsia="Times New Roman"/>
        </w:rPr>
        <w:t>2021</w:t>
      </w:r>
      <w:r>
        <w:rPr>
          <w:rFonts w:ascii="Times New Roman" w:hAnsi="Times New Roman" w:eastAsia="Times New Roman"/>
          <w:spacing w:val="7"/>
        </w:rPr>
        <w:t xml:space="preserve"> </w:t>
      </w:r>
      <w:r>
        <w:t>年底，符合建设标准、达到带动增收要求的农</w:t>
      </w:r>
    </w:p>
    <w:p>
      <w:pPr>
        <w:pStyle w:val="3"/>
        <w:spacing w:line="237" w:lineRule="auto"/>
        <w:ind w:right="178"/>
        <w:jc w:val="both"/>
      </w:pPr>
      <w:r>
        <w:t xml:space="preserve">业特色产业园区 </w:t>
      </w:r>
      <w:r>
        <w:rPr>
          <w:rFonts w:ascii="Times New Roman" w:eastAsia="Times New Roman"/>
        </w:rPr>
        <w:t xml:space="preserve">70 </w:t>
      </w:r>
      <w:r>
        <w:t xml:space="preserve">个。充分发挥龙头企业、农民合作社、能人大户（家庭农场）等新型经营主体产业带动作用，健全完善利益联结机制、带动激励机制，支持脱贫户特色产业持续稳定发展， 达到主体带动标准的已脱贫户数 </w:t>
      </w:r>
      <w:r>
        <w:rPr>
          <w:rFonts w:ascii="Times New Roman" w:eastAsia="Times New Roman"/>
        </w:rPr>
        <w:t xml:space="preserve">3600 </w:t>
      </w:r>
      <w:r>
        <w:t>户。推动脱贫地区特色产业提质增效，促进脱贫户稳定脱贫增收，自种自养且达标脱贫户</w:t>
      </w:r>
      <w:r>
        <w:rPr>
          <w:rFonts w:ascii="Times New Roman" w:eastAsia="Times New Roman"/>
        </w:rPr>
        <w:t xml:space="preserve">4698 </w:t>
      </w:r>
      <w:r>
        <w:t>户。（牵头责任单位：县农业农村局）</w:t>
      </w:r>
    </w:p>
    <w:p>
      <w:pPr>
        <w:pStyle w:val="3"/>
        <w:spacing w:line="237" w:lineRule="auto"/>
        <w:ind w:right="293" w:firstLine="480"/>
        <w:jc w:val="both"/>
      </w:pPr>
      <w:r>
        <w:t>（八）调整技能培训提升项目。将技能培训提升中技能脱贫</w:t>
      </w:r>
      <w:r>
        <w:rPr>
          <w:spacing w:val="-8"/>
        </w:rPr>
        <w:t>培训调整为脱贫稳就业技能培训，组织易返贫致贫人口参加免费</w:t>
      </w:r>
      <w:r>
        <w:rPr>
          <w:spacing w:val="5"/>
        </w:rPr>
        <w:t>就业技能培训和创业培训。</w:t>
      </w:r>
      <w:r>
        <w:rPr>
          <w:rFonts w:ascii="Times New Roman" w:eastAsia="Times New Roman"/>
        </w:rPr>
        <w:t xml:space="preserve">2021 </w:t>
      </w:r>
      <w:r>
        <w:rPr>
          <w:spacing w:val="3"/>
        </w:rPr>
        <w:t>年，实施脱贫稳就业技能培训</w:t>
      </w:r>
      <w:r>
        <w:rPr>
          <w:rFonts w:ascii="Times New Roman" w:eastAsia="Times New Roman"/>
        </w:rPr>
        <w:t xml:space="preserve">300 </w:t>
      </w:r>
      <w:r>
        <w:rPr>
          <w:spacing w:val="-7"/>
        </w:rPr>
        <w:t xml:space="preserve">人次，培训合格率达到 </w:t>
      </w:r>
      <w:r>
        <w:rPr>
          <w:rFonts w:ascii="Times New Roman" w:eastAsia="Times New Roman"/>
        </w:rPr>
        <w:t>90%</w:t>
      </w:r>
      <w:r>
        <w:rPr>
          <w:spacing w:val="-6"/>
        </w:rPr>
        <w:t>以上；组织实施企业新录用人员</w:t>
      </w:r>
    </w:p>
    <w:p>
      <w:pPr>
        <w:pStyle w:val="3"/>
        <w:spacing w:line="237" w:lineRule="auto"/>
        <w:ind w:right="291"/>
        <w:jc w:val="both"/>
      </w:pPr>
      <w:r>
        <w:rPr>
          <w:spacing w:val="1"/>
        </w:rPr>
        <w:t xml:space="preserve">岗前技能培训 </w:t>
      </w:r>
      <w:r>
        <w:rPr>
          <w:rFonts w:ascii="Times New Roman" w:eastAsia="Times New Roman"/>
        </w:rPr>
        <w:t xml:space="preserve">1300 </w:t>
      </w:r>
      <w:r>
        <w:rPr>
          <w:spacing w:val="2"/>
        </w:rPr>
        <w:t xml:space="preserve">人次，培训合格率达到 </w:t>
      </w:r>
      <w:r>
        <w:rPr>
          <w:rFonts w:ascii="Times New Roman" w:eastAsia="Times New Roman"/>
        </w:rPr>
        <w:t>95%</w:t>
      </w:r>
      <w:r>
        <w:rPr>
          <w:spacing w:val="1"/>
        </w:rPr>
        <w:t xml:space="preserve">以上；新增 </w:t>
      </w:r>
      <w:r>
        <w:rPr>
          <w:rFonts w:ascii="Times New Roman" w:eastAsia="Times New Roman"/>
        </w:rPr>
        <w:t xml:space="preserve">320 </w:t>
      </w:r>
      <w:r>
        <w:rPr>
          <w:spacing w:val="-5"/>
        </w:rPr>
        <w:t>名初高中毕业生及各类劳动者接受技工院校全日制系统培养，培</w:t>
      </w:r>
      <w:r>
        <w:rPr>
          <w:spacing w:val="-6"/>
        </w:rPr>
        <w:t xml:space="preserve">养稳定率不低于 </w:t>
      </w:r>
      <w:r>
        <w:rPr>
          <w:rFonts w:ascii="Times New Roman" w:eastAsia="Times New Roman"/>
          <w:spacing w:val="-18"/>
        </w:rPr>
        <w:t>95%</w:t>
      </w:r>
      <w:r>
        <w:rPr>
          <w:spacing w:val="-6"/>
        </w:rPr>
        <w:t xml:space="preserve">；组织实施退役军人技能培训 </w:t>
      </w:r>
      <w:r>
        <w:rPr>
          <w:rFonts w:ascii="Times New Roman" w:eastAsia="Times New Roman"/>
        </w:rPr>
        <w:t xml:space="preserve">218 </w:t>
      </w:r>
      <w:r>
        <w:rPr>
          <w:spacing w:val="-18"/>
        </w:rPr>
        <w:t xml:space="preserve">人，培训合格率达到 </w:t>
      </w:r>
      <w:r>
        <w:rPr>
          <w:rFonts w:ascii="Times New Roman" w:eastAsia="Times New Roman"/>
        </w:rPr>
        <w:t>90%</w:t>
      </w:r>
      <w:r>
        <w:rPr>
          <w:spacing w:val="-10"/>
        </w:rPr>
        <w:t xml:space="preserve">以上；组织开展新型职业农民培训 </w:t>
      </w:r>
      <w:r>
        <w:rPr>
          <w:rFonts w:ascii="Times New Roman" w:eastAsia="Times New Roman"/>
        </w:rPr>
        <w:t xml:space="preserve">300 </w:t>
      </w:r>
      <w:r>
        <w:rPr>
          <w:spacing w:val="-18"/>
        </w:rPr>
        <w:t>人，其中</w:t>
      </w:r>
      <w:r>
        <w:rPr>
          <w:spacing w:val="-16"/>
        </w:rPr>
        <w:t xml:space="preserve">经营管理型培训 </w:t>
      </w:r>
      <w:r>
        <w:rPr>
          <w:rFonts w:ascii="Times New Roman" w:eastAsia="Times New Roman"/>
        </w:rPr>
        <w:t xml:space="preserve">200 </w:t>
      </w:r>
      <w:r>
        <w:rPr>
          <w:spacing w:val="-1"/>
        </w:rPr>
        <w:t xml:space="preserve">人、专业生产型培训 </w:t>
      </w:r>
      <w:r>
        <w:rPr>
          <w:rFonts w:ascii="Times New Roman" w:eastAsia="Times New Roman"/>
        </w:rPr>
        <w:t xml:space="preserve">50 </w:t>
      </w:r>
      <w:r>
        <w:t>人和技能服务型人</w:t>
      </w:r>
      <w:r>
        <w:rPr>
          <w:spacing w:val="-2"/>
        </w:rPr>
        <w:t xml:space="preserve">员培训 </w:t>
      </w:r>
      <w:r>
        <w:rPr>
          <w:rFonts w:ascii="Times New Roman" w:eastAsia="Times New Roman"/>
        </w:rPr>
        <w:t xml:space="preserve">50 </w:t>
      </w:r>
      <w:r>
        <w:rPr>
          <w:spacing w:val="-1"/>
        </w:rPr>
        <w:t xml:space="preserve">人，培训合格率达到 </w:t>
      </w:r>
      <w:r>
        <w:rPr>
          <w:rFonts w:ascii="Times New Roman" w:eastAsia="Times New Roman"/>
        </w:rPr>
        <w:t>90%</w:t>
      </w:r>
      <w:r>
        <w:t>以上。（牵头责任单位：县人社局、县退役军人事务局、县农业农村局）</w:t>
      </w:r>
    </w:p>
    <w:p>
      <w:pPr>
        <w:pStyle w:val="3"/>
        <w:spacing w:line="539" w:lineRule="exact"/>
        <w:ind w:left="907"/>
      </w:pPr>
      <w:r>
        <w:t xml:space="preserve">四、继续实施 </w:t>
      </w:r>
      <w:r>
        <w:rPr>
          <w:rFonts w:ascii="Times New Roman" w:eastAsia="Times New Roman"/>
        </w:rPr>
        <w:t xml:space="preserve">19 </w:t>
      </w:r>
      <w:r>
        <w:t>项民生工程</w:t>
      </w:r>
    </w:p>
    <w:p>
      <w:pPr>
        <w:pStyle w:val="3"/>
        <w:spacing w:line="553" w:lineRule="exact"/>
        <w:ind w:left="746"/>
      </w:pPr>
      <w:r>
        <w:t>（一）农村危房改造。全力推进农村危房改造，建立农房动</w:t>
      </w:r>
    </w:p>
    <w:p>
      <w:pPr>
        <w:spacing w:after="0" w:line="553" w:lineRule="exact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5"/>
        <w:ind w:left="0"/>
        <w:rPr>
          <w:sz w:val="11"/>
        </w:rPr>
      </w:pPr>
    </w:p>
    <w:p>
      <w:pPr>
        <w:pStyle w:val="3"/>
        <w:spacing w:before="1" w:line="555" w:lineRule="exact"/>
        <w:jc w:val="both"/>
        <w:rPr>
          <w:rFonts w:ascii="Times New Roman" w:eastAsia="Times New Roman"/>
        </w:rPr>
      </w:pPr>
      <w:r>
        <w:t xml:space="preserve">态监测机制，确保农村低收入群体基本住房安全，全面完成 </w:t>
      </w:r>
      <w:r>
        <w:rPr>
          <w:rFonts w:ascii="Times New Roman" w:eastAsia="Times New Roman"/>
        </w:rPr>
        <w:t>2021</w:t>
      </w:r>
    </w:p>
    <w:p>
      <w:pPr>
        <w:pStyle w:val="3"/>
        <w:spacing w:before="2" w:line="237" w:lineRule="auto"/>
        <w:ind w:right="291"/>
        <w:jc w:val="both"/>
      </w:pPr>
      <w:r>
        <w:rPr>
          <w:spacing w:val="-2"/>
        </w:rPr>
        <w:t xml:space="preserve">年农村危房改造 </w:t>
      </w:r>
      <w:r>
        <w:rPr>
          <w:rFonts w:ascii="Times New Roman" w:eastAsia="Times New Roman"/>
        </w:rPr>
        <w:t xml:space="preserve">98 </w:t>
      </w:r>
      <w:r>
        <w:rPr>
          <w:spacing w:val="-17"/>
        </w:rPr>
        <w:t xml:space="preserve">户任务，确保 </w:t>
      </w:r>
      <w:r>
        <w:rPr>
          <w:rFonts w:ascii="Times New Roman" w:eastAsia="Times New Roman"/>
          <w:spacing w:val="-5"/>
        </w:rPr>
        <w:t xml:space="preserve">11 </w:t>
      </w:r>
      <w:r>
        <w:t>月底前农村危房改造任务竣</w:t>
      </w:r>
      <w:r>
        <w:rPr>
          <w:spacing w:val="-2"/>
        </w:rPr>
        <w:t xml:space="preserve">工率达到 </w:t>
      </w:r>
      <w:r>
        <w:rPr>
          <w:rFonts w:ascii="Times New Roman" w:eastAsia="Times New Roman"/>
        </w:rPr>
        <w:t>100%</w:t>
      </w:r>
      <w:r>
        <w:t>。对贫困户住房安全情况实行动态监管，确保发</w:t>
      </w:r>
      <w:r>
        <w:rPr>
          <w:spacing w:val="-11"/>
        </w:rPr>
        <w:t>现一户、改造一户，做到动态清零，建立农村住房安全保障长效机制。（牵头责任单位：县住建局）</w:t>
      </w:r>
    </w:p>
    <w:p>
      <w:pPr>
        <w:pStyle w:val="3"/>
        <w:spacing w:line="237" w:lineRule="auto"/>
        <w:ind w:right="291" w:firstLine="480"/>
        <w:jc w:val="both"/>
      </w:pPr>
      <w:r>
        <w:rPr>
          <w:spacing w:val="5"/>
        </w:rPr>
        <w:t>（二</w:t>
      </w:r>
      <w:r>
        <w:t>）出生缺陷防治。积极实施</w:t>
      </w:r>
      <w:r>
        <w:rPr>
          <w:rFonts w:ascii="Times New Roman" w:hAnsi="Times New Roman" w:eastAsia="Times New Roman"/>
        </w:rPr>
        <w:t>“</w:t>
      </w:r>
      <w:r>
        <w:rPr>
          <w:spacing w:val="1"/>
        </w:rPr>
        <w:t>妇幼健康促进行动</w:t>
      </w:r>
      <w:r>
        <w:rPr>
          <w:rFonts w:ascii="Times New Roman" w:hAnsi="Times New Roman" w:eastAsia="Times New Roman"/>
          <w:spacing w:val="4"/>
        </w:rPr>
        <w:t>”</w:t>
      </w:r>
      <w:r>
        <w:rPr>
          <w:spacing w:val="1"/>
        </w:rPr>
        <w:t>，全面</w:t>
      </w:r>
      <w:r>
        <w:rPr>
          <w:spacing w:val="-7"/>
        </w:rPr>
        <w:t>推进出生缺陷综合防治工作，为孕期妇女提供健康安全、优质有</w:t>
      </w:r>
      <w:r>
        <w:rPr>
          <w:spacing w:val="5"/>
        </w:rPr>
        <w:t>效的产前筛查服务，稳步提高产前筛查率。</w:t>
      </w:r>
      <w:r>
        <w:rPr>
          <w:rFonts w:ascii="Times New Roman" w:hAnsi="Times New Roman" w:eastAsia="Times New Roman"/>
        </w:rPr>
        <w:t xml:space="preserve">2021 </w:t>
      </w:r>
      <w:r>
        <w:rPr>
          <w:spacing w:val="4"/>
        </w:rPr>
        <w:t>年，孕妇产前</w:t>
      </w:r>
      <w:r>
        <w:rPr>
          <w:spacing w:val="2"/>
        </w:rPr>
        <w:t xml:space="preserve">筛查率达到 </w:t>
      </w:r>
      <w:r>
        <w:rPr>
          <w:rFonts w:ascii="Times New Roman" w:hAnsi="Times New Roman" w:eastAsia="Times New Roman"/>
          <w:spacing w:val="2"/>
        </w:rPr>
        <w:t>60%</w:t>
      </w:r>
      <w:r>
        <w:rPr>
          <w:spacing w:val="4"/>
        </w:rPr>
        <w:t xml:space="preserve">以上，咨询随访率达到 </w:t>
      </w:r>
      <w:r>
        <w:rPr>
          <w:rFonts w:ascii="Times New Roman" w:hAnsi="Times New Roman" w:eastAsia="Times New Roman"/>
        </w:rPr>
        <w:t>80%</w:t>
      </w:r>
      <w:r>
        <w:rPr>
          <w:spacing w:val="7"/>
        </w:rPr>
        <w:t>以上。（</w:t>
      </w:r>
      <w:r>
        <w:rPr>
          <w:spacing w:val="5"/>
        </w:rPr>
        <w:t>牵头责任单位：县卫健委）</w:t>
      </w:r>
    </w:p>
    <w:p>
      <w:pPr>
        <w:pStyle w:val="3"/>
        <w:spacing w:line="237" w:lineRule="auto"/>
        <w:ind w:right="134" w:firstLine="480"/>
      </w:pPr>
      <w:r>
        <w:t>（三</w:t>
      </w:r>
      <w:r>
        <w:rPr>
          <w:spacing w:val="-20"/>
        </w:rPr>
        <w:t>）</w:t>
      </w:r>
      <w:r>
        <w:rPr>
          <w:rFonts w:ascii="Times New Roman" w:hAnsi="Times New Roman" w:eastAsia="Times New Roman"/>
          <w:spacing w:val="-20"/>
        </w:rPr>
        <w:t>“</w:t>
      </w:r>
      <w:r>
        <w:t>四好农村路</w:t>
      </w:r>
      <w:r>
        <w:rPr>
          <w:rFonts w:ascii="Times New Roman" w:hAnsi="Times New Roman" w:eastAsia="Times New Roman"/>
        </w:rPr>
        <w:t>”</w:t>
      </w:r>
      <w:r>
        <w:rPr>
          <w:spacing w:val="-6"/>
        </w:rPr>
        <w:t xml:space="preserve">建设。不断提升农村地区交通服务水平， </w:t>
      </w:r>
      <w:r>
        <w:rPr>
          <w:spacing w:val="3"/>
        </w:rPr>
        <w:t xml:space="preserve">加快乡村全面振兴步伐，实施农村公路提质改造工程 </w:t>
      </w:r>
      <w:r>
        <w:rPr>
          <w:rFonts w:ascii="Times New Roman" w:hAnsi="Times New Roman" w:eastAsia="Times New Roman"/>
        </w:rPr>
        <w:t xml:space="preserve">53.549 </w:t>
      </w:r>
      <w:r>
        <w:t>公</w:t>
      </w:r>
      <w:r>
        <w:rPr>
          <w:spacing w:val="-9"/>
        </w:rPr>
        <w:t>里，当年完工。深化农村公路管理养护体制改革，完善</w:t>
      </w:r>
      <w:r>
        <w:rPr>
          <w:rFonts w:ascii="Times New Roman" w:hAnsi="Times New Roman" w:eastAsia="Times New Roman"/>
        </w:rPr>
        <w:t>“</w:t>
      </w:r>
      <w:r>
        <w:t>路长制</w:t>
      </w:r>
      <w:r>
        <w:rPr>
          <w:rFonts w:ascii="Times New Roman" w:hAnsi="Times New Roman" w:eastAsia="Times New Roman"/>
        </w:rPr>
        <w:t xml:space="preserve">” </w:t>
      </w:r>
      <w:r>
        <w:rPr>
          <w:spacing w:val="-5"/>
        </w:rPr>
        <w:t xml:space="preserve">运行机制，预计实施农村公路养护工程 </w:t>
      </w:r>
      <w:r>
        <w:rPr>
          <w:rFonts w:ascii="Times New Roman" w:hAnsi="Times New Roman" w:eastAsia="Times New Roman"/>
        </w:rPr>
        <w:t xml:space="preserve">171.7 </w:t>
      </w:r>
      <w:r>
        <w:rPr>
          <w:spacing w:val="-4"/>
        </w:rPr>
        <w:t>公里。提升农村客</w:t>
      </w:r>
      <w:r>
        <w:rPr>
          <w:spacing w:val="-12"/>
        </w:rPr>
        <w:t>运服务品质，逐步推进农村客运班线公交化改造；提升镇级运输站场综合利用率，逐步增加具备管理、综合服务、客运、公交、货运、邮政、快递等三种以上功能的镇级运输站场数量。</w:t>
      </w:r>
      <w:r>
        <w:t>（牵头责任单位：县交通运输局）</w:t>
      </w:r>
    </w:p>
    <w:p>
      <w:pPr>
        <w:pStyle w:val="3"/>
        <w:spacing w:line="538" w:lineRule="exact"/>
        <w:ind w:left="0" w:right="291"/>
        <w:jc w:val="right"/>
      </w:pPr>
      <w:r>
        <w:t>（四</w:t>
      </w:r>
      <w:r>
        <w:rPr>
          <w:spacing w:val="-51"/>
        </w:rPr>
        <w:t>）</w:t>
      </w:r>
      <w:r>
        <w:rPr>
          <w:spacing w:val="-8"/>
        </w:rPr>
        <w:t xml:space="preserve">困难残疾人康复。为 </w:t>
      </w:r>
      <w:r>
        <w:rPr>
          <w:rFonts w:ascii="Times New Roman" w:eastAsia="Times New Roman"/>
          <w:spacing w:val="-4"/>
        </w:rPr>
        <w:t xml:space="preserve">1120 </w:t>
      </w:r>
      <w:r>
        <w:t>名困难精神残疾人提供药费</w:t>
      </w:r>
    </w:p>
    <w:p>
      <w:pPr>
        <w:pStyle w:val="3"/>
        <w:spacing w:line="551" w:lineRule="exact"/>
        <w:ind w:left="0" w:right="293"/>
        <w:jc w:val="right"/>
      </w:pPr>
      <w:r>
        <w:rPr>
          <w:spacing w:val="-8"/>
        </w:rPr>
        <w:t xml:space="preserve">补助；为 </w:t>
      </w:r>
      <w:r>
        <w:rPr>
          <w:rFonts w:ascii="Times New Roman" w:eastAsia="Times New Roman"/>
        </w:rPr>
        <w:t>144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8"/>
        </w:rPr>
        <w:t>名符合条件的视力、听力、言语、肢体、智力等残</w:t>
      </w:r>
    </w:p>
    <w:p>
      <w:pPr>
        <w:pStyle w:val="3"/>
        <w:spacing w:line="550" w:lineRule="exact"/>
        <w:ind w:left="0" w:right="296"/>
        <w:jc w:val="right"/>
      </w:pPr>
      <w:r>
        <w:t xml:space="preserve">疾儿童和孤独症儿童提供康复训练救助；为 </w:t>
      </w:r>
      <w:r>
        <w:rPr>
          <w:rFonts w:ascii="Times New Roman" w:eastAsia="Times New Roman"/>
          <w:spacing w:val="-5"/>
        </w:rPr>
        <w:t>11</w:t>
      </w:r>
      <w:r>
        <w:rPr>
          <w:rFonts w:ascii="Times New Roman" w:eastAsia="Times New Roman"/>
          <w:spacing w:val="4"/>
        </w:rPr>
        <w:t xml:space="preserve"> </w:t>
      </w:r>
      <w:r>
        <w:t>名残疾儿童适配</w:t>
      </w:r>
    </w:p>
    <w:p>
      <w:pPr>
        <w:pStyle w:val="3"/>
        <w:spacing w:line="237" w:lineRule="auto"/>
        <w:ind w:right="130"/>
        <w:jc w:val="both"/>
      </w:pPr>
      <w:r>
        <w:rPr>
          <w:spacing w:val="-7"/>
        </w:rPr>
        <w:t xml:space="preserve">假肢矫形器，为 </w:t>
      </w:r>
      <w:r>
        <w:rPr>
          <w:rFonts w:ascii="Times New Roman" w:eastAsia="Times New Roman"/>
        </w:rPr>
        <w:t xml:space="preserve">10 </w:t>
      </w:r>
      <w:r>
        <w:rPr>
          <w:spacing w:val="-7"/>
        </w:rPr>
        <w:t>名残疾儿童适配辅助器具。</w:t>
      </w:r>
      <w:r>
        <w:t>（牵头责任单位： 县残联）</w:t>
      </w:r>
    </w:p>
    <w:p>
      <w:pPr>
        <w:spacing w:after="0" w:line="237" w:lineRule="auto"/>
        <w:jc w:val="both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5"/>
        <w:ind w:left="0"/>
        <w:rPr>
          <w:sz w:val="11"/>
        </w:rPr>
      </w:pPr>
    </w:p>
    <w:p>
      <w:pPr>
        <w:pStyle w:val="3"/>
        <w:spacing w:before="1" w:line="553" w:lineRule="exact"/>
        <w:ind w:left="746"/>
        <w:rPr>
          <w:rFonts w:ascii="Times New Roman" w:eastAsia="Times New Roman"/>
        </w:rPr>
      </w:pPr>
      <w:r>
        <w:t xml:space="preserve">（五）城乡困难群体法律援助。计划办理法律援助案件 </w:t>
      </w:r>
      <w:r>
        <w:rPr>
          <w:rFonts w:ascii="Times New Roman" w:eastAsia="Times New Roman"/>
        </w:rPr>
        <w:t>884</w:t>
      </w:r>
    </w:p>
    <w:p>
      <w:pPr>
        <w:pStyle w:val="3"/>
        <w:spacing w:line="551" w:lineRule="exact"/>
      </w:pPr>
      <w:r>
        <w:t>件，法律援助案件质量符合标准。（牵头责任单位：县司法局）</w:t>
      </w:r>
    </w:p>
    <w:p>
      <w:pPr>
        <w:pStyle w:val="3"/>
        <w:spacing w:before="2" w:line="237" w:lineRule="auto"/>
        <w:ind w:right="134" w:firstLine="480"/>
      </w:pPr>
      <w:r>
        <w:t>（六）</w:t>
      </w:r>
      <w:r>
        <w:rPr>
          <w:spacing w:val="-1"/>
        </w:rPr>
        <w:t xml:space="preserve">就业创业促进。开发 </w:t>
      </w:r>
      <w:r>
        <w:rPr>
          <w:rFonts w:ascii="Times New Roman" w:eastAsia="Times New Roman"/>
        </w:rPr>
        <w:t xml:space="preserve">320 </w:t>
      </w:r>
      <w:r>
        <w:t>个公益性岗位，通过购买服</w:t>
      </w:r>
      <w:r>
        <w:rPr>
          <w:spacing w:val="-18"/>
          <w:w w:val="95"/>
        </w:rPr>
        <w:t xml:space="preserve">务方式，强化就业服务对接，为各类就业困难人员提供就业托底，  </w:t>
      </w:r>
      <w:r>
        <w:rPr>
          <w:spacing w:val="-24"/>
        </w:rPr>
        <w:t xml:space="preserve">并按规定落实相关补贴政策；组织 </w:t>
      </w:r>
      <w:r>
        <w:rPr>
          <w:rFonts w:ascii="Times New Roman" w:eastAsia="Times New Roman"/>
        </w:rPr>
        <w:t xml:space="preserve">245 </w:t>
      </w:r>
      <w:r>
        <w:rPr>
          <w:spacing w:val="-3"/>
        </w:rPr>
        <w:t xml:space="preserve">名离校 </w:t>
      </w:r>
      <w:r>
        <w:rPr>
          <w:rFonts w:ascii="Times New Roman" w:eastAsia="Times New Roman"/>
        </w:rPr>
        <w:t xml:space="preserve">2 </w:t>
      </w:r>
      <w:r>
        <w:t>年内未就业高校</w:t>
      </w:r>
      <w:r>
        <w:rPr>
          <w:spacing w:val="-2"/>
        </w:rPr>
        <w:t xml:space="preserve">毕业生及其他 </w:t>
      </w:r>
      <w:r>
        <w:rPr>
          <w:rFonts w:ascii="Times New Roman" w:eastAsia="Times New Roman"/>
        </w:rPr>
        <w:t>16</w:t>
      </w:r>
      <w:r>
        <w:t>～</w:t>
      </w:r>
      <w:r>
        <w:rPr>
          <w:rFonts w:ascii="Times New Roman" w:eastAsia="Times New Roman"/>
        </w:rPr>
        <w:t xml:space="preserve">24 </w:t>
      </w:r>
      <w:r>
        <w:rPr>
          <w:spacing w:val="-16"/>
        </w:rPr>
        <w:t xml:space="preserve">岁失业青年，参加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12 </w:t>
      </w:r>
      <w:r>
        <w:t>个月的就业见习， 并按规定落实相关补贴政策。（牵头责任单位：县人社局）</w:t>
      </w:r>
    </w:p>
    <w:p>
      <w:pPr>
        <w:pStyle w:val="3"/>
        <w:spacing w:line="237" w:lineRule="auto"/>
        <w:ind w:right="178" w:firstLine="480"/>
        <w:jc w:val="both"/>
      </w:pPr>
      <w:r>
        <w:t>（七</w:t>
      </w:r>
      <w:r>
        <w:rPr>
          <w:spacing w:val="-58"/>
        </w:rPr>
        <w:t>）</w:t>
      </w:r>
      <w:r>
        <w:rPr>
          <w:spacing w:val="-7"/>
        </w:rPr>
        <w:t xml:space="preserve">农村饮水工程维修养护。做好 </w:t>
      </w:r>
      <w:r>
        <w:rPr>
          <w:rFonts w:ascii="Times New Roman" w:eastAsia="Times New Roman"/>
        </w:rPr>
        <w:t xml:space="preserve">2021 </w:t>
      </w:r>
      <w:r>
        <w:t xml:space="preserve">年度中央财政补助农村饮水工程维修养护经费管理使用工作，加强工程管理维护， </w:t>
      </w:r>
      <w:r>
        <w:rPr>
          <w:spacing w:val="-1"/>
        </w:rPr>
        <w:t xml:space="preserve">保证工程安全运行，维修养护 </w:t>
      </w:r>
      <w:r>
        <w:rPr>
          <w:rFonts w:ascii="Times New Roman" w:eastAsia="Times New Roman"/>
        </w:rPr>
        <w:t xml:space="preserve">24 </w:t>
      </w:r>
      <w:r>
        <w:rPr>
          <w:spacing w:val="-2"/>
        </w:rPr>
        <w:t xml:space="preserve">处，覆盖服务人口 </w:t>
      </w:r>
      <w:r>
        <w:rPr>
          <w:rFonts w:ascii="Times New Roman" w:eastAsia="Times New Roman"/>
        </w:rPr>
        <w:t xml:space="preserve">31.3 </w:t>
      </w:r>
      <w:r>
        <w:t>万人。</w:t>
      </w:r>
    </w:p>
    <w:p>
      <w:pPr>
        <w:pStyle w:val="3"/>
        <w:spacing w:line="544" w:lineRule="exact"/>
        <w:ind w:left="108"/>
      </w:pPr>
      <w:r>
        <w:t>（牵头责任单位：县水利局）</w:t>
      </w:r>
    </w:p>
    <w:p>
      <w:pPr>
        <w:pStyle w:val="3"/>
        <w:spacing w:line="237" w:lineRule="auto"/>
        <w:ind w:right="152" w:firstLine="480"/>
        <w:jc w:val="both"/>
      </w:pPr>
      <w:r>
        <w:t>（八）</w:t>
      </w:r>
      <w:r>
        <w:rPr>
          <w:spacing w:val="-1"/>
        </w:rPr>
        <w:t xml:space="preserve">美丽乡村建设。落实省里下达的 </w:t>
      </w:r>
      <w:r>
        <w:rPr>
          <w:rFonts w:ascii="Times New Roman" w:hAnsi="Times New Roman" w:eastAsia="Times New Roman"/>
        </w:rPr>
        <w:t xml:space="preserve">8 </w:t>
      </w:r>
      <w:r>
        <w:t>个省级中心村建设任务，主要围绕</w:t>
      </w:r>
      <w:r>
        <w:rPr>
          <w:rFonts w:ascii="Times New Roman" w:hAnsi="Times New Roman" w:eastAsia="Times New Roman"/>
        </w:rPr>
        <w:t>“</w:t>
      </w:r>
      <w:r>
        <w:t>生态宜居村庄美、兴业富民生活美、文明和谐</w:t>
      </w:r>
      <w:r>
        <w:rPr>
          <w:spacing w:val="1"/>
        </w:rPr>
        <w:t>乡风美</w:t>
      </w:r>
      <w:r>
        <w:rPr>
          <w:rFonts w:ascii="Times New Roman" w:hAnsi="Times New Roman" w:eastAsia="Times New Roman"/>
        </w:rPr>
        <w:t>”</w:t>
      </w:r>
      <w:r>
        <w:t>的建设目标，重点完成垃圾污水处理、饮水安全巩固提</w:t>
      </w:r>
      <w:r>
        <w:rPr>
          <w:spacing w:val="-11"/>
        </w:rPr>
        <w:t>升、房前屋后环境整治、道路畅通、河沟渠塘疏浚清淤、公共服</w:t>
      </w:r>
      <w:r>
        <w:rPr>
          <w:spacing w:val="-14"/>
        </w:rPr>
        <w:t>务设施建设、村庄绿化亮化等建设任务，打造农民幸福生活的美</w:t>
      </w:r>
      <w:r>
        <w:rPr>
          <w:spacing w:val="-13"/>
        </w:rPr>
        <w:t xml:space="preserve">好家园，建设周期一年半。落实省里下达的 </w:t>
      </w:r>
      <w:r>
        <w:rPr>
          <w:rFonts w:ascii="Times New Roman" w:hAnsi="Times New Roman" w:eastAsia="Times New Roman"/>
        </w:rPr>
        <w:t xml:space="preserve">8 </w:t>
      </w:r>
      <w:r>
        <w:t>个省级中心村建设</w:t>
      </w:r>
      <w:r>
        <w:rPr>
          <w:spacing w:val="-2"/>
        </w:rPr>
        <w:t xml:space="preserve">任务，年底前完成项目建设任务的 </w:t>
      </w:r>
      <w:r>
        <w:rPr>
          <w:rFonts w:ascii="Times New Roman" w:hAnsi="Times New Roman" w:eastAsia="Times New Roman"/>
        </w:rPr>
        <w:t>80%</w:t>
      </w:r>
      <w:r>
        <w:t>以上。（牵头责任单位： 县美丽办）</w:t>
      </w:r>
    </w:p>
    <w:p>
      <w:pPr>
        <w:pStyle w:val="3"/>
        <w:spacing w:line="237" w:lineRule="auto"/>
        <w:ind w:right="293" w:firstLine="480"/>
        <w:jc w:val="both"/>
      </w:pPr>
      <w:r>
        <w:rPr>
          <w:w w:val="95"/>
        </w:rPr>
        <w:t>（九</w:t>
      </w:r>
      <w:r>
        <w:rPr>
          <w:spacing w:val="-48"/>
          <w:w w:val="95"/>
        </w:rPr>
        <w:t>）</w:t>
      </w:r>
      <w:r>
        <w:rPr>
          <w:spacing w:val="-4"/>
          <w:w w:val="95"/>
        </w:rPr>
        <w:t>农村厕所改造及粪污资源化利用。扎实推进农村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 xml:space="preserve">厕所  </w:t>
      </w:r>
      <w:r>
        <w:rPr>
          <w:spacing w:val="2"/>
        </w:rPr>
        <w:t>革命</w:t>
      </w:r>
      <w:r>
        <w:rPr>
          <w:rFonts w:ascii="Times New Roman" w:hAnsi="Times New Roman" w:eastAsia="Times New Roman"/>
        </w:rPr>
        <w:t>”</w:t>
      </w:r>
      <w:r>
        <w:t>，以行政村为单位组织整村实施，高质量完成自然村常住</w:t>
      </w:r>
      <w:r>
        <w:rPr>
          <w:spacing w:val="-11"/>
        </w:rPr>
        <w:t>农户改厕任务，厕所粪污基本得到处理或资源化利用。开展农村</w:t>
      </w:r>
      <w:r>
        <w:rPr>
          <w:spacing w:val="-14"/>
        </w:rPr>
        <w:t xml:space="preserve">改厕提升与长效管护机制示范县建设，通过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rPr>
          <w:spacing w:val="-8"/>
        </w:rPr>
        <w:t>年时间建设，以县</w:t>
      </w:r>
    </w:p>
    <w:p>
      <w:pPr>
        <w:spacing w:after="0" w:line="237" w:lineRule="auto"/>
        <w:jc w:val="both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2"/>
        </w:rPr>
      </w:pPr>
    </w:p>
    <w:p>
      <w:pPr>
        <w:pStyle w:val="3"/>
        <w:spacing w:before="2" w:line="237" w:lineRule="auto"/>
        <w:ind w:right="291"/>
        <w:jc w:val="both"/>
      </w:pPr>
      <w:r>
        <w:rPr>
          <w:spacing w:val="-10"/>
        </w:rPr>
        <w:t>域为单位，建立起一套组织领导、工作推进、模式选择、政策支</w:t>
      </w:r>
      <w:r>
        <w:rPr>
          <w:spacing w:val="-12"/>
        </w:rPr>
        <w:t>持、监督考核等方面的政策技术体系，实现改厕后粪污资源化利用与长效管护运行有效。（牵头责任单位：县农环办）</w:t>
      </w:r>
    </w:p>
    <w:p>
      <w:pPr>
        <w:pStyle w:val="3"/>
        <w:spacing w:line="237" w:lineRule="auto"/>
        <w:ind w:right="281" w:firstLine="463"/>
        <w:jc w:val="both"/>
      </w:pPr>
      <w:r>
        <w:rPr>
          <w:spacing w:val="-10"/>
          <w:w w:val="95"/>
        </w:rPr>
        <w:t>（十</w:t>
      </w:r>
      <w:r>
        <w:rPr>
          <w:spacing w:val="-7"/>
          <w:w w:val="95"/>
        </w:rPr>
        <w:t>）</w:t>
      </w:r>
      <w:r>
        <w:rPr>
          <w:spacing w:val="-10"/>
          <w:w w:val="95"/>
        </w:rPr>
        <w:t xml:space="preserve">农村电商提质增效。聚焦农村产品上行，助力农村一二  </w:t>
      </w:r>
      <w:r>
        <w:rPr>
          <w:spacing w:val="-20"/>
          <w:w w:val="95"/>
        </w:rPr>
        <w:t xml:space="preserve">三产业融合发展，推动电子商务在乡村振兴中发挥更大作用。新增  </w:t>
      </w:r>
      <w:r>
        <w:rPr>
          <w:spacing w:val="-12"/>
        </w:rPr>
        <w:t xml:space="preserve">农村产品上行超 </w:t>
      </w:r>
      <w:r>
        <w:rPr>
          <w:rFonts w:ascii="Times New Roman" w:eastAsia="Times New Roman"/>
          <w:spacing w:val="-4"/>
        </w:rPr>
        <w:t xml:space="preserve">1000 </w:t>
      </w:r>
      <w:r>
        <w:rPr>
          <w:spacing w:val="-11"/>
        </w:rPr>
        <w:t xml:space="preserve">万元的电商经营主体 </w:t>
      </w:r>
      <w:r>
        <w:rPr>
          <w:rFonts w:ascii="Times New Roman" w:eastAsia="Times New Roman"/>
        </w:rPr>
        <w:t xml:space="preserve">2 </w:t>
      </w:r>
      <w:r>
        <w:rPr>
          <w:spacing w:val="-9"/>
        </w:rPr>
        <w:t>家，新增省级电商示</w:t>
      </w:r>
    </w:p>
    <w:p>
      <w:pPr>
        <w:pStyle w:val="3"/>
        <w:spacing w:line="544" w:lineRule="exact"/>
        <w:jc w:val="both"/>
      </w:pPr>
      <w:r>
        <w:t xml:space="preserve">范镇 </w:t>
      </w:r>
      <w:r>
        <w:rPr>
          <w:rFonts w:ascii="Times New Roman" w:eastAsia="Times New Roman"/>
        </w:rPr>
        <w:t xml:space="preserve">1 </w:t>
      </w:r>
      <w:r>
        <w:t xml:space="preserve">个以上、示范村 </w:t>
      </w:r>
      <w:r>
        <w:rPr>
          <w:rFonts w:ascii="Times New Roman" w:eastAsia="Times New Roman"/>
        </w:rPr>
        <w:t xml:space="preserve">4 </w:t>
      </w:r>
      <w:r>
        <w:t>个以上。（牵头责任单位：县商务局）</w:t>
      </w:r>
    </w:p>
    <w:p>
      <w:pPr>
        <w:pStyle w:val="3"/>
        <w:spacing w:line="237" w:lineRule="auto"/>
        <w:ind w:right="291" w:firstLine="480"/>
        <w:jc w:val="both"/>
      </w:pPr>
      <w:r>
        <w:t>（十一）养老服务和智慧养老。规范养老服务三级中心运营</w:t>
      </w:r>
      <w:r>
        <w:rPr>
          <w:spacing w:val="-11"/>
        </w:rPr>
        <w:t>管理，支持家庭承担养老服务功能，支持通过政府购买服务方式</w:t>
      </w:r>
      <w:r>
        <w:rPr>
          <w:spacing w:val="-10"/>
        </w:rPr>
        <w:t xml:space="preserve">落实居家养老服务补贴，开展 </w:t>
      </w:r>
      <w:r>
        <w:rPr>
          <w:rFonts w:ascii="Times New Roman" w:eastAsia="Times New Roman"/>
        </w:rPr>
        <w:t xml:space="preserve">80 </w:t>
      </w:r>
      <w:r>
        <w:t>户居家适老化改造，鼓励家庭</w:t>
      </w:r>
    </w:p>
    <w:p>
      <w:pPr>
        <w:pStyle w:val="3"/>
        <w:spacing w:line="237" w:lineRule="auto"/>
        <w:ind w:right="291"/>
        <w:jc w:val="both"/>
      </w:pPr>
      <w:r>
        <w:t xml:space="preserve">安装智能安防设备。建立老年人补贴制度，全面落实 </w:t>
      </w:r>
      <w:r>
        <w:rPr>
          <w:rFonts w:ascii="Times New Roman" w:eastAsia="Times New Roman"/>
        </w:rPr>
        <w:t xml:space="preserve">80 </w:t>
      </w:r>
      <w:r>
        <w:t>周岁以</w:t>
      </w:r>
      <w:r>
        <w:rPr>
          <w:spacing w:val="-1"/>
        </w:rPr>
        <w:t xml:space="preserve">上老年人高龄津贴制度，高龄津贴覆盖率 </w:t>
      </w:r>
      <w:r>
        <w:rPr>
          <w:rFonts w:ascii="Times New Roman" w:eastAsia="Times New Roman"/>
        </w:rPr>
        <w:t>100%</w:t>
      </w:r>
      <w:r>
        <w:t>。对经济困难的</w:t>
      </w:r>
      <w:r>
        <w:rPr>
          <w:spacing w:val="-11"/>
        </w:rPr>
        <w:t>高龄、失能老年人给予养老服务补贴，低收入养老服务补贴覆盖</w:t>
      </w:r>
      <w:r>
        <w:rPr>
          <w:spacing w:val="-13"/>
        </w:rPr>
        <w:t xml:space="preserve">面不低于 </w:t>
      </w:r>
      <w:r>
        <w:rPr>
          <w:rFonts w:ascii="Times New Roman" w:eastAsia="Times New Roman"/>
        </w:rPr>
        <w:t>55%</w:t>
      </w:r>
      <w:r>
        <w:rPr>
          <w:spacing w:val="-13"/>
        </w:rPr>
        <w:t>。支持社会办养老机构发展，落实社会办养老机构</w:t>
      </w:r>
      <w:r>
        <w:rPr>
          <w:spacing w:val="-16"/>
        </w:rPr>
        <w:t>一次性建设补贴、运营补贴和贷款贴息政策，提高养老服务智慧化水平。（牵头责任单位：县民政局）</w:t>
      </w:r>
    </w:p>
    <w:p>
      <w:pPr>
        <w:pStyle w:val="3"/>
        <w:spacing w:line="520" w:lineRule="exact"/>
        <w:ind w:left="746"/>
      </w:pPr>
      <w:r>
        <w:t>（十二）困难人员救助暨困难职工帮扶。</w:t>
      </w:r>
    </w:p>
    <w:p>
      <w:pPr>
        <w:pStyle w:val="7"/>
        <w:numPr>
          <w:ilvl w:val="0"/>
          <w:numId w:val="1"/>
        </w:numPr>
        <w:tabs>
          <w:tab w:val="left" w:pos="1390"/>
        </w:tabs>
        <w:spacing w:before="0" w:after="0" w:line="571" w:lineRule="exact"/>
        <w:ind w:left="1389" w:right="0" w:hanging="483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农村居民最低生活保障。</w:t>
      </w:r>
      <w:r>
        <w:rPr>
          <w:sz w:val="32"/>
        </w:rPr>
        <w:t>将符合条件的困难群众全部纳</w:t>
      </w:r>
    </w:p>
    <w:p>
      <w:pPr>
        <w:pStyle w:val="3"/>
        <w:spacing w:line="237" w:lineRule="auto"/>
        <w:ind w:right="293"/>
        <w:jc w:val="both"/>
      </w:pPr>
      <w:r>
        <w:t>入低保范围，将农村低收入家庭中的重病、重残人员参照</w:t>
      </w:r>
      <w:r>
        <w:rPr>
          <w:rFonts w:ascii="Times New Roman" w:hAnsi="Times New Roman" w:eastAsia="Times New Roman"/>
        </w:rPr>
        <w:t>“</w:t>
      </w:r>
      <w:r>
        <w:t>单人户</w:t>
      </w:r>
      <w:r>
        <w:rPr>
          <w:rFonts w:ascii="Times New Roman" w:hAnsi="Times New Roman" w:eastAsia="Times New Roman"/>
          <w:spacing w:val="4"/>
        </w:rPr>
        <w:t>”</w:t>
      </w:r>
      <w:r>
        <w:rPr>
          <w:spacing w:val="-1"/>
        </w:rPr>
        <w:t xml:space="preserve">纳入低保，农村低保保障人数不低于 </w:t>
      </w:r>
      <w:r>
        <w:rPr>
          <w:rFonts w:ascii="Times New Roman" w:hAnsi="Times New Roman" w:eastAsia="Times New Roman"/>
        </w:rPr>
        <w:t xml:space="preserve">38444 </w:t>
      </w:r>
      <w:r>
        <w:t>人，做到应保尽</w:t>
      </w:r>
      <w:r>
        <w:rPr>
          <w:spacing w:val="-11"/>
        </w:rPr>
        <w:t>保。健全低保标准制定和动态调整机制，推进城乡低保制度统筹发展。（牵头责任单位：县民政局）</w:t>
      </w:r>
    </w:p>
    <w:p>
      <w:pPr>
        <w:pStyle w:val="7"/>
        <w:numPr>
          <w:ilvl w:val="0"/>
          <w:numId w:val="1"/>
        </w:numPr>
        <w:tabs>
          <w:tab w:val="left" w:pos="1357"/>
        </w:tabs>
        <w:spacing w:before="0" w:after="0" w:line="548" w:lineRule="exact"/>
        <w:ind w:left="1356" w:right="0" w:hanging="474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10"/>
          <w:sz w:val="32"/>
        </w:rPr>
        <w:t>特困人员救助供养及服务机构运行维护。</w:t>
      </w:r>
      <w:r>
        <w:rPr>
          <w:spacing w:val="-9"/>
          <w:sz w:val="32"/>
        </w:rPr>
        <w:t>失能半失能特困</w:t>
      </w:r>
    </w:p>
    <w:p>
      <w:pPr>
        <w:spacing w:after="0" w:line="548" w:lineRule="exact"/>
        <w:jc w:val="left"/>
        <w:rPr>
          <w:sz w:val="32"/>
        </w:rPr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5"/>
        <w:ind w:left="0"/>
        <w:rPr>
          <w:sz w:val="11"/>
        </w:rPr>
      </w:pPr>
    </w:p>
    <w:p>
      <w:pPr>
        <w:pStyle w:val="3"/>
        <w:spacing w:before="5" w:line="237" w:lineRule="auto"/>
        <w:ind w:right="164"/>
        <w:jc w:val="both"/>
      </w:pPr>
      <w:r>
        <w:rPr>
          <w:spacing w:val="-13"/>
        </w:rPr>
        <w:t xml:space="preserve">供养人员集中供养率达到 </w:t>
      </w:r>
      <w:r>
        <w:rPr>
          <w:rFonts w:ascii="Times New Roman" w:eastAsia="Times New Roman"/>
          <w:spacing w:val="-6"/>
        </w:rPr>
        <w:t>55%</w:t>
      </w:r>
      <w:r>
        <w:rPr>
          <w:spacing w:val="-22"/>
        </w:rPr>
        <w:t>。将特困救助供养覆盖的未成年人年</w:t>
      </w:r>
      <w:r>
        <w:rPr>
          <w:spacing w:val="-12"/>
        </w:rPr>
        <w:t xml:space="preserve">龄从 </w:t>
      </w:r>
      <w:r>
        <w:rPr>
          <w:rFonts w:ascii="Times New Roman" w:eastAsia="Times New Roman"/>
        </w:rPr>
        <w:t xml:space="preserve">16 </w:t>
      </w:r>
      <w:r>
        <w:rPr>
          <w:spacing w:val="-11"/>
        </w:rPr>
        <w:t xml:space="preserve">周岁延长至 </w:t>
      </w:r>
      <w:r>
        <w:rPr>
          <w:rFonts w:ascii="Times New Roman" w:eastAsia="Times New Roman"/>
        </w:rPr>
        <w:t xml:space="preserve">18 </w:t>
      </w:r>
      <w:r>
        <w:rPr>
          <w:spacing w:val="-12"/>
        </w:rPr>
        <w:t xml:space="preserve">周岁，保障特困供养对象 </w:t>
      </w:r>
      <w:r>
        <w:rPr>
          <w:rFonts w:ascii="Times New Roman" w:eastAsia="Times New Roman"/>
          <w:spacing w:val="-4"/>
        </w:rPr>
        <w:t xml:space="preserve">4444 </w:t>
      </w:r>
      <w:r>
        <w:rPr>
          <w:spacing w:val="-8"/>
        </w:rPr>
        <w:t>人，按照上</w:t>
      </w:r>
      <w:r>
        <w:rPr>
          <w:spacing w:val="-15"/>
        </w:rPr>
        <w:t xml:space="preserve">年度当地城乡人均消费性支出的 </w:t>
      </w:r>
      <w:r>
        <w:rPr>
          <w:rFonts w:ascii="Times New Roman" w:eastAsia="Times New Roman"/>
          <w:spacing w:val="-6"/>
        </w:rPr>
        <w:t>60%</w:t>
      </w:r>
      <w:r>
        <w:rPr>
          <w:spacing w:val="-12"/>
        </w:rPr>
        <w:t xml:space="preserve">确定特困人员基本生活标准， </w:t>
      </w:r>
      <w:r>
        <w:rPr>
          <w:spacing w:val="-13"/>
        </w:rPr>
        <w:t xml:space="preserve">原则上不低于当地最低生活保障标准的 </w:t>
      </w:r>
      <w:r>
        <w:rPr>
          <w:rFonts w:ascii="Times New Roman" w:eastAsia="Times New Roman"/>
          <w:spacing w:val="-4"/>
        </w:rPr>
        <w:t xml:space="preserve">1.3 </w:t>
      </w:r>
      <w:r>
        <w:rPr>
          <w:spacing w:val="-12"/>
        </w:rPr>
        <w:t>倍，特困人员照料护理</w:t>
      </w:r>
      <w:r>
        <w:rPr>
          <w:spacing w:val="-13"/>
        </w:rPr>
        <w:t xml:space="preserve">标准不低于基本生活标准的 </w:t>
      </w:r>
      <w:r>
        <w:rPr>
          <w:rFonts w:ascii="Times New Roman" w:eastAsia="Times New Roman"/>
          <w:spacing w:val="-6"/>
        </w:rPr>
        <w:t>10%</w:t>
      </w:r>
      <w:r>
        <w:rPr>
          <w:spacing w:val="-22"/>
        </w:rPr>
        <w:t>。推进签订委托照料协议，落实走</w:t>
      </w:r>
      <w:r>
        <w:rPr>
          <w:spacing w:val="-20"/>
        </w:rPr>
        <w:t>访照料责任。通过购买住院护理保险等方式，提升特困人员照料护理水平。进一步规范特困人员供养服务机构的运行维护管理，基本清除机构安全隐患，逐步提高供养水平，不断增强特困供养对象获</w:t>
      </w:r>
      <w:r>
        <w:rPr>
          <w:spacing w:val="-12"/>
        </w:rPr>
        <w:t>得感、幸福感。</w:t>
      </w:r>
      <w:r>
        <w:rPr>
          <w:spacing w:val="-10"/>
        </w:rPr>
        <w:t>（</w:t>
      </w:r>
      <w:r>
        <w:rPr>
          <w:spacing w:val="-12"/>
        </w:rPr>
        <w:t>牵头责任单位：县民政局</w:t>
      </w:r>
      <w:r>
        <w:t>）</w:t>
      </w:r>
    </w:p>
    <w:p>
      <w:pPr>
        <w:pStyle w:val="7"/>
        <w:numPr>
          <w:ilvl w:val="0"/>
          <w:numId w:val="1"/>
        </w:numPr>
        <w:tabs>
          <w:tab w:val="left" w:pos="481"/>
        </w:tabs>
        <w:spacing w:before="0" w:after="0" w:line="538" w:lineRule="exact"/>
        <w:ind w:left="1388" w:right="322" w:hanging="1388"/>
        <w:jc w:val="righ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孤儿基本生活保障。</w:t>
      </w:r>
      <w:r>
        <w:rPr>
          <w:sz w:val="32"/>
        </w:rPr>
        <w:t>完善孤儿基本生活保障制度，保障</w:t>
      </w:r>
    </w:p>
    <w:p>
      <w:pPr>
        <w:pStyle w:val="3"/>
        <w:spacing w:line="550" w:lineRule="exact"/>
        <w:ind w:left="0" w:right="293"/>
        <w:jc w:val="right"/>
      </w:pPr>
      <w:r>
        <w:rPr>
          <w:rFonts w:ascii="Times New Roman" w:eastAsia="Times New Roman"/>
        </w:rPr>
        <w:t>478</w:t>
      </w:r>
      <w:r>
        <w:rPr>
          <w:rFonts w:ascii="Times New Roman" w:eastAsia="Times New Roman"/>
          <w:spacing w:val="-10"/>
        </w:rPr>
        <w:t xml:space="preserve"> </w:t>
      </w:r>
      <w:r>
        <w:rPr>
          <w:spacing w:val="-2"/>
        </w:rPr>
        <w:t>名孤儿和事实无人抚养儿童基本生活权益，按照散居孤儿和</w:t>
      </w:r>
    </w:p>
    <w:p>
      <w:pPr>
        <w:pStyle w:val="3"/>
        <w:spacing w:line="550" w:lineRule="exact"/>
        <w:ind w:left="0" w:right="293"/>
        <w:jc w:val="right"/>
      </w:pPr>
      <w:r>
        <w:rPr>
          <w:spacing w:val="-1"/>
        </w:rPr>
        <w:t xml:space="preserve">事实无人抚养儿童每人每月不低于 </w:t>
      </w:r>
      <w:r>
        <w:rPr>
          <w:rFonts w:ascii="Times New Roman" w:eastAsia="Times New Roman"/>
        </w:rPr>
        <w:t>1050</w:t>
      </w:r>
      <w:r>
        <w:rPr>
          <w:rFonts w:ascii="Times New Roman" w:eastAsia="Times New Roman"/>
          <w:spacing w:val="10"/>
        </w:rPr>
        <w:t xml:space="preserve"> </w:t>
      </w:r>
      <w:r>
        <w:t>元，集中供养孤儿每人</w:t>
      </w:r>
    </w:p>
    <w:p>
      <w:pPr>
        <w:pStyle w:val="3"/>
        <w:spacing w:before="16" w:line="228" w:lineRule="auto"/>
        <w:ind w:right="214"/>
        <w:jc w:val="right"/>
      </w:pPr>
      <w:r>
        <w:t xml:space="preserve">每月不低于 </w:t>
      </w:r>
      <w:r>
        <w:rPr>
          <w:rFonts w:ascii="Times New Roman" w:hAnsi="Times New Roman" w:eastAsia="Times New Roman"/>
        </w:rPr>
        <w:t xml:space="preserve">1450 </w:t>
      </w:r>
      <w:r>
        <w:t>元的标准，不断提升孤儿基本生活保障水平，</w:t>
      </w:r>
      <w:r>
        <w:rPr>
          <w:w w:val="95"/>
        </w:rPr>
        <w:t>实现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动态管理、应保尽保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 xml:space="preserve">目标。（牵头责任单位：县民政局） </w:t>
      </w:r>
      <w:r>
        <w:rPr>
          <w:rFonts w:ascii="Times New Roman" w:hAnsi="Times New Roman" w:eastAsia="Times New Roman"/>
          <w:b/>
        </w:rPr>
        <w:t>4</w:t>
      </w:r>
      <w:r>
        <w:rPr>
          <w:rFonts w:hint="eastAsia" w:ascii="Microsoft JhengHei" w:hAnsi="Microsoft JhengHei" w:eastAsia="Microsoft JhengHei"/>
          <w:b/>
        </w:rPr>
        <w:t>．生活无着人员社会救助。</w:t>
      </w:r>
      <w:r>
        <w:t>为生活无着流动人员提供临时</w:t>
      </w:r>
    </w:p>
    <w:p>
      <w:pPr>
        <w:pStyle w:val="3"/>
        <w:spacing w:before="7" w:line="237" w:lineRule="auto"/>
        <w:ind w:right="291"/>
        <w:jc w:val="both"/>
      </w:pPr>
      <w:r>
        <w:rPr>
          <w:spacing w:val="-11"/>
        </w:rPr>
        <w:t>食宿、疾病救治、协助返回等救助，对流浪未成年人提供特殊优</w:t>
      </w:r>
      <w:r>
        <w:rPr>
          <w:spacing w:val="-16"/>
        </w:rPr>
        <w:t>先保护及教育矫治等专业服务，确保流浪未成年人应救尽救、健</w:t>
      </w:r>
      <w:r>
        <w:rPr>
          <w:spacing w:val="-14"/>
        </w:rPr>
        <w:t>康成长。协助受助人员及时返乡，帮助走失人员返回家庭，妥善</w:t>
      </w:r>
      <w:r>
        <w:rPr>
          <w:spacing w:val="-16"/>
        </w:rPr>
        <w:t>安置返乡受助人员。为陷入监护困境的未成年人提供社会保护服</w:t>
      </w:r>
      <w:r>
        <w:rPr>
          <w:spacing w:val="6"/>
          <w:w w:val="95"/>
        </w:rPr>
        <w:t xml:space="preserve">务，为农村留守儿童关爱保护工作提供政策指导和技术支持服  </w:t>
      </w:r>
      <w:r>
        <w:rPr>
          <w:spacing w:val="6"/>
        </w:rPr>
        <w:t>务。（牵头责任单位：县民政局）</w:t>
      </w:r>
    </w:p>
    <w:p>
      <w:pPr>
        <w:pStyle w:val="7"/>
        <w:numPr>
          <w:ilvl w:val="0"/>
          <w:numId w:val="2"/>
        </w:numPr>
        <w:tabs>
          <w:tab w:val="left" w:pos="1390"/>
        </w:tabs>
        <w:spacing w:before="0" w:after="0" w:line="541" w:lineRule="exact"/>
        <w:ind w:left="1389" w:right="0" w:hanging="483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困难残疾人生活和重度残疾人护理补贴。</w:t>
      </w:r>
      <w:r>
        <w:rPr>
          <w:sz w:val="32"/>
        </w:rPr>
        <w:t>对符合政策规</w:t>
      </w:r>
    </w:p>
    <w:p>
      <w:pPr>
        <w:pStyle w:val="3"/>
        <w:spacing w:line="553" w:lineRule="exact"/>
        <w:ind w:left="0" w:right="292"/>
        <w:jc w:val="right"/>
        <w:rPr>
          <w:rFonts w:ascii="Times New Roman" w:eastAsia="Times New Roman"/>
        </w:rPr>
      </w:pPr>
      <w:r>
        <w:t xml:space="preserve">定的 </w:t>
      </w:r>
      <w:r>
        <w:rPr>
          <w:rFonts w:ascii="Times New Roman" w:eastAsia="Times New Roman"/>
        </w:rPr>
        <w:t xml:space="preserve">16282 </w:t>
      </w:r>
      <w:r>
        <w:t xml:space="preserve">名困难残疾人给予生活补贴，其中，一、二级 </w:t>
      </w:r>
      <w:r>
        <w:rPr>
          <w:rFonts w:ascii="Times New Roman" w:eastAsia="Times New Roman"/>
        </w:rPr>
        <w:t>10451</w:t>
      </w:r>
    </w:p>
    <w:p>
      <w:pPr>
        <w:spacing w:after="0" w:line="553" w:lineRule="exact"/>
        <w:jc w:val="right"/>
        <w:rPr>
          <w:rFonts w:ascii="Times New Roman" w:eastAsia="Times New Roman"/>
        </w:rPr>
        <w:sectPr>
          <w:footerReference r:id="rId7" w:type="default"/>
          <w:footerReference r:id="rId8" w:type="even"/>
          <w:pgSz w:w="11910" w:h="16840"/>
          <w:pgMar w:top="1580" w:right="1180" w:bottom="1900" w:left="1320" w:header="0" w:footer="1712" w:gutter="0"/>
          <w:pgNumType w:start="10"/>
          <w:cols w:space="720" w:num="1"/>
        </w:sect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3"/>
        <w:ind w:left="0"/>
        <w:rPr>
          <w:rFonts w:ascii="Times New Roman"/>
          <w:sz w:val="28"/>
        </w:rPr>
      </w:pPr>
    </w:p>
    <w:p>
      <w:pPr>
        <w:pStyle w:val="3"/>
        <w:spacing w:before="1" w:line="555" w:lineRule="exact"/>
        <w:jc w:val="both"/>
      </w:pPr>
      <w:r>
        <w:t xml:space="preserve">名残疾人，三、四级 </w:t>
      </w:r>
      <w:r>
        <w:rPr>
          <w:rFonts w:ascii="Times New Roman" w:eastAsia="Times New Roman"/>
        </w:rPr>
        <w:t xml:space="preserve">5831 </w:t>
      </w:r>
      <w:r>
        <w:t>名残疾人，补助标准分别为一二级每</w:t>
      </w:r>
    </w:p>
    <w:p>
      <w:pPr>
        <w:pStyle w:val="3"/>
        <w:spacing w:before="1" w:line="237" w:lineRule="auto"/>
        <w:ind w:right="291"/>
        <w:jc w:val="both"/>
      </w:pPr>
      <w:r>
        <w:rPr>
          <w:spacing w:val="-3"/>
        </w:rPr>
        <w:t xml:space="preserve">人每年 </w:t>
      </w:r>
      <w:r>
        <w:rPr>
          <w:rFonts w:ascii="Times New Roman" w:eastAsia="Times New Roman"/>
        </w:rPr>
        <w:t xml:space="preserve">800 </w:t>
      </w:r>
      <w:r>
        <w:rPr>
          <w:spacing w:val="-9"/>
        </w:rPr>
        <w:t xml:space="preserve">元、三四级每人每年 </w:t>
      </w:r>
      <w:r>
        <w:rPr>
          <w:rFonts w:ascii="Times New Roman" w:eastAsia="Times New Roman"/>
        </w:rPr>
        <w:t xml:space="preserve">400 </w:t>
      </w:r>
      <w:r>
        <w:rPr>
          <w:spacing w:val="-18"/>
        </w:rPr>
        <w:t xml:space="preserve">元。对 </w:t>
      </w:r>
      <w:r>
        <w:rPr>
          <w:rFonts w:ascii="Times New Roman" w:eastAsia="Times New Roman"/>
        </w:rPr>
        <w:t xml:space="preserve">14636 </w:t>
      </w:r>
      <w:r>
        <w:t>名被评定为一</w:t>
      </w:r>
      <w:r>
        <w:rPr>
          <w:spacing w:val="-11"/>
        </w:rPr>
        <w:t>级、二级且需要长期照护的重度残疾人给予护理补贴，补贴标准</w:t>
      </w:r>
      <w:r>
        <w:rPr>
          <w:spacing w:val="-9"/>
        </w:rPr>
        <w:t xml:space="preserve">为每人每月 </w:t>
      </w:r>
      <w:r>
        <w:rPr>
          <w:rFonts w:ascii="Times New Roman" w:eastAsia="Times New Roman"/>
        </w:rPr>
        <w:t xml:space="preserve">60 </w:t>
      </w:r>
      <w:r>
        <w:t>元，并实行动态管理，做到应补尽补。（牵头责任单位：县民政局）</w:t>
      </w:r>
    </w:p>
    <w:p>
      <w:pPr>
        <w:pStyle w:val="7"/>
        <w:numPr>
          <w:ilvl w:val="0"/>
          <w:numId w:val="2"/>
        </w:numPr>
        <w:tabs>
          <w:tab w:val="left" w:pos="485"/>
        </w:tabs>
        <w:spacing w:before="0" w:after="0" w:line="542" w:lineRule="exact"/>
        <w:ind w:left="1392" w:right="291" w:hanging="1392"/>
        <w:jc w:val="righ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城乡医疗救助。</w:t>
      </w:r>
      <w:r>
        <w:rPr>
          <w:sz w:val="32"/>
        </w:rPr>
        <w:t>资助困难群众参保全覆盖，稳定实现特</w:t>
      </w:r>
    </w:p>
    <w:p>
      <w:pPr>
        <w:pStyle w:val="3"/>
        <w:spacing w:line="237" w:lineRule="auto"/>
        <w:ind w:right="178"/>
        <w:jc w:val="both"/>
      </w:pPr>
      <w:r>
        <w:rPr>
          <w:spacing w:val="-11"/>
        </w:rPr>
        <w:t>困人员、低保对象、脱贫人口</w:t>
      </w:r>
      <w:r>
        <w:t>（不含稳定脱贫人口</w:t>
      </w:r>
      <w:r>
        <w:rPr>
          <w:spacing w:val="-29"/>
        </w:rPr>
        <w:t>）</w:t>
      </w:r>
      <w:r>
        <w:t>等全部纳入</w:t>
      </w:r>
      <w:r>
        <w:rPr>
          <w:spacing w:val="-11"/>
        </w:rPr>
        <w:t xml:space="preserve">基本医疗保险、大病保险和医疗救助制度覆盖范围。住院救助和门诊救助做到应救尽救，以保障困难群众基本医疗权益为目标， </w:t>
      </w:r>
      <w:r>
        <w:rPr>
          <w:spacing w:val="-16"/>
        </w:rPr>
        <w:t xml:space="preserve">最大限度减轻困难群众医疗支出负担。特困人员、低保对象政策范围内个人自付住院医疗费用救助比例不低于 </w:t>
      </w:r>
      <w:r>
        <w:rPr>
          <w:rFonts w:ascii="Times New Roman" w:eastAsia="Times New Roman"/>
        </w:rPr>
        <w:t>70%</w:t>
      </w:r>
      <w:r>
        <w:rPr>
          <w:spacing w:val="-142"/>
        </w:rPr>
        <w:t>。</w:t>
      </w:r>
      <w:r>
        <w:t>（牵头责任单位：县医保局）</w:t>
      </w:r>
    </w:p>
    <w:p>
      <w:pPr>
        <w:pStyle w:val="7"/>
        <w:numPr>
          <w:ilvl w:val="0"/>
          <w:numId w:val="2"/>
        </w:numPr>
        <w:tabs>
          <w:tab w:val="left" w:pos="485"/>
        </w:tabs>
        <w:spacing w:before="0" w:after="0" w:line="542" w:lineRule="exact"/>
        <w:ind w:left="1392" w:right="291" w:hanging="1392"/>
        <w:jc w:val="righ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困难职工帮扶。</w:t>
      </w:r>
      <w:r>
        <w:rPr>
          <w:sz w:val="32"/>
        </w:rPr>
        <w:t>实现符合困难职工建档标准的困难职工</w:t>
      </w:r>
    </w:p>
    <w:p>
      <w:pPr>
        <w:pStyle w:val="3"/>
        <w:spacing w:line="551" w:lineRule="exact"/>
        <w:ind w:left="0" w:right="293"/>
        <w:jc w:val="right"/>
      </w:pPr>
      <w:r>
        <w:t xml:space="preserve">建档和帮扶全覆盖。为 </w:t>
      </w:r>
      <w:r>
        <w:rPr>
          <w:rFonts w:ascii="Times New Roman" w:eastAsia="Times New Roman"/>
        </w:rPr>
        <w:t>48</w:t>
      </w:r>
      <w:r>
        <w:rPr>
          <w:rFonts w:ascii="Times New Roman" w:eastAsia="Times New Roman"/>
          <w:spacing w:val="10"/>
        </w:rPr>
        <w:t xml:space="preserve"> </w:t>
      </w:r>
      <w:r>
        <w:t>户困难职工提供生活救助，缓解困难</w:t>
      </w:r>
    </w:p>
    <w:p>
      <w:pPr>
        <w:pStyle w:val="3"/>
        <w:spacing w:line="550" w:lineRule="exact"/>
        <w:ind w:left="0" w:right="293"/>
        <w:jc w:val="right"/>
      </w:pPr>
      <w:r>
        <w:t xml:space="preserve">职工生活困难；为 </w:t>
      </w:r>
      <w:r>
        <w:rPr>
          <w:rFonts w:ascii="Times New Roman" w:eastAsia="Times New Roman"/>
        </w:rPr>
        <w:t>29</w:t>
      </w:r>
      <w:r>
        <w:rPr>
          <w:rFonts w:ascii="Times New Roman" w:eastAsia="Times New Roman"/>
          <w:spacing w:val="10"/>
        </w:rPr>
        <w:t xml:space="preserve"> </w:t>
      </w:r>
      <w:r>
        <w:t>名困难职工子女提供助学救助，解决困难</w:t>
      </w:r>
    </w:p>
    <w:p>
      <w:pPr>
        <w:pStyle w:val="3"/>
        <w:spacing w:before="1" w:line="237" w:lineRule="auto"/>
        <w:ind w:right="178"/>
        <w:jc w:val="both"/>
      </w:pPr>
      <w:r>
        <w:t xml:space="preserve">职工子女上学困难；为 </w:t>
      </w:r>
      <w:r>
        <w:rPr>
          <w:rFonts w:ascii="Times New Roman" w:eastAsia="Times New Roman"/>
        </w:rPr>
        <w:t xml:space="preserve">19 </w:t>
      </w:r>
      <w:r>
        <w:t>户符合条件的患病职工家庭提供医疗救助，缓解困难职工家庭就医困难，不断增强困难职工获得感、幸福感、安全感。（牵头责任单位：县总工会）</w:t>
      </w:r>
    </w:p>
    <w:p>
      <w:pPr>
        <w:pStyle w:val="3"/>
        <w:spacing w:line="237" w:lineRule="auto"/>
        <w:ind w:right="164" w:firstLine="463"/>
        <w:jc w:val="both"/>
      </w:pPr>
      <w:r>
        <w:rPr>
          <w:spacing w:val="-10"/>
        </w:rPr>
        <w:t>（</w:t>
      </w:r>
      <w:r>
        <w:rPr>
          <w:spacing w:val="-9"/>
        </w:rPr>
        <w:t>十三</w:t>
      </w:r>
      <w:r>
        <w:rPr>
          <w:spacing w:val="-10"/>
        </w:rPr>
        <w:t>）城乡居民基本医疗保险。完善统一的城乡居民医保制</w:t>
      </w:r>
      <w:r>
        <w:rPr>
          <w:spacing w:val="-14"/>
        </w:rPr>
        <w:t xml:space="preserve">度，全面做实市级统筹管理。城乡居民医保参保率达到 </w:t>
      </w:r>
      <w:r>
        <w:rPr>
          <w:rFonts w:ascii="Times New Roman" w:eastAsia="Times New Roman"/>
          <w:spacing w:val="-6"/>
        </w:rPr>
        <w:t>95%</w:t>
      </w:r>
      <w:r>
        <w:rPr>
          <w:spacing w:val="-8"/>
        </w:rPr>
        <w:t>以上。</w:t>
      </w:r>
      <w:r>
        <w:rPr>
          <w:spacing w:val="-18"/>
        </w:rPr>
        <w:t>落实城乡居民医保筹资政策，稳步提高筹资标准。新增筹资主要用</w:t>
      </w:r>
      <w:r>
        <w:rPr>
          <w:spacing w:val="-23"/>
        </w:rPr>
        <w:t xml:space="preserve">于提高基本医疗保障水平，政策范围内住院费用支付比例达到 </w:t>
      </w:r>
      <w:r>
        <w:rPr>
          <w:rFonts w:ascii="Times New Roman" w:eastAsia="Times New Roman"/>
          <w:spacing w:val="-3"/>
        </w:rPr>
        <w:t xml:space="preserve">70% </w:t>
      </w:r>
      <w:r>
        <w:rPr>
          <w:spacing w:val="-20"/>
        </w:rPr>
        <w:t>以上，逐步缩小与实际住院费用支付比例之间的差距。普通门诊政</w:t>
      </w:r>
    </w:p>
    <w:p>
      <w:pPr>
        <w:spacing w:after="0" w:line="237" w:lineRule="auto"/>
        <w:jc w:val="both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5"/>
        <w:ind w:left="0"/>
        <w:rPr>
          <w:sz w:val="11"/>
        </w:rPr>
      </w:pPr>
    </w:p>
    <w:p>
      <w:pPr>
        <w:pStyle w:val="3"/>
        <w:spacing w:before="5" w:line="237" w:lineRule="auto"/>
        <w:ind w:right="279"/>
        <w:jc w:val="both"/>
      </w:pPr>
      <w:r>
        <w:rPr>
          <w:spacing w:val="-15"/>
        </w:rPr>
        <w:t xml:space="preserve">策范围内报销比例达到 </w:t>
      </w:r>
      <w:r>
        <w:rPr>
          <w:rFonts w:ascii="Times New Roman" w:eastAsia="Times New Roman"/>
          <w:spacing w:val="-6"/>
        </w:rPr>
        <w:t>50%</w:t>
      </w:r>
      <w:r>
        <w:rPr>
          <w:spacing w:val="-22"/>
        </w:rPr>
        <w:t>以上，城乡居民高血压、糖尿病门诊用</w:t>
      </w:r>
      <w:r>
        <w:rPr>
          <w:spacing w:val="-12"/>
        </w:rPr>
        <w:t>药保障机制落地惠民。</w:t>
      </w:r>
      <w:r>
        <w:rPr>
          <w:spacing w:val="-10"/>
        </w:rPr>
        <w:t>（</w:t>
      </w:r>
      <w:r>
        <w:rPr>
          <w:spacing w:val="-12"/>
        </w:rPr>
        <w:t>牵头责任单位：县医保局</w:t>
      </w:r>
      <w:r>
        <w:t>）</w:t>
      </w:r>
    </w:p>
    <w:p>
      <w:pPr>
        <w:pStyle w:val="3"/>
        <w:spacing w:line="237" w:lineRule="auto"/>
        <w:ind w:right="291" w:firstLine="480"/>
        <w:jc w:val="both"/>
      </w:pPr>
      <w:r>
        <w:t>（十四）城乡居民大病保险。实现城乡居民大病保险制度与</w:t>
      </w:r>
      <w:r>
        <w:rPr>
          <w:spacing w:val="-7"/>
        </w:rPr>
        <w:t>城乡居民基本医疗保险合理有效衔接。大病保险制度覆盖全体参</w:t>
      </w:r>
      <w:r>
        <w:rPr>
          <w:spacing w:val="-12"/>
        </w:rPr>
        <w:t>保居民，稳步提高大病保险筹资水平、保障待遇，确保不低于上</w:t>
      </w:r>
      <w:r>
        <w:rPr>
          <w:spacing w:val="-18"/>
        </w:rPr>
        <w:t>年度实际标准</w:t>
      </w:r>
      <w:r>
        <w:t>（</w:t>
      </w:r>
      <w:r>
        <w:rPr>
          <w:spacing w:val="-2"/>
        </w:rPr>
        <w:t xml:space="preserve">合规费用报销比例不低于 </w:t>
      </w:r>
      <w:r>
        <w:rPr>
          <w:rFonts w:ascii="Times New Roman" w:hAnsi="Times New Roman" w:eastAsia="Times New Roman"/>
          <w:spacing w:val="-19"/>
        </w:rPr>
        <w:t>60%</w:t>
      </w:r>
      <w:r>
        <w:rPr>
          <w:spacing w:val="-19"/>
        </w:rPr>
        <w:t>）</w:t>
      </w:r>
      <w:r>
        <w:rPr>
          <w:spacing w:val="-5"/>
        </w:rPr>
        <w:t>，显著减少家庭</w:t>
      </w:r>
      <w:r>
        <w:rPr>
          <w:spacing w:val="-12"/>
        </w:rPr>
        <w:t>灾难性医疗支出。实行商业保险机构承办大病保险业务，推进大病保险</w:t>
      </w:r>
      <w:r>
        <w:rPr>
          <w:rFonts w:ascii="Times New Roman" w:hAnsi="Times New Roman" w:eastAsia="Times New Roman"/>
          <w:spacing w:val="-12"/>
        </w:rPr>
        <w:t>“</w:t>
      </w:r>
      <w:r>
        <w:rPr>
          <w:spacing w:val="-12"/>
        </w:rPr>
        <w:t>一站式</w:t>
      </w:r>
      <w:r>
        <w:rPr>
          <w:rFonts w:ascii="Times New Roman" w:hAnsi="Times New Roman" w:eastAsia="Times New Roman"/>
          <w:spacing w:val="-12"/>
        </w:rPr>
        <w:t>”</w:t>
      </w:r>
      <w:r>
        <w:rPr>
          <w:spacing w:val="-12"/>
        </w:rPr>
        <w:t>即时结算。（牵头责任单位：县医保局）</w:t>
      </w:r>
    </w:p>
    <w:p>
      <w:pPr>
        <w:pStyle w:val="3"/>
        <w:spacing w:line="543" w:lineRule="exact"/>
        <w:ind w:left="0" w:right="292"/>
        <w:jc w:val="right"/>
        <w:rPr>
          <w:rFonts w:ascii="Times New Roman" w:eastAsia="Times New Roman"/>
        </w:rPr>
      </w:pPr>
      <w:r>
        <w:rPr>
          <w:spacing w:val="9"/>
        </w:rPr>
        <w:t>（十五）</w:t>
      </w:r>
      <w:r>
        <w:rPr>
          <w:spacing w:val="6"/>
        </w:rPr>
        <w:t xml:space="preserve">城乡居民基本养老保险。当年缴费人数达到 </w:t>
      </w:r>
      <w:r>
        <w:rPr>
          <w:rFonts w:ascii="Times New Roman" w:eastAsia="Times New Roman"/>
        </w:rPr>
        <w:t>32.12</w:t>
      </w:r>
    </w:p>
    <w:p>
      <w:pPr>
        <w:pStyle w:val="3"/>
        <w:spacing w:line="550" w:lineRule="exact"/>
        <w:ind w:left="0" w:right="293"/>
        <w:jc w:val="right"/>
      </w:pPr>
      <w:r>
        <w:rPr>
          <w:spacing w:val="-1"/>
        </w:rPr>
        <w:t xml:space="preserve">万人以上，符合待遇领取条件的人员养老金发放率达到 </w:t>
      </w:r>
      <w:r>
        <w:rPr>
          <w:rFonts w:ascii="Times New Roman" w:eastAsia="Times New Roman"/>
        </w:rPr>
        <w:t>100%</w:t>
      </w:r>
      <w:r>
        <w:t>。</w:t>
      </w:r>
    </w:p>
    <w:p>
      <w:pPr>
        <w:pStyle w:val="3"/>
        <w:spacing w:line="550" w:lineRule="exact"/>
        <w:ind w:left="108"/>
      </w:pPr>
      <w:r>
        <w:t>（牵头责任单位：县人社局）</w:t>
      </w:r>
    </w:p>
    <w:p>
      <w:pPr>
        <w:pStyle w:val="3"/>
        <w:spacing w:line="237" w:lineRule="auto"/>
        <w:ind w:right="178" w:firstLine="480"/>
        <w:jc w:val="both"/>
      </w:pPr>
      <w:r>
        <w:t>（十六）义务教育营养改善。对全县农村义务教育阶段学生</w:t>
      </w:r>
      <w:r>
        <w:rPr>
          <w:spacing w:val="-1"/>
        </w:rPr>
        <w:t xml:space="preserve">提供营养膳食补助，惠及学生 </w:t>
      </w:r>
      <w:r>
        <w:rPr>
          <w:rFonts w:ascii="Times New Roman" w:eastAsia="Times New Roman"/>
        </w:rPr>
        <w:t xml:space="preserve">80329 </w:t>
      </w:r>
      <w:r>
        <w:t xml:space="preserve">名（全覆盖并动态调整）， </w:t>
      </w:r>
      <w:r>
        <w:rPr>
          <w:spacing w:val="-1"/>
        </w:rPr>
        <w:t xml:space="preserve">实施学校覆盖率和受益学生覆盖率均为 </w:t>
      </w:r>
      <w:r>
        <w:rPr>
          <w:rFonts w:ascii="Times New Roman" w:eastAsia="Times New Roman"/>
        </w:rPr>
        <w:t>100%</w:t>
      </w:r>
      <w:r>
        <w:t>，做到应享尽享。</w:t>
      </w:r>
    </w:p>
    <w:p>
      <w:pPr>
        <w:pStyle w:val="3"/>
        <w:spacing w:line="545" w:lineRule="exact"/>
        <w:ind w:left="108"/>
      </w:pPr>
      <w:r>
        <w:t>（牵头责任单位：县教体局）</w:t>
      </w:r>
    </w:p>
    <w:p>
      <w:pPr>
        <w:pStyle w:val="3"/>
        <w:spacing w:line="551" w:lineRule="exact"/>
        <w:ind w:left="746"/>
        <w:jc w:val="both"/>
      </w:pPr>
      <w:r>
        <w:t xml:space="preserve">（十七）学前教育促进。新建改扩建公办幼儿园 </w:t>
      </w:r>
      <w:r>
        <w:rPr>
          <w:rFonts w:ascii="Times New Roman" w:eastAsia="Times New Roman"/>
        </w:rPr>
        <w:t xml:space="preserve">6 </w:t>
      </w:r>
      <w:r>
        <w:t>所，资助</w:t>
      </w:r>
    </w:p>
    <w:p>
      <w:pPr>
        <w:pStyle w:val="3"/>
        <w:spacing w:line="237" w:lineRule="auto"/>
        <w:ind w:right="291"/>
        <w:jc w:val="both"/>
      </w:pPr>
      <w:r>
        <w:rPr>
          <w:spacing w:val="-2"/>
        </w:rPr>
        <w:t xml:space="preserve">幼儿 </w:t>
      </w:r>
      <w:r>
        <w:rPr>
          <w:rFonts w:ascii="Times New Roman" w:eastAsia="Times New Roman"/>
        </w:rPr>
        <w:t xml:space="preserve">3587 </w:t>
      </w:r>
      <w:r>
        <w:rPr>
          <w:spacing w:val="-1"/>
        </w:rPr>
        <w:t xml:space="preserve">人次，培训幼儿教师 </w:t>
      </w:r>
      <w:r>
        <w:rPr>
          <w:rFonts w:ascii="Times New Roman" w:eastAsia="Times New Roman"/>
          <w:spacing w:val="-3"/>
        </w:rPr>
        <w:t xml:space="preserve">211 </w:t>
      </w:r>
      <w:r>
        <w:t>人次。进一步推进学前教育</w:t>
      </w:r>
      <w:r>
        <w:rPr>
          <w:spacing w:val="-8"/>
        </w:rPr>
        <w:t>普及和普惠发展，努力提升学前教育服务水平和服务能力。</w:t>
      </w:r>
      <w:r>
        <w:t>（牵头责任单位：县教体局）</w:t>
      </w:r>
    </w:p>
    <w:p>
      <w:pPr>
        <w:pStyle w:val="3"/>
        <w:spacing w:line="237" w:lineRule="auto"/>
        <w:ind w:right="293" w:firstLine="480"/>
        <w:jc w:val="both"/>
      </w:pPr>
      <w:r>
        <w:t xml:space="preserve">（十八）家庭经济困难学生资助。健全家庭经济困难学生资助体系，发放中职学校国家奖学金 </w:t>
      </w:r>
      <w:r>
        <w:rPr>
          <w:rFonts w:ascii="Times New Roman" w:eastAsia="Times New Roman"/>
        </w:rPr>
        <w:t xml:space="preserve">6 </w:t>
      </w:r>
      <w:r>
        <w:t>人、中职学校免学费补助</w:t>
      </w:r>
    </w:p>
    <w:p>
      <w:pPr>
        <w:pStyle w:val="3"/>
        <w:spacing w:line="548" w:lineRule="exact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 xml:space="preserve">3116 </w:t>
      </w:r>
      <w:r>
        <w:t xml:space="preserve">人、中职学校国家助学金 </w:t>
      </w:r>
      <w:r>
        <w:rPr>
          <w:rFonts w:ascii="Times New Roman" w:eastAsia="Times New Roman"/>
        </w:rPr>
        <w:t xml:space="preserve">643 </w:t>
      </w:r>
      <w:r>
        <w:t xml:space="preserve">人、普通高中免学杂费 </w:t>
      </w:r>
      <w:r>
        <w:rPr>
          <w:rFonts w:ascii="Times New Roman" w:eastAsia="Times New Roman"/>
        </w:rPr>
        <w:t>1075</w:t>
      </w:r>
    </w:p>
    <w:p>
      <w:pPr>
        <w:pStyle w:val="3"/>
        <w:spacing w:line="553" w:lineRule="exact"/>
        <w:jc w:val="both"/>
      </w:pPr>
      <w:r>
        <w:t xml:space="preserve">人、普通高中国家助学金 </w:t>
      </w:r>
      <w:r>
        <w:rPr>
          <w:rFonts w:ascii="Times New Roman" w:eastAsia="Times New Roman"/>
        </w:rPr>
        <w:t xml:space="preserve">2620 </w:t>
      </w:r>
      <w:r>
        <w:t>人，确保资助资金及时足额发放。</w:t>
      </w:r>
    </w:p>
    <w:p>
      <w:pPr>
        <w:spacing w:after="0" w:line="553" w:lineRule="exact"/>
        <w:jc w:val="both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2"/>
        </w:rPr>
      </w:pPr>
    </w:p>
    <w:p>
      <w:pPr>
        <w:pStyle w:val="3"/>
        <w:spacing w:line="552" w:lineRule="exact"/>
        <w:ind w:left="108"/>
      </w:pPr>
      <w:r>
        <w:t>（牵头责任单位：县教体局）</w:t>
      </w:r>
    </w:p>
    <w:p>
      <w:pPr>
        <w:pStyle w:val="3"/>
        <w:spacing w:line="237" w:lineRule="auto"/>
        <w:ind w:right="178" w:firstLine="480"/>
        <w:jc w:val="both"/>
      </w:pPr>
      <w:r>
        <w:t>（十九）水环境生态补偿。全面实施地表水断面生态补偿、沱湖流域上下游横向生态补偿，建立健全以县级横向补偿为主， 市级纵向补偿为辅的水环境生态补偿机制。（牵头责任单位：县生态环境分局）</w:t>
      </w:r>
    </w:p>
    <w:p>
      <w:pPr>
        <w:pStyle w:val="3"/>
        <w:spacing w:line="544" w:lineRule="exact"/>
        <w:ind w:left="907"/>
      </w:pPr>
      <w:r>
        <w:t>五、工作要求</w:t>
      </w:r>
    </w:p>
    <w:p>
      <w:pPr>
        <w:pStyle w:val="3"/>
        <w:spacing w:line="237" w:lineRule="auto"/>
        <w:ind w:right="212" w:firstLine="640"/>
        <w:jc w:val="both"/>
      </w:pPr>
      <w:r>
        <w:rPr>
          <w:rFonts w:ascii="Times New Roman" w:hAnsi="Times New Roman" w:eastAsia="Times New Roman"/>
        </w:rPr>
        <w:t xml:space="preserve">2021 </w:t>
      </w:r>
      <w:r>
        <w:t>年是实施</w:t>
      </w:r>
      <w:r>
        <w:rPr>
          <w:rFonts w:ascii="Times New Roman" w:hAnsi="Times New Roman" w:eastAsia="Times New Roman"/>
        </w:rPr>
        <w:t>“</w:t>
      </w:r>
      <w:r>
        <w:t>十四五</w:t>
      </w:r>
      <w:r>
        <w:rPr>
          <w:rFonts w:ascii="Times New Roman" w:hAnsi="Times New Roman" w:eastAsia="Times New Roman"/>
        </w:rPr>
        <w:t>”</w:t>
      </w:r>
      <w:r>
        <w:rPr>
          <w:spacing w:val="-14"/>
        </w:rPr>
        <w:t>规划、开启全面建设社会主义现代化</w:t>
      </w:r>
      <w:r>
        <w:rPr>
          <w:spacing w:val="-16"/>
        </w:rPr>
        <w:t>国家新征程的第一年，各级各部门要坚持以人民为中心的发展思想，紧紧围绕</w:t>
      </w:r>
      <w:r>
        <w:rPr>
          <w:rFonts w:ascii="Times New Roman" w:hAnsi="Times New Roman" w:eastAsia="Times New Roman"/>
          <w:spacing w:val="-16"/>
        </w:rPr>
        <w:t>“</w:t>
      </w:r>
      <w:r>
        <w:rPr>
          <w:spacing w:val="-16"/>
        </w:rPr>
        <w:t>七有</w:t>
      </w:r>
      <w:r>
        <w:rPr>
          <w:rFonts w:ascii="Times New Roman" w:hAnsi="Times New Roman" w:eastAsia="Times New Roman"/>
          <w:spacing w:val="-16"/>
        </w:rPr>
        <w:t>”</w:t>
      </w:r>
      <w:r>
        <w:rPr>
          <w:spacing w:val="-16"/>
        </w:rPr>
        <w:t>目标，聚焦统筹疫情防控和经济社会发展， 扎实推进民生工程，努力增进民生福祉。</w:t>
      </w:r>
    </w:p>
    <w:p>
      <w:pPr>
        <w:pStyle w:val="3"/>
        <w:spacing w:line="237" w:lineRule="auto"/>
        <w:ind w:right="291" w:firstLine="480"/>
        <w:jc w:val="both"/>
      </w:pPr>
      <w:r>
        <w:t>（一）坚持以人为本，强化资金保障。根据地方财力和群众</w:t>
      </w:r>
      <w:r>
        <w:rPr>
          <w:spacing w:val="-11"/>
        </w:rPr>
        <w:t>需求实际，不断提升就业、教育、医疗、社会保障、文化等公共</w:t>
      </w:r>
      <w:r>
        <w:rPr>
          <w:spacing w:val="-14"/>
        </w:rPr>
        <w:t>服务供给能力，确保民生支出与经济发展相协调。进一步控制和</w:t>
      </w:r>
      <w:r>
        <w:rPr>
          <w:spacing w:val="-18"/>
        </w:rPr>
        <w:t>压减一般性支出用于民生建设，强化民生资金保障和管理，从严</w:t>
      </w:r>
      <w:r>
        <w:rPr>
          <w:spacing w:val="-14"/>
        </w:rPr>
        <w:t>把关，不留缺口，保障预算安排及时足额到位，真正把有限的资</w:t>
      </w:r>
      <w:r>
        <w:rPr>
          <w:spacing w:val="-17"/>
        </w:rPr>
        <w:t>金用在民生的关键处，确保圆满完成各项任务，让广大人民群众共享改革发展成果。</w:t>
      </w:r>
    </w:p>
    <w:p>
      <w:pPr>
        <w:pStyle w:val="3"/>
        <w:spacing w:line="237" w:lineRule="auto"/>
        <w:ind w:right="134" w:firstLine="480"/>
      </w:pPr>
      <w:r>
        <w:t>（二）加强过程管控，精准推进实施。按照项目化实施、精</w:t>
      </w:r>
      <w:r>
        <w:rPr>
          <w:spacing w:val="-11"/>
        </w:rPr>
        <w:t>细化管理的思路，优化推进民生工程的务实举措，做细做实工程</w:t>
      </w:r>
      <w:r>
        <w:rPr>
          <w:spacing w:val="-14"/>
        </w:rPr>
        <w:t>时序推进、建后管养、政策宣传、民主参与等各方面工作，健全</w:t>
      </w:r>
      <w:r>
        <w:rPr>
          <w:spacing w:val="-20"/>
        </w:rPr>
        <w:t xml:space="preserve">民情反映、投入保障、督查考评等工作机制，狠抓项目建设质量， </w:t>
      </w:r>
      <w:r>
        <w:rPr>
          <w:spacing w:val="-19"/>
          <w:w w:val="95"/>
        </w:rPr>
        <w:t xml:space="preserve">持续加强过程管控，重点监测民生工程项目，继续坚持按月调度、  </w:t>
      </w:r>
      <w:r>
        <w:rPr>
          <w:spacing w:val="-19"/>
        </w:rPr>
        <w:t>按月考核。</w:t>
      </w:r>
    </w:p>
    <w:p>
      <w:pPr>
        <w:spacing w:after="0" w:line="237" w:lineRule="auto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2"/>
        </w:rPr>
      </w:pPr>
    </w:p>
    <w:p>
      <w:pPr>
        <w:pStyle w:val="3"/>
        <w:spacing w:before="2" w:line="237" w:lineRule="auto"/>
        <w:ind w:right="134" w:firstLine="480"/>
      </w:pPr>
      <w:r>
        <w:t>（三）严格绩效考评，突出绩效导向。将民生工程纳入县政</w:t>
      </w:r>
      <w:r>
        <w:rPr>
          <w:spacing w:val="6"/>
        </w:rPr>
        <w:t>府年度目标管理绩效考核内容，健全完善政府目标管理绩效考</w:t>
      </w:r>
      <w:r>
        <w:rPr>
          <w:spacing w:val="-1"/>
        </w:rPr>
        <w:t xml:space="preserve">核、第三方评估、社情民意调查等体系。对 </w:t>
      </w:r>
      <w:r>
        <w:rPr>
          <w:rFonts w:ascii="Times New Roman" w:hAnsi="Times New Roman" w:eastAsia="Times New Roman"/>
        </w:rPr>
        <w:t>33</w:t>
      </w:r>
      <w:r>
        <w:rPr>
          <w:rFonts w:ascii="Times New Roman" w:hAnsi="Times New Roman" w:eastAsia="Times New Roman"/>
          <w:spacing w:val="7"/>
        </w:rPr>
        <w:t xml:space="preserve"> </w:t>
      </w:r>
      <w:r>
        <w:t>项民生工程全部</w:t>
      </w:r>
      <w:r>
        <w:rPr>
          <w:spacing w:val="-11"/>
        </w:rPr>
        <w:t>开展绩效自评，结合省、市绩效评价情况，加强绩效评价结果应</w:t>
      </w:r>
      <w:r>
        <w:rPr>
          <w:spacing w:val="-19"/>
          <w:w w:val="95"/>
        </w:rPr>
        <w:t xml:space="preserve">用。进一步落实特邀监督员制度，建立绩效评价督查和检查机制，  </w:t>
      </w:r>
      <w:r>
        <w:rPr>
          <w:spacing w:val="-19"/>
        </w:rPr>
        <w:t>发挥目标管理绩效考评</w:t>
      </w:r>
      <w:r>
        <w:rPr>
          <w:rFonts w:ascii="Times New Roman" w:hAnsi="Times New Roman" w:eastAsia="Times New Roman"/>
          <w:spacing w:val="-19"/>
        </w:rPr>
        <w:t>“</w:t>
      </w:r>
      <w:r>
        <w:rPr>
          <w:spacing w:val="-19"/>
        </w:rPr>
        <w:t>指挥棒</w:t>
      </w:r>
      <w:r>
        <w:rPr>
          <w:rFonts w:ascii="Times New Roman" w:hAnsi="Times New Roman" w:eastAsia="Times New Roman"/>
          <w:spacing w:val="-19"/>
        </w:rPr>
        <w:t>”</w:t>
      </w:r>
      <w:r>
        <w:rPr>
          <w:spacing w:val="-19"/>
        </w:rPr>
        <w:t>作用，确保民生工程建好用好。</w:t>
      </w:r>
    </w:p>
    <w:p>
      <w:pPr>
        <w:pStyle w:val="3"/>
        <w:spacing w:line="237" w:lineRule="auto"/>
        <w:ind w:right="178" w:firstLine="480"/>
        <w:jc w:val="both"/>
      </w:pPr>
      <w:r>
        <w:t>（四）巩固建后管养，切实发挥实效。在强化政府责任的同</w:t>
      </w:r>
      <w:r>
        <w:rPr>
          <w:spacing w:val="-12"/>
        </w:rPr>
        <w:t>时，充分发挥市场作用，合理确定工程类项目的管养主体，分类</w:t>
      </w:r>
      <w:r>
        <w:rPr>
          <w:spacing w:val="-12"/>
          <w:w w:val="95"/>
        </w:rPr>
        <w:t>明确管养模式，保障落实管养经费，全面提升管养水平和质量。</w:t>
      </w:r>
    </w:p>
    <w:p>
      <w:pPr>
        <w:pStyle w:val="3"/>
        <w:spacing w:line="237" w:lineRule="auto"/>
        <w:ind w:right="134" w:firstLine="480"/>
      </w:pPr>
      <w:r>
        <w:t xml:space="preserve">（五）压实各级责任，形成强大合力。县财政局、民生办承担民生工程牵头抓总职责，县直各项目主管部门履行主管职责， </w:t>
      </w:r>
      <w:r>
        <w:rPr>
          <w:spacing w:val="-11"/>
        </w:rPr>
        <w:t>镇人民政府、开发区管委会履行主体职责，构建完整工作责任链</w:t>
      </w:r>
      <w:r>
        <w:rPr>
          <w:spacing w:val="-12"/>
        </w:rPr>
        <w:t>条。各相关部门要对照目标责任书，强化责任落实、作风建设和</w:t>
      </w:r>
      <w:r>
        <w:rPr>
          <w:spacing w:val="-20"/>
          <w:w w:val="95"/>
        </w:rPr>
        <w:t xml:space="preserve">跟踪问效，积极配合、联动互通、协调推进，坚决反对形式主义、  </w:t>
      </w:r>
      <w:r>
        <w:rPr>
          <w:spacing w:val="-16"/>
        </w:rPr>
        <w:t>官僚主义，确保各项民生工程政策落地生根，真正把民生工程办成民心工程。</w:t>
      </w:r>
    </w:p>
    <w:p>
      <w:pPr>
        <w:pStyle w:val="3"/>
        <w:spacing w:before="1"/>
        <w:ind w:left="0"/>
        <w:rPr>
          <w:sz w:val="30"/>
        </w:rPr>
      </w:pPr>
    </w:p>
    <w:p>
      <w:pPr>
        <w:pStyle w:val="3"/>
        <w:ind w:left="907"/>
      </w:pPr>
      <w:r>
        <w:t>附件：泗县民生工作领导小组成员名单</w:t>
      </w: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2"/>
        <w:ind w:left="0"/>
        <w:rPr>
          <w:sz w:val="26"/>
        </w:rPr>
      </w:pPr>
    </w:p>
    <w:p>
      <w:pPr>
        <w:pStyle w:val="3"/>
        <w:spacing w:line="555" w:lineRule="exact"/>
        <w:ind w:left="746"/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-1409700</wp:posOffset>
                </wp:positionV>
                <wp:extent cx="1595755" cy="1562100"/>
                <wp:effectExtent l="0" t="0" r="0" b="762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755" cy="1562100"/>
                          <a:chOff x="6638" y="-2221"/>
                          <a:chExt cx="2513" cy="2460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638" y="-2221"/>
                            <a:ext cx="2444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5"/>
                        <wps:cNvSpPr txBox="1"/>
                        <wps:spPr>
                          <a:xfrm>
                            <a:off x="6638" y="-2221"/>
                            <a:ext cx="2513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before="15" w:line="240" w:lineRule="auto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 xml:space="preserve">2021 </w:t>
                              </w:r>
                              <w:r>
                                <w:rPr>
                                  <w:sz w:val="32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 xml:space="preserve">6 </w:t>
                              </w:r>
                              <w:r>
                                <w:rPr>
                                  <w:sz w:val="32"/>
                                </w:rPr>
                                <w:t xml:space="preserve">月 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16</w:t>
                              </w:r>
                              <w:r>
                                <w:rPr>
                                  <w:rFonts w:ascii="Times New Roman" w:eastAsia="Times New Roman"/>
                                  <w:spacing w:val="-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31.9pt;margin-top:-111pt;height:123pt;width:125.65pt;mso-position-horizontal-relative:page;z-index:251664384;mso-width-relative:page;mso-height-relative:page;" coordorigin="6638,-2221" coordsize="2513,2460" o:gfxdata="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">
                <o:lock v:ext="edit" aspectratio="f"/>
                <v:shape id="图片 4" o:spid="_x0000_s1026" o:spt="75" alt="" type="#_x0000_t75" style="position:absolute;left:6638;top:-2221;height:2460;width:2444;" filled="f" o:preferrelative="t" stroked="f" coordsize="21600,21600" o:gfxdata="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kyO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文本框 5" o:spid="_x0000_s1026" o:spt="202" type="#_x0000_t202" style="position:absolute;left:6638;top:-2221;height:2460;width:251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before="15" w:line="240" w:lineRule="auto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3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2021 </w:t>
                        </w:r>
                        <w:r>
                          <w:rPr>
                            <w:sz w:val="32"/>
                          </w:rPr>
                          <w:t xml:space="preserve">年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6 </w:t>
                        </w:r>
                        <w:r>
                          <w:rPr>
                            <w:sz w:val="32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16</w:t>
                        </w:r>
                        <w:r>
                          <w:rPr>
                            <w:rFonts w:ascii="Times New Roman" w:eastAsia="Times New Roman"/>
                            <w:spacing w:val="-23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（此件公开发布）</w:t>
      </w:r>
    </w:p>
    <w:p>
      <w:pPr>
        <w:spacing w:after="0" w:line="555" w:lineRule="exact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2"/>
        </w:rPr>
      </w:pPr>
    </w:p>
    <w:p>
      <w:pPr>
        <w:pStyle w:val="3"/>
        <w:spacing w:line="555" w:lineRule="exact"/>
      </w:pPr>
      <w:r>
        <w:t>附件</w:t>
      </w:r>
    </w:p>
    <w:p>
      <w:pPr>
        <w:pStyle w:val="3"/>
        <w:spacing w:before="12"/>
        <w:ind w:left="0"/>
        <w:rPr>
          <w:sz w:val="23"/>
        </w:rPr>
      </w:pPr>
    </w:p>
    <w:p>
      <w:pPr>
        <w:pStyle w:val="2"/>
        <w:spacing w:line="735" w:lineRule="exact"/>
      </w:pPr>
      <w:r>
        <w:t>泗县民生工作领导小组成员名单</w:t>
      </w:r>
    </w:p>
    <w:p>
      <w:pPr>
        <w:pStyle w:val="3"/>
        <w:tabs>
          <w:tab w:val="left" w:pos="2186"/>
          <w:tab w:val="left" w:pos="4106"/>
        </w:tabs>
        <w:spacing w:before="438" w:line="544" w:lineRule="exact"/>
        <w:ind w:left="907"/>
      </w:pPr>
      <w:r>
        <w:t>组</w:t>
      </w:r>
      <w:r>
        <w:tab/>
      </w:r>
      <w:r>
        <w:t>长：王汝娜</w:t>
      </w:r>
      <w:r>
        <w:tab/>
      </w:r>
      <w:r>
        <w:t>县委副书记、代县长</w:t>
      </w:r>
    </w:p>
    <w:p>
      <w:pPr>
        <w:pStyle w:val="3"/>
        <w:tabs>
          <w:tab w:val="left" w:pos="3467"/>
          <w:tab w:val="left" w:pos="4106"/>
        </w:tabs>
        <w:spacing w:line="530" w:lineRule="exact"/>
        <w:ind w:left="907"/>
      </w:pPr>
      <w:r>
        <w:t>常务副组长：薛</w:t>
      </w:r>
      <w:r>
        <w:tab/>
      </w:r>
      <w:r>
        <w:t>勇</w:t>
      </w:r>
      <w:r>
        <w:tab/>
      </w:r>
      <w:r>
        <w:t>县委副书记、常务副县长</w:t>
      </w:r>
    </w:p>
    <w:p>
      <w:pPr>
        <w:pStyle w:val="3"/>
        <w:tabs>
          <w:tab w:val="left" w:pos="1547"/>
          <w:tab w:val="left" w:pos="2186"/>
          <w:tab w:val="left" w:pos="4106"/>
        </w:tabs>
        <w:spacing w:line="530" w:lineRule="exact"/>
        <w:ind w:left="907"/>
      </w:pPr>
      <w:r>
        <w:t>副</w:t>
      </w:r>
      <w:r>
        <w:tab/>
      </w:r>
      <w:r>
        <w:t>组</w:t>
      </w:r>
      <w:r>
        <w:tab/>
      </w:r>
      <w:r>
        <w:t>长：朱德华</w:t>
      </w:r>
      <w:r>
        <w:tab/>
      </w:r>
      <w:r>
        <w:t>县委常委、副县长</w:t>
      </w:r>
    </w:p>
    <w:p>
      <w:pPr>
        <w:pStyle w:val="3"/>
        <w:tabs>
          <w:tab w:val="left" w:pos="3467"/>
          <w:tab w:val="left" w:pos="4106"/>
        </w:tabs>
        <w:spacing w:before="6" w:line="228" w:lineRule="auto"/>
        <w:ind w:left="2827" w:right="2737"/>
      </w:pPr>
      <w:r>
        <w:t>喻</w:t>
      </w:r>
      <w:r>
        <w:tab/>
      </w:r>
      <w:r>
        <w:t>凯</w:t>
      </w:r>
      <w:r>
        <w:tab/>
      </w:r>
      <w:r>
        <w:t>县委常委、副县</w:t>
      </w:r>
      <w:r>
        <w:rPr>
          <w:spacing w:val="-16"/>
        </w:rPr>
        <w:t>长</w:t>
      </w:r>
      <w:r>
        <w:t>许乃秀</w:t>
      </w:r>
      <w:r>
        <w:tab/>
      </w:r>
      <w:r>
        <w:t>副县长</w:t>
      </w:r>
    </w:p>
    <w:p>
      <w:pPr>
        <w:pStyle w:val="3"/>
        <w:tabs>
          <w:tab w:val="left" w:pos="3467"/>
          <w:tab w:val="left" w:pos="4106"/>
        </w:tabs>
        <w:spacing w:line="526" w:lineRule="exact"/>
        <w:ind w:left="2827"/>
      </w:pPr>
      <w:r>
        <w:t>李</w:t>
      </w:r>
      <w:r>
        <w:tab/>
      </w:r>
      <w:r>
        <w:t>杰</w:t>
      </w:r>
      <w:r>
        <w:tab/>
      </w:r>
      <w:r>
        <w:t>副县长、县公安局局长</w:t>
      </w:r>
    </w:p>
    <w:p>
      <w:pPr>
        <w:pStyle w:val="3"/>
        <w:tabs>
          <w:tab w:val="left" w:pos="2186"/>
          <w:tab w:val="left" w:pos="4106"/>
        </w:tabs>
        <w:spacing w:line="529" w:lineRule="exact"/>
        <w:ind w:left="907"/>
      </w:pPr>
      <w:r>
        <w:t>成</w:t>
      </w:r>
      <w:r>
        <w:tab/>
      </w:r>
      <w:r>
        <w:t>员：樊真甫</w:t>
      </w:r>
      <w:r>
        <w:tab/>
      </w:r>
      <w:r>
        <w:rPr>
          <w:w w:val="95"/>
        </w:rPr>
        <w:t>县政府办公室主任</w:t>
      </w:r>
    </w:p>
    <w:p>
      <w:pPr>
        <w:pStyle w:val="3"/>
        <w:tabs>
          <w:tab w:val="left" w:pos="4106"/>
        </w:tabs>
        <w:spacing w:before="6" w:line="228" w:lineRule="auto"/>
        <w:ind w:left="2827" w:right="272"/>
      </w:pPr>
      <w:r>
        <w:t>陈作亮</w:t>
      </w:r>
      <w:r>
        <w:tab/>
      </w:r>
      <w:r>
        <w:rPr>
          <w:spacing w:val="-19"/>
        </w:rPr>
        <w:t>县委组织部常务副部长</w:t>
      </w:r>
      <w:r>
        <w:rPr>
          <w:spacing w:val="-113"/>
        </w:rPr>
        <w:t>、</w:t>
      </w:r>
      <w:r>
        <w:rPr>
          <w:spacing w:val="-19"/>
        </w:rPr>
        <w:t>县委编办主</w:t>
      </w:r>
      <w:r>
        <w:rPr>
          <w:spacing w:val="-18"/>
        </w:rPr>
        <w:t>任</w:t>
      </w:r>
      <w:r>
        <w:t>王永乐</w:t>
      </w:r>
      <w:r>
        <w:tab/>
      </w:r>
      <w:r>
        <w:t>县委宣传部副部长</w:t>
      </w:r>
    </w:p>
    <w:p>
      <w:pPr>
        <w:pStyle w:val="3"/>
        <w:tabs>
          <w:tab w:val="left" w:pos="3467"/>
          <w:tab w:val="left" w:pos="4106"/>
        </w:tabs>
        <w:spacing w:before="3" w:line="228" w:lineRule="auto"/>
        <w:ind w:left="2827" w:right="497"/>
      </w:pPr>
      <w:r>
        <w:t>蔡晨光</w:t>
      </w:r>
      <w:r>
        <w:tab/>
      </w:r>
      <w:r>
        <w:t>县财政局（地方金融监管局）局</w:t>
      </w:r>
      <w:r>
        <w:rPr>
          <w:spacing w:val="-13"/>
        </w:rPr>
        <w:t>长</w:t>
      </w:r>
      <w:r>
        <w:t>王</w:t>
      </w:r>
      <w:r>
        <w:tab/>
      </w:r>
      <w:r>
        <w:t>江</w:t>
      </w:r>
      <w:r>
        <w:tab/>
      </w:r>
      <w:r>
        <w:t>县审计局局长</w:t>
      </w:r>
    </w:p>
    <w:p>
      <w:pPr>
        <w:pStyle w:val="3"/>
        <w:tabs>
          <w:tab w:val="left" w:pos="4106"/>
        </w:tabs>
        <w:spacing w:line="526" w:lineRule="exact"/>
        <w:ind w:left="2827"/>
      </w:pPr>
      <w:r>
        <w:t>覃兰芳</w:t>
      </w:r>
      <w:r>
        <w:tab/>
      </w:r>
      <w:r>
        <w:rPr>
          <w:w w:val="95"/>
        </w:rPr>
        <w:t>县卫健委主任</w:t>
      </w:r>
    </w:p>
    <w:p>
      <w:pPr>
        <w:pStyle w:val="3"/>
        <w:tabs>
          <w:tab w:val="left" w:pos="4106"/>
        </w:tabs>
        <w:spacing w:before="4" w:line="228" w:lineRule="auto"/>
        <w:ind w:left="2827" w:right="2739"/>
      </w:pPr>
      <w:r>
        <w:t>韩光锋</w:t>
      </w:r>
      <w:r>
        <w:tab/>
      </w:r>
      <w:r>
        <w:t>县农业农村局局</w:t>
      </w:r>
      <w:r>
        <w:rPr>
          <w:spacing w:val="-16"/>
        </w:rPr>
        <w:t>长</w:t>
      </w:r>
      <w:r>
        <w:t>曹绍东</w:t>
      </w:r>
      <w:r>
        <w:tab/>
      </w:r>
      <w:r>
        <w:t>县住建局局长</w:t>
      </w:r>
    </w:p>
    <w:p>
      <w:pPr>
        <w:pStyle w:val="3"/>
        <w:tabs>
          <w:tab w:val="left" w:pos="3467"/>
          <w:tab w:val="left" w:pos="4106"/>
        </w:tabs>
        <w:spacing w:line="527" w:lineRule="exact"/>
        <w:ind w:left="2827"/>
      </w:pPr>
      <w:r>
        <w:t>赵</w:t>
      </w:r>
      <w:r>
        <w:tab/>
      </w:r>
      <w:r>
        <w:t>亮</w:t>
      </w:r>
      <w:r>
        <w:tab/>
      </w:r>
      <w:r>
        <w:rPr>
          <w:w w:val="95"/>
        </w:rPr>
        <w:t>县人社局局长</w:t>
      </w:r>
    </w:p>
    <w:p>
      <w:pPr>
        <w:pStyle w:val="3"/>
        <w:tabs>
          <w:tab w:val="left" w:pos="3467"/>
          <w:tab w:val="left" w:pos="4106"/>
        </w:tabs>
        <w:spacing w:before="6" w:line="228" w:lineRule="auto"/>
        <w:ind w:left="2827" w:right="2098"/>
      </w:pPr>
      <w:r>
        <w:t>王</w:t>
      </w:r>
      <w:r>
        <w:tab/>
      </w:r>
      <w:r>
        <w:t>升</w:t>
      </w:r>
      <w:r>
        <w:tab/>
      </w:r>
      <w:r>
        <w:t>县乡村振兴局党组书</w:t>
      </w:r>
      <w:r>
        <w:rPr>
          <w:spacing w:val="-15"/>
        </w:rPr>
        <w:t>记</w:t>
      </w:r>
      <w:r>
        <w:t>王</w:t>
      </w:r>
      <w:r>
        <w:tab/>
      </w:r>
      <w:r>
        <w:t>勇</w:t>
      </w:r>
      <w:r>
        <w:tab/>
      </w:r>
      <w:r>
        <w:t>县民政局局长</w:t>
      </w:r>
    </w:p>
    <w:p>
      <w:pPr>
        <w:pStyle w:val="3"/>
        <w:tabs>
          <w:tab w:val="left" w:pos="4106"/>
        </w:tabs>
        <w:spacing w:line="526" w:lineRule="exact"/>
        <w:ind w:left="2827"/>
      </w:pPr>
      <w:r>
        <w:t>孙志远</w:t>
      </w:r>
      <w:r>
        <w:tab/>
      </w:r>
      <w:r>
        <w:rPr>
          <w:w w:val="95"/>
        </w:rPr>
        <w:t>县教体局局长</w:t>
      </w:r>
    </w:p>
    <w:p>
      <w:pPr>
        <w:pStyle w:val="3"/>
        <w:tabs>
          <w:tab w:val="left" w:pos="3467"/>
          <w:tab w:val="left" w:pos="4106"/>
        </w:tabs>
        <w:spacing w:before="5" w:line="228" w:lineRule="auto"/>
        <w:ind w:left="2827" w:right="2739"/>
      </w:pPr>
      <w:r>
        <w:t>刘立春</w:t>
      </w:r>
      <w:r>
        <w:tab/>
      </w:r>
      <w:r>
        <w:t>县交通运输局局</w:t>
      </w:r>
      <w:r>
        <w:rPr>
          <w:spacing w:val="-16"/>
        </w:rPr>
        <w:t>长</w:t>
      </w:r>
      <w:r>
        <w:t>王</w:t>
      </w:r>
      <w:r>
        <w:tab/>
      </w:r>
      <w:r>
        <w:t>猛</w:t>
      </w:r>
      <w:r>
        <w:tab/>
      </w:r>
      <w:r>
        <w:t>县水利局局长</w:t>
      </w:r>
    </w:p>
    <w:p>
      <w:pPr>
        <w:spacing w:after="0" w:line="228" w:lineRule="auto"/>
        <w:sectPr>
          <w:pgSz w:w="11910" w:h="16840"/>
          <w:pgMar w:top="1580" w:right="1180" w:bottom="1900" w:left="1320" w:header="0" w:footer="1712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1"/>
        </w:rPr>
      </w:pPr>
    </w:p>
    <w:p>
      <w:pPr>
        <w:pStyle w:val="3"/>
        <w:tabs>
          <w:tab w:val="left" w:pos="3467"/>
          <w:tab w:val="left" w:pos="4106"/>
        </w:tabs>
        <w:spacing w:before="18" w:line="228" w:lineRule="auto"/>
        <w:ind w:left="2827" w:right="2417"/>
      </w:pPr>
      <w:r>
        <w:t>胡正民</w:t>
      </w:r>
      <w:r>
        <w:tab/>
      </w:r>
      <w:r>
        <w:t>县文化和旅游局局</w:t>
      </w:r>
      <w:r>
        <w:rPr>
          <w:spacing w:val="-15"/>
        </w:rPr>
        <w:t>长</w:t>
      </w:r>
      <w:r>
        <w:t>张</w:t>
      </w:r>
      <w:r>
        <w:tab/>
      </w:r>
      <w:r>
        <w:t>波</w:t>
      </w:r>
      <w:r>
        <w:tab/>
      </w:r>
      <w:r>
        <w:t>县司法局局长</w:t>
      </w:r>
    </w:p>
    <w:p>
      <w:pPr>
        <w:pStyle w:val="3"/>
        <w:tabs>
          <w:tab w:val="left" w:pos="4106"/>
        </w:tabs>
        <w:spacing w:before="2" w:line="228" w:lineRule="auto"/>
        <w:ind w:left="2827" w:right="2098"/>
      </w:pPr>
      <w:r>
        <w:t>周艳军</w:t>
      </w:r>
      <w:r>
        <w:tab/>
      </w:r>
      <w:r>
        <w:t>县生态环境分局副局</w:t>
      </w:r>
      <w:r>
        <w:rPr>
          <w:spacing w:val="-15"/>
        </w:rPr>
        <w:t>长</w:t>
      </w:r>
      <w:r>
        <w:t>黄培武</w:t>
      </w:r>
      <w:r>
        <w:tab/>
      </w:r>
      <w:r>
        <w:t>县残联理事长</w:t>
      </w:r>
    </w:p>
    <w:p>
      <w:pPr>
        <w:pStyle w:val="3"/>
        <w:tabs>
          <w:tab w:val="left" w:pos="3467"/>
          <w:tab w:val="left" w:pos="4106"/>
        </w:tabs>
        <w:spacing w:before="3" w:line="228" w:lineRule="auto"/>
        <w:ind w:left="2827" w:right="3377"/>
      </w:pPr>
      <w:r>
        <w:t>万</w:t>
      </w:r>
      <w:r>
        <w:tab/>
      </w:r>
      <w:r>
        <w:t>玲</w:t>
      </w:r>
      <w:r>
        <w:tab/>
      </w:r>
      <w:r>
        <w:t>县商务局局</w:t>
      </w:r>
      <w:r>
        <w:rPr>
          <w:spacing w:val="-15"/>
        </w:rPr>
        <w:t>长</w:t>
      </w:r>
      <w:r>
        <w:t>李存昌</w:t>
      </w:r>
      <w:r>
        <w:tab/>
      </w:r>
      <w:r>
        <w:rPr>
          <w:w w:val="95"/>
        </w:rPr>
        <w:t>县医保局局</w:t>
      </w:r>
      <w:r>
        <w:rPr>
          <w:spacing w:val="-15"/>
          <w:w w:val="95"/>
        </w:rPr>
        <w:t>长</w:t>
      </w:r>
    </w:p>
    <w:p>
      <w:pPr>
        <w:pStyle w:val="3"/>
        <w:tabs>
          <w:tab w:val="left" w:pos="4106"/>
        </w:tabs>
        <w:spacing w:line="525" w:lineRule="exact"/>
        <w:ind w:left="2827"/>
      </w:pPr>
      <w:r>
        <w:t>骆鸿雁</w:t>
      </w:r>
      <w:r>
        <w:tab/>
      </w:r>
      <w:r>
        <w:t>县退役军人事务局局长</w:t>
      </w:r>
    </w:p>
    <w:p>
      <w:pPr>
        <w:pStyle w:val="3"/>
        <w:tabs>
          <w:tab w:val="left" w:pos="3467"/>
          <w:tab w:val="left" w:pos="4106"/>
        </w:tabs>
        <w:spacing w:before="5" w:line="228" w:lineRule="auto"/>
        <w:ind w:left="2827" w:right="293"/>
      </w:pPr>
      <w:r>
        <w:t>马士强</w:t>
      </w:r>
      <w:r>
        <w:tab/>
      </w:r>
      <w:r>
        <w:t>县自然资源和规划</w:t>
      </w:r>
      <w:r>
        <w:rPr>
          <w:spacing w:val="-58"/>
        </w:rPr>
        <w:t>局</w:t>
      </w:r>
      <w:r>
        <w:t>（林业局</w:t>
      </w:r>
      <w:r>
        <w:rPr>
          <w:spacing w:val="-55"/>
        </w:rPr>
        <w:t>）</w:t>
      </w:r>
      <w:r>
        <w:t>局</w:t>
      </w:r>
      <w:r>
        <w:rPr>
          <w:spacing w:val="-13"/>
        </w:rPr>
        <w:t>长</w:t>
      </w:r>
      <w:r>
        <w:t>王</w:t>
      </w:r>
      <w:r>
        <w:tab/>
      </w:r>
      <w:r>
        <w:t>卫</w:t>
      </w:r>
      <w:r>
        <w:tab/>
      </w:r>
      <w:r>
        <w:t>县数据资源局（政务服务局）局长徐</w:t>
      </w:r>
      <w:r>
        <w:tab/>
      </w:r>
      <w:r>
        <w:t>峰</w:t>
      </w:r>
      <w:r>
        <w:tab/>
      </w:r>
      <w:r>
        <w:t>县房管中心主任</w:t>
      </w:r>
    </w:p>
    <w:p>
      <w:pPr>
        <w:pStyle w:val="3"/>
        <w:tabs>
          <w:tab w:val="left" w:pos="4106"/>
        </w:tabs>
        <w:spacing w:before="4" w:line="228" w:lineRule="auto"/>
        <w:ind w:left="2827" w:right="116"/>
      </w:pPr>
      <w:r>
        <w:t>孙少勇</w:t>
      </w:r>
      <w:r>
        <w:tab/>
      </w:r>
      <w:r>
        <w:rPr>
          <w:spacing w:val="-36"/>
          <w:w w:val="95"/>
        </w:rPr>
        <w:t>县</w:t>
      </w:r>
      <w:r>
        <w:rPr>
          <w:spacing w:val="-34"/>
          <w:w w:val="95"/>
        </w:rPr>
        <w:t>融</w:t>
      </w:r>
      <w:r>
        <w:rPr>
          <w:spacing w:val="-36"/>
          <w:w w:val="95"/>
        </w:rPr>
        <w:t>媒体</w:t>
      </w:r>
      <w:r>
        <w:rPr>
          <w:spacing w:val="-34"/>
          <w:w w:val="95"/>
        </w:rPr>
        <w:t>中</w:t>
      </w:r>
      <w:r>
        <w:rPr>
          <w:spacing w:val="-118"/>
          <w:w w:val="95"/>
        </w:rPr>
        <w:t>心</w:t>
      </w:r>
      <w:r>
        <w:rPr>
          <w:spacing w:val="-36"/>
          <w:w w:val="95"/>
        </w:rPr>
        <w:t>（广</w:t>
      </w:r>
      <w:r>
        <w:rPr>
          <w:spacing w:val="-34"/>
          <w:w w:val="95"/>
        </w:rPr>
        <w:t>播</w:t>
      </w:r>
      <w:r>
        <w:rPr>
          <w:spacing w:val="-36"/>
          <w:w w:val="95"/>
        </w:rPr>
        <w:t>电视</w:t>
      </w:r>
      <w:r>
        <w:rPr>
          <w:spacing w:val="-34"/>
          <w:w w:val="95"/>
        </w:rPr>
        <w:t>台</w:t>
      </w:r>
      <w:r>
        <w:rPr>
          <w:spacing w:val="-120"/>
          <w:w w:val="95"/>
        </w:rPr>
        <w:t>）</w:t>
      </w:r>
      <w:r>
        <w:rPr>
          <w:spacing w:val="-36"/>
          <w:w w:val="95"/>
        </w:rPr>
        <w:t>主</w:t>
      </w:r>
      <w:r>
        <w:rPr>
          <w:spacing w:val="-115"/>
          <w:w w:val="95"/>
        </w:rPr>
        <w:t>任</w:t>
      </w:r>
      <w:r>
        <w:rPr>
          <w:spacing w:val="-36"/>
          <w:w w:val="95"/>
        </w:rPr>
        <w:t>（台长</w:t>
      </w:r>
      <w:r>
        <w:rPr>
          <w:spacing w:val="-13"/>
          <w:w w:val="95"/>
        </w:rPr>
        <w:t xml:space="preserve">） </w:t>
      </w:r>
      <w:r>
        <w:t>魏振胤</w:t>
      </w:r>
      <w:r>
        <w:tab/>
      </w:r>
      <w:r>
        <w:t>县总工会党组书记、副主席</w:t>
      </w:r>
    </w:p>
    <w:p>
      <w:pPr>
        <w:pStyle w:val="3"/>
        <w:tabs>
          <w:tab w:val="left" w:pos="4106"/>
        </w:tabs>
        <w:spacing w:line="525" w:lineRule="exact"/>
        <w:ind w:left="2827"/>
      </w:pPr>
      <w:r>
        <w:t>张泽荣</w:t>
      </w:r>
      <w:r>
        <w:tab/>
      </w:r>
      <w:r>
        <w:t>县妇联主席</w:t>
      </w:r>
    </w:p>
    <w:p>
      <w:pPr>
        <w:pStyle w:val="3"/>
        <w:tabs>
          <w:tab w:val="left" w:pos="4106"/>
        </w:tabs>
        <w:spacing w:line="530" w:lineRule="exact"/>
        <w:ind w:left="2827"/>
      </w:pPr>
      <w:r>
        <w:t>甄海波</w:t>
      </w:r>
      <w:r>
        <w:tab/>
      </w:r>
      <w:r>
        <w:t>县住建局副局长、美丽办负责人</w:t>
      </w:r>
    </w:p>
    <w:p>
      <w:pPr>
        <w:pStyle w:val="3"/>
        <w:tabs>
          <w:tab w:val="left" w:pos="3467"/>
          <w:tab w:val="left" w:pos="4106"/>
        </w:tabs>
        <w:spacing w:before="6" w:line="228" w:lineRule="auto"/>
        <w:ind w:left="2827" w:right="272"/>
      </w:pPr>
      <w:r>
        <w:t>李</w:t>
      </w:r>
      <w:r>
        <w:tab/>
      </w:r>
      <w:r>
        <w:t>嵩</w:t>
      </w:r>
      <w:r>
        <w:tab/>
      </w:r>
      <w:r>
        <w:rPr>
          <w:spacing w:val="-19"/>
        </w:rPr>
        <w:t>县农业农村局党组成员</w:t>
      </w:r>
      <w:r>
        <w:rPr>
          <w:spacing w:val="-113"/>
        </w:rPr>
        <w:t>、</w:t>
      </w:r>
      <w:r>
        <w:rPr>
          <w:spacing w:val="-19"/>
        </w:rPr>
        <w:t>农环办负责</w:t>
      </w:r>
      <w:r>
        <w:rPr>
          <w:spacing w:val="-18"/>
        </w:rPr>
        <w:t>人</w:t>
      </w:r>
      <w:r>
        <w:t>周</w:t>
      </w:r>
      <w:r>
        <w:tab/>
      </w:r>
      <w:r>
        <w:t>璞</w:t>
      </w:r>
      <w:r>
        <w:tab/>
      </w:r>
      <w:r>
        <w:t>县财政局党组成员、民生中心主任</w:t>
      </w:r>
    </w:p>
    <w:p>
      <w:pPr>
        <w:pStyle w:val="3"/>
        <w:spacing w:before="2" w:line="228" w:lineRule="auto"/>
        <w:ind w:right="291" w:firstLine="640"/>
      </w:pPr>
      <w:r>
        <w:rPr>
          <w:spacing w:val="-3"/>
          <w:w w:val="95"/>
        </w:rPr>
        <w:t>领导小组办公室设在县财政局</w:t>
      </w:r>
      <w:r>
        <w:rPr>
          <w:w w:val="95"/>
        </w:rPr>
        <w:t>（地方金融监管局</w:t>
      </w:r>
      <w:r>
        <w:rPr>
          <w:spacing w:val="-38"/>
          <w:w w:val="95"/>
        </w:rPr>
        <w:t>）</w:t>
      </w:r>
      <w:r>
        <w:rPr>
          <w:spacing w:val="-10"/>
          <w:w w:val="95"/>
        </w:rPr>
        <w:t xml:space="preserve">，蔡晨光  </w:t>
      </w:r>
      <w:r>
        <w:rPr>
          <w:spacing w:val="-10"/>
        </w:rPr>
        <w:t>兼任办公室主任，周璞兼任办公室副主任。</w:t>
      </w:r>
    </w:p>
    <w:p>
      <w:pPr>
        <w:pStyle w:val="3"/>
        <w:spacing w:before="10"/>
        <w:ind w:left="0"/>
        <w:rPr>
          <w:sz w:val="42"/>
        </w:rPr>
      </w:pPr>
    </w:p>
    <w:p>
      <w:pPr>
        <w:pStyle w:val="3"/>
        <w:spacing w:line="377" w:lineRule="exact"/>
        <w:rPr>
          <w:rFonts w:ascii="宋体" w:hAnsi="宋体"/>
        </w:rPr>
      </w:pPr>
      <w:r>
        <w:rPr>
          <w:rFonts w:ascii="宋体" w:hAnsi="宋体"/>
        </w:rPr>
        <w:t>━━━━━━━━━━━━━━━━━━━━━━━━━━━</w:t>
      </w:r>
    </w:p>
    <w:p>
      <w:pPr>
        <w:spacing w:before="54" w:line="177" w:lineRule="auto"/>
        <w:ind w:left="1545" w:right="246" w:hanging="800"/>
        <w:jc w:val="left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1022985</wp:posOffset>
                </wp:positionH>
                <wp:positionV relativeFrom="paragraph">
                  <wp:posOffset>557530</wp:posOffset>
                </wp:positionV>
                <wp:extent cx="5483225" cy="0"/>
                <wp:effectExtent l="0" t="12065" r="3175" b="18415"/>
                <wp:wrapTopAndBottom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225" cy="0"/>
                        </a:xfrm>
                        <a:prstGeom prst="line">
                          <a:avLst/>
                        </a:prstGeom>
                        <a:ln w="2476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80.55pt;margin-top:43.9pt;height:0pt;width:431.7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jP9D&#10;2AAAAAoBAAAPAAAAAAAAAAEAIAAAACIAAABkcnMvZG93bnJldi54bWxQSwECFAAUAAAACACHTuJA&#10;eM4zVugBAADcAwAADgAAAAAAAAABACAAAAAnAQAAZHJzL2Uyb0RvYy54bWxQSwUGAAAAAAYABgBZ&#10;AQAAgQUAAAAA&#10;">
                <v:fill on="f" focussize="0,0"/>
                <v:stroke weight="1.9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</w:rPr>
        <w:t>抄送：县委各部门，县人大常委会办公室，县政协办公室，县监委， 县法院，县检察院，县人武部，群团各部门。</w:t>
      </w:r>
    </w:p>
    <w:p>
      <w:pPr>
        <w:tabs>
          <w:tab w:val="left" w:pos="6007"/>
        </w:tabs>
        <w:spacing w:before="116" w:line="499" w:lineRule="exact"/>
        <w:ind w:left="686" w:right="0" w:firstLine="0"/>
        <w:jc w:val="left"/>
        <w:rPr>
          <w:rFonts w:hint="eastAsia" w:ascii="微软雅黑" w:eastAsia="微软雅黑"/>
          <w:sz w:val="28"/>
        </w:rPr>
      </w:pPr>
      <w:r>
        <w:rPr>
          <w:rFonts w:hint="eastAsia" w:ascii="微软雅黑" w:eastAsia="微软雅黑"/>
          <w:sz w:val="28"/>
        </w:rPr>
        <w:t>泗</w:t>
      </w:r>
      <w:r>
        <w:rPr>
          <w:rFonts w:hint="eastAsia" w:ascii="微软雅黑" w:eastAsia="微软雅黑"/>
          <w:spacing w:val="-3"/>
          <w:sz w:val="28"/>
        </w:rPr>
        <w:t>县</w:t>
      </w:r>
      <w:r>
        <w:rPr>
          <w:rFonts w:hint="eastAsia" w:ascii="微软雅黑" w:eastAsia="微软雅黑"/>
          <w:sz w:val="28"/>
        </w:rPr>
        <w:t>人民</w:t>
      </w:r>
      <w:r>
        <w:rPr>
          <w:rFonts w:hint="eastAsia" w:ascii="微软雅黑" w:eastAsia="微软雅黑"/>
          <w:spacing w:val="-3"/>
          <w:sz w:val="28"/>
        </w:rPr>
        <w:t>政</w:t>
      </w:r>
      <w:r>
        <w:rPr>
          <w:rFonts w:hint="eastAsia" w:ascii="微软雅黑" w:eastAsia="微软雅黑"/>
          <w:sz w:val="28"/>
        </w:rPr>
        <w:t>府办</w:t>
      </w:r>
      <w:r>
        <w:rPr>
          <w:rFonts w:hint="eastAsia" w:ascii="微软雅黑" w:eastAsia="微软雅黑"/>
          <w:spacing w:val="-3"/>
          <w:sz w:val="28"/>
        </w:rPr>
        <w:t>公</w:t>
      </w:r>
      <w:r>
        <w:rPr>
          <w:rFonts w:hint="eastAsia" w:ascii="微软雅黑" w:eastAsia="微软雅黑"/>
          <w:sz w:val="28"/>
        </w:rPr>
        <w:t>室</w:t>
      </w:r>
      <w:r>
        <w:rPr>
          <w:rFonts w:hint="eastAsia" w:ascii="微软雅黑" w:eastAsia="微软雅黑"/>
          <w:sz w:val="28"/>
        </w:rPr>
        <w:tab/>
      </w:r>
      <w:r>
        <w:rPr>
          <w:rFonts w:ascii="Times New Roman" w:eastAsia="Times New Roman"/>
          <w:sz w:val="28"/>
        </w:rPr>
        <w:t>2021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hint="eastAsia" w:ascii="微软雅黑" w:eastAsia="微软雅黑"/>
          <w:sz w:val="28"/>
        </w:rPr>
        <w:t>年</w:t>
      </w:r>
      <w:r>
        <w:rPr>
          <w:rFonts w:hint="eastAsia" w:ascii="微软雅黑" w:eastAsia="微软雅黑"/>
          <w:spacing w:val="-14"/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6 </w:t>
      </w:r>
      <w:r>
        <w:rPr>
          <w:rFonts w:hint="eastAsia" w:ascii="微软雅黑" w:eastAsia="微软雅黑"/>
          <w:sz w:val="28"/>
        </w:rPr>
        <w:t>月</w:t>
      </w:r>
      <w:r>
        <w:rPr>
          <w:rFonts w:hint="eastAsia" w:ascii="微软雅黑" w:eastAsia="微软雅黑"/>
          <w:spacing w:val="-14"/>
          <w:sz w:val="28"/>
        </w:rPr>
        <w:t xml:space="preserve"> </w:t>
      </w:r>
      <w:r>
        <w:rPr>
          <w:rFonts w:ascii="Times New Roman" w:eastAsia="Times New Roman"/>
          <w:sz w:val="28"/>
        </w:rPr>
        <w:t>16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hint="eastAsia" w:ascii="微软雅黑" w:eastAsia="微软雅黑"/>
          <w:sz w:val="28"/>
        </w:rPr>
        <w:t>日</w:t>
      </w:r>
      <w:r>
        <w:rPr>
          <w:rFonts w:hint="eastAsia" w:ascii="微软雅黑" w:eastAsia="微软雅黑"/>
          <w:spacing w:val="-3"/>
          <w:sz w:val="28"/>
        </w:rPr>
        <w:t>印</w:t>
      </w:r>
      <w:r>
        <w:rPr>
          <w:rFonts w:hint="eastAsia" w:ascii="微软雅黑" w:eastAsia="微软雅黑"/>
          <w:sz w:val="28"/>
        </w:rPr>
        <w:t>发</w:t>
      </w:r>
    </w:p>
    <w:p>
      <w:pPr>
        <w:pStyle w:val="3"/>
        <w:spacing w:line="393" w:lineRule="exact"/>
        <w:rPr>
          <w:rFonts w:ascii="宋体" w:hAnsi="宋体"/>
        </w:rPr>
      </w:pPr>
      <w:r>
        <w:rPr>
          <w:rFonts w:ascii="宋体" w:hAnsi="宋体"/>
        </w:rPr>
        <w:t>━━━━━━━━━━━━━━━━━━━━━━━━━━━</w:t>
      </w:r>
    </w:p>
    <w:sectPr>
      <w:pgSz w:w="11910" w:h="16840"/>
      <w:pgMar w:top="1580" w:right="1180" w:bottom="1900" w:left="1320" w:header="0" w:footer="17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9464675</wp:posOffset>
              </wp:positionV>
              <wp:extent cx="470535" cy="22352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5.6pt;margin-top:745.25pt;height:17.6pt;width:37.05pt;mso-position-horizontal-relative:page;mso-position-vertical-relative:page;z-index:-251657216;mso-width-relative:page;mso-height-relative:page;" filled="f" stroked="f" coordsize="21600,21600" o:gfxdata="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EGON9wAAAAOAQAADwAAAAAAAAABACAAAAAiAAAAZHJzL2Rvd25yZXYueG1s&#10;UEsBAhQAFAAAAAgAh07iQLZ8GBC7AQAAcQ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9464675</wp:posOffset>
              </wp:positionV>
              <wp:extent cx="470535" cy="22352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8.3pt;margin-top:745.25pt;height:17.6pt;width:37.05pt;mso-position-horizontal-relative:page;mso-position-vertical-relative:page;z-index:-251656192;mso-width-relative:page;mso-height-relative:page;" filled="f" stroked="f" coordsize="21600,21600" o:gfxdata="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0z+jbaAAAADQEAAA8AAAAAAAAAAQAgAAAAIgAAAGRycy9kb3ducmV2LnhtbFBL&#10;AQIUABQAAAAIAIdO4kCf4GUW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9464675</wp:posOffset>
              </wp:positionV>
              <wp:extent cx="559435" cy="22352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78.6pt;margin-top:745.25pt;height:17.6pt;width:44.05pt;mso-position-horizontal-relative:page;mso-position-vertical-relative:page;z-index:-251654144;mso-width-relative:page;mso-height-relative:page;" filled="f" stroked="f" coordsize="21600,21600" o:gfxdata="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/jG1twAAAAOAQAADwAAAAAAAAABACAAAAAiAAAAZHJzL2Rvd25yZXYueG1s&#10;UEsBAhQAFAAAAAgAh07iQNfZhyK7AQAAcQ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9464675</wp:posOffset>
              </wp:positionV>
              <wp:extent cx="560705" cy="22352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8.3pt;margin-top:745.25pt;height:17.6pt;width:44.15pt;mso-position-horizontal-relative:page;mso-position-vertical-relative:page;z-index:-251655168;mso-width-relative:page;mso-height-relative:page;" filled="f" stroked="f" coordsize="21600,21600" o:gfxdata="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Ewc9DaAAAADQEAAA8AAAAAAAAAAQAgAAAAIgAAAGRycy9kb3ducmV2LnhtbFBL&#10;AQIUABQAAAAIAIdO4kCaawf8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5"/>
      <w:numFmt w:val="decimal"/>
      <w:lvlText w:val="%1."/>
      <w:lvlJc w:val="left"/>
      <w:pPr>
        <w:ind w:left="1389" w:hanging="483"/>
        <w:jc w:val="left"/>
      </w:pPr>
      <w:rPr>
        <w:rFonts w:hint="default" w:ascii="Times New Roman" w:hAnsi="Times New Roman" w:eastAsia="Times New Roman" w:cs="Times New Roman"/>
        <w:b/>
        <w:bCs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82" w:hanging="4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5" w:hanging="4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87" w:hanging="4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0" w:hanging="4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3" w:hanging="4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95" w:hanging="4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98" w:hanging="4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0" w:hanging="48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89" w:hanging="483"/>
        <w:jc w:val="left"/>
      </w:pPr>
      <w:rPr>
        <w:rFonts w:hint="default" w:ascii="Times New Roman" w:hAnsi="Times New Roman" w:eastAsia="Times New Roman" w:cs="Times New Roman"/>
        <w:b/>
        <w:bCs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82" w:hanging="4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5" w:hanging="4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87" w:hanging="4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0" w:hanging="4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3" w:hanging="4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95" w:hanging="4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98" w:hanging="4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0" w:hanging="48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05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69" w:lineRule="exact"/>
      <w:ind w:left="1418" w:right="1447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66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542" w:lineRule="exact"/>
      <w:ind w:left="1389" w:hanging="1392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2021-07-02T09:10:00Z</dcterms:created>
  <dc:creator>Administrator</dc:creator>
  <cp:lastModifiedBy>返璞归真</cp:lastModifiedBy>
  <dcterms:modified xsi:type="dcterms:W3CDTF">2021-07-02T09:12:00Z</dcterms:modified>
  <dc:title>泗政发〔2015〕62号                    签发人：王法立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2021-07-02T00:00:00Z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FC4B05A65F4A4A6C9B88C86B984E4891</vt:lpwstr>
  </property>
</Properties>
</file>