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方正黑体_GBK" w:hAnsi="方正黑体_GBK" w:eastAsia="方正黑体_GBK" w:cs="方正黑体_GBK"/>
          <w:b w:val="0"/>
          <w:bCs w:val="0"/>
          <w:i w:val="0"/>
          <w:iCs w:val="0"/>
          <w:caps w:val="0"/>
          <w:color w:val="333333"/>
          <w:spacing w:val="0"/>
          <w:sz w:val="44"/>
          <w:szCs w:val="44"/>
          <w:bdr w:val="none" w:color="auto" w:sz="0" w:space="0"/>
          <w:shd w:val="clear" w:fill="FFFFFF"/>
          <w:lang w:val="en-US" w:eastAsia="zh-CN"/>
        </w:rPr>
      </w:pPr>
      <w:r>
        <w:rPr>
          <w:rFonts w:hint="eastAsia" w:ascii="方正黑体_GBK" w:hAnsi="方正黑体_GBK" w:eastAsia="方正黑体_GBK" w:cs="方正黑体_GBK"/>
          <w:b w:val="0"/>
          <w:bCs w:val="0"/>
          <w:i w:val="0"/>
          <w:iCs w:val="0"/>
          <w:caps w:val="0"/>
          <w:color w:val="333333"/>
          <w:spacing w:val="0"/>
          <w:sz w:val="44"/>
          <w:szCs w:val="44"/>
          <w:bdr w:val="none" w:color="auto" w:sz="0" w:space="0"/>
          <w:shd w:val="clear" w:fill="FFFFFF"/>
          <w:lang w:val="en-US" w:eastAsia="zh-CN"/>
        </w:rPr>
        <w:t>泗县卫健委</w:t>
      </w:r>
      <w:r>
        <w:rPr>
          <w:rFonts w:hint="eastAsia" w:ascii="方正黑体_GBK" w:hAnsi="方正黑体_GBK" w:eastAsia="方正黑体_GBK" w:cs="方正黑体_GBK"/>
          <w:b w:val="0"/>
          <w:bCs w:val="0"/>
          <w:i w:val="0"/>
          <w:iCs w:val="0"/>
          <w:caps w:val="0"/>
          <w:color w:val="333333"/>
          <w:spacing w:val="0"/>
          <w:sz w:val="44"/>
          <w:szCs w:val="44"/>
          <w:bdr w:val="none" w:color="auto" w:sz="0" w:space="0"/>
          <w:shd w:val="clear" w:fill="FFFFFF"/>
        </w:rPr>
        <w:t>基层政务公开</w:t>
      </w:r>
      <w:r>
        <w:rPr>
          <w:rFonts w:hint="eastAsia" w:ascii="方正黑体_GBK" w:hAnsi="方正黑体_GBK" w:eastAsia="方正黑体_GBK" w:cs="方正黑体_GBK"/>
          <w:b w:val="0"/>
          <w:bCs w:val="0"/>
          <w:i w:val="0"/>
          <w:iCs w:val="0"/>
          <w:caps w:val="0"/>
          <w:color w:val="333333"/>
          <w:spacing w:val="0"/>
          <w:sz w:val="44"/>
          <w:szCs w:val="44"/>
          <w:bdr w:val="none" w:color="auto" w:sz="0" w:space="0"/>
          <w:shd w:val="clear" w:fill="FFFFFF"/>
          <w:lang w:val="en-US" w:eastAsia="zh-CN"/>
        </w:rPr>
        <w:t>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方正黑体_GBK" w:hAnsi="方正黑体_GBK" w:eastAsia="方正黑体_GBK" w:cs="方正黑体_GBK"/>
          <w:b w:val="0"/>
          <w:bCs w:val="0"/>
          <w:i w:val="0"/>
          <w:iCs w:val="0"/>
          <w:caps w:val="0"/>
          <w:color w:val="333333"/>
          <w:spacing w:val="0"/>
          <w:sz w:val="44"/>
          <w:szCs w:val="44"/>
        </w:rPr>
      </w:pPr>
      <w:r>
        <w:rPr>
          <w:rFonts w:hint="eastAsia" w:ascii="方正黑体_GBK" w:hAnsi="方正黑体_GBK" w:eastAsia="方正黑体_GBK" w:cs="方正黑体_GBK"/>
          <w:b w:val="0"/>
          <w:bCs w:val="0"/>
          <w:i w:val="0"/>
          <w:iCs w:val="0"/>
          <w:caps w:val="0"/>
          <w:color w:val="333333"/>
          <w:spacing w:val="0"/>
          <w:sz w:val="44"/>
          <w:szCs w:val="44"/>
          <w:bdr w:val="none" w:color="auto" w:sz="0" w:space="0"/>
          <w:shd w:val="clear" w:fill="FFFFFF"/>
        </w:rPr>
        <w:t>推进情况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根据</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安徽省</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卫健委《关于做好卫生健康领域基层政务公开事项指引目录实施工作的通知》要求，现就泗县卫健委卫生健康领域基层政务公开标准化规范化推进工作情况</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汇报</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bdr w:val="none" w:color="auto" w:sz="0" w:space="0"/>
          <w:shd w:val="clear" w:fill="FFFFFF"/>
          <w14:textFill>
            <w14:solidFill>
              <w14:schemeClr w14:val="tx1"/>
            </w14:solidFill>
          </w14:textFill>
        </w:rPr>
        <w:t>一、周密部署，强化组织保障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根据</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省、市</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卫健委和县政务公开办要求，及时成立了泗县卫健委卫生健康领域基层政务公开标准化规范化推进工作领导小组，明确各股室政务公开职责，有序推进试点工作。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bdr w:val="none" w:color="auto" w:sz="0" w:space="0"/>
          <w:shd w:val="clear" w:fill="FFFFFF"/>
          <w14:textFill>
            <w14:solidFill>
              <w14:schemeClr w14:val="tx1"/>
            </w14:solidFill>
          </w14:textFill>
        </w:rPr>
        <w:t>二、结合实际，探索标准规范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重点围绕县卫健委工作职能和工作实际，健全卫健委主动公开政府信息目录内容规范，编制公开事项目录，确保有效推动决策、执行、管理、服务、结果“五公开”和重点领域信息公开和政策解读、回应关切等信息发布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bdr w:val="none" w:color="auto" w:sz="0" w:space="0"/>
          <w:shd w:val="clear" w:fill="FFFFFF"/>
          <w14:textFill>
            <w14:solidFill>
              <w14:schemeClr w14:val="tx1"/>
            </w14:solidFill>
          </w14:textFill>
        </w:rPr>
        <w:t>三、加强培训，提升工作质</w:t>
      </w:r>
      <w:r>
        <w:rPr>
          <w:rFonts w:hint="eastAsia" w:ascii="楷体_GB2312" w:hAnsi="楷体_GB2312" w:eastAsia="楷体_GB2312" w:cs="楷体_GB2312"/>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落实发布主体责任，确保政务信息及时更新，组织人员参加政务公开培训，不断提升发布质量，以符合标准化规范化工作要求。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bdr w:val="none" w:color="auto" w:sz="0" w:space="0"/>
          <w:shd w:val="clear" w:fill="FFFFFF"/>
          <w14:textFill>
            <w14:solidFill>
              <w14:schemeClr w14:val="tx1"/>
            </w14:solidFill>
          </w14:textFill>
        </w:rPr>
        <w:t>四、及时公开，确保工作成效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在县政府信息公开平台增设基层政务公开专栏，下设重大建设项目、财政预决算和卫生健康领域3大板块，22个子栏目，及时发布标准化规范化相关信息。截至</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9</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月3日，基层政务公开栏目共发布信息</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317</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条，其中：发布招标投标类信息</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55</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条，发布预决算类信息</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30</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条，发布卫生健康领域各类信息</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232</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202</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1</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年，基层政务公开标准化规范化工作开展以来，泗县卫健委此项工作按计划逐步推进，并取得了一定成效，但也存在一些问题，比如政务公开事项目录、事项标准、工作流程需进一步完善，公开成果应用有待进一步加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下一步，我们将严格按照上级决策部署，全面落实有关要求，加强信息发布的及时性、准确性，着力整改延时发布、集中发布等情况，及时完善各类栏目信息内容，力争有效提升基层政务公开工作水平，全</w:t>
      </w:r>
      <w:bookmarkStart w:id="0" w:name="_GoBack"/>
      <w:bookmarkEnd w:id="0"/>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面推进公开标准化、规范化。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泗县卫生健康委员会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 xml:space="preserve">                              </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2021年</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9</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月</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3</w:t>
      </w:r>
      <w:r>
        <w:rPr>
          <w:rFonts w:hint="eastAsia" w:ascii="方正仿宋_GBK" w:hAnsi="方正仿宋_GBK" w:eastAsia="方正仿宋_GBK" w:cs="方正仿宋_GBK"/>
          <w:i w:val="0"/>
          <w:iCs w:val="0"/>
          <w:caps w:val="0"/>
          <w:color w:val="000000" w:themeColor="text1"/>
          <w:spacing w:val="0"/>
          <w:sz w:val="32"/>
          <w:szCs w:val="32"/>
          <w:bdr w:val="none" w:color="auto" w:sz="0" w:space="0"/>
          <w:shd w:val="clear" w:fill="FFFFFF"/>
          <w14:textFill>
            <w14:solidFill>
              <w14:schemeClr w14:val="tx1"/>
            </w14:solidFill>
          </w14:textFill>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方正魏碑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D5C63"/>
    <w:rsid w:val="1A955067"/>
    <w:rsid w:val="2E4D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2021-09-03T01:46:00Z</dcterms:created>
  <dc:creator>hkkj</dc:creator>
  <cp:lastModifiedBy>hkkj</cp:lastModifiedBy>
  <dcterms:modified xsi:type="dcterms:W3CDTF">2021-09-03T02:30:33Z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08A1CC285DBF466EAE490AB2A3DB13BB</vt:lpwstr>
  </property>
</Properties>
</file>