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beforeAutospacing="0" w:after="0" w:afterAutospacing="0"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383535"/>
          <w:spacing w:val="-28"/>
          <w:sz w:val="84"/>
          <w:szCs w:val="84"/>
        </w:rPr>
      </w:pPr>
      <w:bookmarkStart w:id="0" w:name="OLE_LINK4"/>
      <w:r>
        <w:rPr>
          <w:rFonts w:hint="eastAsia" w:ascii="方正小标宋简体" w:hAnsi="方正小标宋简体" w:eastAsia="方正小标宋简体" w:cs="方正小标宋简体"/>
          <w:b w:val="0"/>
          <w:bCs/>
          <w:color w:val="383535"/>
          <w:spacing w:val="-28"/>
          <w:sz w:val="84"/>
          <w:szCs w:val="84"/>
        </w:rPr>
        <w:t>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83535"/>
          <w:spacing w:val="-28"/>
          <w:sz w:val="84"/>
          <w:szCs w:val="8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83535"/>
          <w:spacing w:val="-28"/>
          <w:sz w:val="84"/>
          <w:szCs w:val="84"/>
        </w:rPr>
        <w:t>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83535"/>
          <w:spacing w:val="-28"/>
          <w:sz w:val="84"/>
          <w:szCs w:val="8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83535"/>
          <w:spacing w:val="-28"/>
          <w:sz w:val="84"/>
          <w:szCs w:val="84"/>
        </w:rPr>
        <w:t>局</w:t>
      </w:r>
      <w:bookmarkEnd w:id="0"/>
      <w:bookmarkStart w:id="1" w:name="OLE_LINK1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beforeAutospacing="0" w:after="0" w:afterAutospacing="0" w:line="1000" w:lineRule="exact"/>
        <w:ind w:left="210" w:leftChars="10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color w:val="383535"/>
          <w:spacing w:val="57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83535"/>
          <w:spacing w:val="57"/>
          <w:kern w:val="0"/>
          <w:sz w:val="84"/>
          <w:szCs w:val="84"/>
          <w:lang w:val="en-US" w:eastAsia="zh-CN" w:bidi="ar"/>
        </w:rPr>
        <w:t>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position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position w:val="6"/>
          <w:sz w:val="32"/>
          <w:szCs w:val="32"/>
        </w:rPr>
        <w:t>泗财农〔20</w:t>
      </w:r>
      <w:r>
        <w:rPr>
          <w:rFonts w:hint="eastAsia" w:ascii="仿宋_GB2312" w:hAnsi="仿宋_GB2312" w:eastAsia="仿宋_GB2312" w:cs="仿宋_GB2312"/>
          <w:color w:val="000000"/>
          <w:position w:val="6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position w:val="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position w:val="6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position w:val="6"/>
          <w:sz w:val="32"/>
          <w:szCs w:val="32"/>
        </w:rPr>
        <w:t>号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position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关于印发《泗县实际种粮农民一次性补贴资金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实施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办法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各镇人民政府，开发区管委会，县直有关部门：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根据安徽省财政厅 安徽省农业农村厅《关于印发安徽省实际种粮农民一次性补贴资金实施方案的通知》(皖财农[2021]585号)要求，为确保我县2021年实际种粮农民一次性补贴政策落实到位，提高补贴资金使用效益，支持保护耕地地力，提高农业综合生产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经县政府同意，现制定《泗县实际种粮农民一次性补贴资金实施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，现</w:t>
      </w:r>
      <w:r>
        <w:rPr>
          <w:rFonts w:hint="eastAsia" w:ascii="仿宋" w:hAnsi="仿宋" w:eastAsia="仿宋" w:cs="仿宋"/>
          <w:sz w:val="32"/>
          <w:szCs w:val="32"/>
        </w:rPr>
        <w:t>印发给你们，请认真抓好落实。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泗县财政局          泗县农业农村局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泗县实际种粮农民一次性补贴资金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实施</w:t>
      </w:r>
      <w:r>
        <w:rPr>
          <w:rFonts w:hint="eastAsia"/>
          <w:b/>
          <w:bCs/>
          <w:sz w:val="44"/>
          <w:szCs w:val="44"/>
          <w:lang w:eastAsia="zh-CN"/>
        </w:rPr>
        <w:t>办法</w:t>
      </w:r>
    </w:p>
    <w:p>
      <w:pPr>
        <w:pStyle w:val="2"/>
        <w:ind w:left="0" w:leftChars="0" w:firstLine="0" w:firstLineChars="0"/>
        <w:rPr>
          <w:rFonts w:hint="eastAsia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根据安徽省财政厅 安徽省农业农村厅《关于印发安徽省实际种粮农民一次性补贴资金实施方案的通知》(皖财农[2021]585号)要求，经县政府同意，现制定如下实施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为贯彻落实国务院第139次常务会议精神，支持应对化肥、柴油等农资价格上涨对实际种粮农民增支影响，保护农民种粮积极性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通过对种粮农民安排发放次性补贴资金，保障农民种粮收益，稳定种粮农民收入，支持粮食生产。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实施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（一）补贴对象。</w:t>
      </w:r>
      <w:r>
        <w:rPr>
          <w:rFonts w:hint="eastAsia" w:ascii="仿宋" w:hAnsi="仿宋" w:eastAsia="仿宋" w:cs="仿宋"/>
          <w:sz w:val="32"/>
          <w:szCs w:val="32"/>
        </w:rPr>
        <w:t>一次性补贴资金发放对象为实际种粮农民，具体包括利用自有承包地种粮的农民，以及流转土地种粮的大户、家庭农场、农民合作社、农业企业等新型农业经营主体。对于流转土地种粮的个人和组织，根据签订的流转合同（协议），确定补贴发放对象。对于开展粮食耕种收全程社会化服务的个人和组织，可根据服务双方合同（协议）约定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</w:t>
      </w:r>
      <w:r>
        <w:rPr>
          <w:rFonts w:hint="eastAsia" w:ascii="仿宋" w:hAnsi="仿宋" w:eastAsia="仿宋" w:cs="仿宋"/>
          <w:sz w:val="32"/>
          <w:szCs w:val="32"/>
        </w:rPr>
        <w:t>结合实际确定补贴发放对象，原则上补给承担农资价格上涨成本的生产者。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（二）补贴依据。</w:t>
      </w:r>
      <w:r>
        <w:rPr>
          <w:rFonts w:hint="eastAsia" w:ascii="仿宋" w:hAnsi="仿宋" w:eastAsia="仿宋" w:cs="仿宋"/>
          <w:sz w:val="32"/>
          <w:szCs w:val="32"/>
        </w:rPr>
        <w:t>包括水稻、小麦、玉米、豆类、薯类等粮食作物播种面积。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（三）补贴标准。</w:t>
      </w:r>
      <w:r>
        <w:rPr>
          <w:rFonts w:hint="eastAsia" w:ascii="仿宋" w:hAnsi="仿宋" w:eastAsia="仿宋" w:cs="仿宋"/>
          <w:sz w:val="32"/>
          <w:szCs w:val="32"/>
        </w:rPr>
        <w:t>根据省级财政下达我县用于实际种粮农民一次性补贴资金总量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本县粮食作物</w:t>
      </w:r>
      <w:r>
        <w:rPr>
          <w:rFonts w:hint="eastAsia" w:ascii="仿宋" w:hAnsi="仿宋" w:eastAsia="仿宋" w:cs="仿宋"/>
          <w:sz w:val="32"/>
          <w:szCs w:val="32"/>
        </w:rPr>
        <w:t>播种面积情况综合确定补贴标准，全县执行统一的补贴标准。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（一）制定实施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办法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泗县财政局会同农业农村局</w:t>
      </w:r>
      <w:r>
        <w:rPr>
          <w:rFonts w:hint="eastAsia" w:ascii="仿宋" w:hAnsi="仿宋" w:eastAsia="仿宋" w:cs="仿宋"/>
          <w:sz w:val="32"/>
          <w:szCs w:val="32"/>
        </w:rPr>
        <w:t>根据安徽省财政厅 安徽省农业农村厅《关于印发安徽省实际种粮农民一次性补贴资金实施方案的通知》，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7月7日</w:t>
      </w:r>
      <w:r>
        <w:rPr>
          <w:rFonts w:hint="eastAsia" w:ascii="仿宋" w:hAnsi="仿宋" w:eastAsia="仿宋" w:cs="仿宋"/>
          <w:sz w:val="32"/>
          <w:szCs w:val="32"/>
        </w:rPr>
        <w:t>制定具体实施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）统计核实粮食种植面积。</w:t>
      </w:r>
      <w:r>
        <w:rPr>
          <w:rFonts w:hint="eastAsia" w:ascii="仿宋" w:hAnsi="仿宋" w:eastAsia="仿宋" w:cs="仿宋"/>
          <w:sz w:val="32"/>
          <w:szCs w:val="32"/>
        </w:rPr>
        <w:t>按照“村组登记、镇审核、县级核定”的程序，对农户粮食种植面积进行登记核实。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村组登记。</w:t>
      </w:r>
      <w:r>
        <w:rPr>
          <w:rFonts w:hint="eastAsia" w:ascii="仿宋" w:hAnsi="仿宋" w:eastAsia="仿宋" w:cs="仿宋"/>
          <w:sz w:val="32"/>
          <w:szCs w:val="32"/>
        </w:rPr>
        <w:t>村组(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</w:t>
      </w:r>
      <w:r>
        <w:rPr>
          <w:rFonts w:hint="eastAsia" w:ascii="仿宋" w:hAnsi="仿宋" w:eastAsia="仿宋" w:cs="仿宋"/>
          <w:sz w:val="32"/>
          <w:szCs w:val="32"/>
        </w:rPr>
        <w:t>场)按照补贴政策要求，对种粮农户粮食种植面积进行逐户登记，经农户签字确认、村组(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</w:t>
      </w:r>
      <w:r>
        <w:rPr>
          <w:rFonts w:hint="eastAsia" w:ascii="仿宋" w:hAnsi="仿宋" w:eastAsia="仿宋" w:cs="仿宋"/>
          <w:sz w:val="32"/>
          <w:szCs w:val="32"/>
        </w:rPr>
        <w:t>场)内张榜公示等程序后，将登记结果上报镇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镇审核。</w:t>
      </w:r>
      <w:r>
        <w:rPr>
          <w:rFonts w:hint="eastAsia" w:ascii="仿宋" w:hAnsi="仿宋" w:eastAsia="仿宋" w:cs="仿宋"/>
          <w:sz w:val="32"/>
          <w:szCs w:val="32"/>
        </w:rPr>
        <w:t>镇组织相关职能站所对村级(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</w:t>
      </w:r>
      <w:r>
        <w:rPr>
          <w:rFonts w:hint="eastAsia" w:ascii="仿宋" w:hAnsi="仿宋" w:eastAsia="仿宋" w:cs="仿宋"/>
          <w:sz w:val="32"/>
          <w:szCs w:val="32"/>
        </w:rPr>
        <w:t>场)上报的粮食种植面积进行认真审核，经镇政府及站所主要负责人签字盖章后，于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将纸质和电子文档</w:t>
      </w:r>
      <w:r>
        <w:rPr>
          <w:rFonts w:hint="eastAsia" w:ascii="仿宋" w:hAnsi="仿宋" w:eastAsia="仿宋" w:cs="仿宋"/>
          <w:sz w:val="32"/>
          <w:szCs w:val="32"/>
        </w:rPr>
        <w:t>上报县农业农村局，同时通过惠农补贴“一卡通”发放操作系统录入补贴相关信息。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县级核定。</w:t>
      </w:r>
      <w:r>
        <w:rPr>
          <w:rFonts w:hint="eastAsia" w:ascii="仿宋" w:hAnsi="仿宋" w:eastAsia="仿宋" w:cs="仿宋"/>
          <w:sz w:val="32"/>
          <w:szCs w:val="32"/>
        </w:rPr>
        <w:t>县农业农村局对镇上报的粮食种植面积等数据进行核定，送县财政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各镇要</w:t>
      </w:r>
      <w:r>
        <w:rPr>
          <w:rFonts w:hint="eastAsia" w:ascii="仿宋" w:hAnsi="仿宋" w:eastAsia="仿宋" w:cs="仿宋"/>
          <w:sz w:val="32"/>
          <w:szCs w:val="32"/>
        </w:rPr>
        <w:t>充分运用现代化信息技术手段，利用现有相关补贴发放基础数据、粮食作物保险承保数据、农户和新型农业经营主体身份信息等数据，精准识别补贴对象，加强对补贴面积的核实，使实际种粮农民和组织真正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）依规发放资金。</w:t>
      </w:r>
      <w:r>
        <w:rPr>
          <w:rFonts w:hint="eastAsia" w:ascii="仿宋" w:hAnsi="仿宋" w:eastAsia="仿宋" w:cs="仿宋"/>
          <w:sz w:val="32"/>
          <w:szCs w:val="32"/>
        </w:rPr>
        <w:t>县财政局根据农业农村局核定后的粮食种植面积等相关数据，协调金融机构，对发放给农户的补贴资金通过县级“一卡通”统一打卡发放，按照惠农补贴资金管理“一卡通”打卡发放操作规程执行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农场</w:t>
      </w:r>
      <w:r>
        <w:rPr>
          <w:rFonts w:hint="eastAsia" w:ascii="仿宋" w:hAnsi="仿宋" w:eastAsia="仿宋" w:cs="仿宋"/>
          <w:sz w:val="32"/>
          <w:szCs w:val="32"/>
        </w:rPr>
        <w:t>等其他不适宜“一卡通”打卡发放的，按照国库集中支付规定发放给实际种粮者。补贴资金发放情况，按规定公开公示，接受社会监督。7月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前将实际种粮农民一次性补贴发放到位。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）加强组织领导。</w:t>
      </w:r>
      <w:r>
        <w:rPr>
          <w:rFonts w:hint="eastAsia" w:ascii="仿宋" w:hAnsi="仿宋" w:eastAsia="仿宋" w:cs="仿宋"/>
          <w:sz w:val="32"/>
          <w:szCs w:val="32"/>
        </w:rPr>
        <w:t>本次对种粮农民一次性补贴资金发放工作，事关农民群众的切身利益，涉及面广、关注度高，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</w:t>
      </w:r>
      <w:r>
        <w:rPr>
          <w:rFonts w:hint="eastAsia" w:ascii="仿宋" w:hAnsi="仿宋" w:eastAsia="仿宋" w:cs="仿宋"/>
          <w:sz w:val="32"/>
          <w:szCs w:val="32"/>
        </w:rPr>
        <w:t>要高度重视，按照粮食安全党政同责的要求，加强工作统筹协调，建立健全工作机制，压紧压实责任，确保政策落实到位、资金发放到位。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）加强政策宣传。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要加强政策宣传解读，基层干部特别是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村干部，要准确把握补贴的政策目标和管理要求，重点明确此次补贴为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次性补贴、补贴对象为实际种植粮食的生产者、补贴目的为稳定农民收入，营造良好舆论氛围，保障发放工作平稳有序推进。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）强化责任落实。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负责补贴资金测算、资金发放和监督管理工作，加强与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农业农村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和金融机构等工作对接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，县</w:t>
      </w:r>
      <w:r>
        <w:rPr>
          <w:rFonts w:hint="eastAsia" w:ascii="仿宋" w:hAnsi="仿宋" w:eastAsia="仿宋" w:cs="仿宋"/>
          <w:sz w:val="32"/>
          <w:szCs w:val="32"/>
        </w:rPr>
        <w:t>农业农村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负责实际种粮者及粮食种植面积等基础数据信息审核工作，及时提供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，并做好监督管理工作。镇村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负责对</w:t>
      </w:r>
      <w:r>
        <w:rPr>
          <w:rFonts w:hint="eastAsia" w:ascii="仿宋" w:hAnsi="仿宋" w:eastAsia="仿宋" w:cs="仿宋"/>
          <w:sz w:val="32"/>
          <w:szCs w:val="32"/>
        </w:rPr>
        <w:t>农户粮食种植面积登记核实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</w:rPr>
        <w:t>承担直接责任。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）加强资金监管。</w:t>
      </w:r>
      <w:r>
        <w:rPr>
          <w:rFonts w:hint="eastAsia" w:ascii="仿宋" w:hAnsi="仿宋" w:eastAsia="仿宋" w:cs="仿宋"/>
          <w:sz w:val="32"/>
          <w:szCs w:val="32"/>
        </w:rPr>
        <w:t>严格落实补贴公开公示要求，通过多种形式公开公示补贴政策以及资金发放情况。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县财政局和农业农村局要</w:t>
      </w:r>
      <w:r>
        <w:rPr>
          <w:rFonts w:hint="eastAsia" w:ascii="仿宋" w:hAnsi="仿宋" w:eastAsia="仿宋" w:cs="仿宋"/>
          <w:sz w:val="32"/>
          <w:szCs w:val="32"/>
        </w:rPr>
        <w:t>加强对补贴资金发放的监管，通过事前现场抽查审核、事中随机抽查、事后专项检查、大数据辅助核对等，强化补贴资金的审核和监管，及时发现和纠正补贴发放中存在的问题，对于骗取、套取、挤占、挪用或违规发放等行为，要依法依规严肃处理，确保补贴资金及时足额发放给实际种粮农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1、2021年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泗县</w:t>
      </w:r>
      <w:r>
        <w:rPr>
          <w:rFonts w:hint="eastAsia" w:ascii="仿宋" w:hAnsi="仿宋" w:eastAsia="仿宋" w:cs="仿宋"/>
          <w:sz w:val="32"/>
          <w:szCs w:val="32"/>
        </w:rPr>
        <w:t>实际种粮农民一次性补贴到户清册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2、2021年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泗县</w:t>
      </w:r>
      <w:r>
        <w:rPr>
          <w:rFonts w:hint="eastAsia" w:ascii="仿宋" w:hAnsi="仿宋" w:eastAsia="仿宋" w:cs="仿宋"/>
          <w:sz w:val="32"/>
          <w:szCs w:val="32"/>
        </w:rPr>
        <w:t>实际种粮农民一次性补贴审核汇总表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宋体" w:hAnsi="宋体" w:eastAsia="宋体"/>
          <w:sz w:val="32"/>
          <w:szCs w:val="32"/>
        </w:rPr>
        <w:sectPr>
          <w:footerReference r:id="rId3" w:type="default"/>
          <w:pgSz w:w="11906" w:h="16838"/>
          <w:pgMar w:top="1247" w:right="1588" w:bottom="1247" w:left="1701" w:header="851" w:footer="851" w:gutter="0"/>
          <w:cols w:space="425" w:num="1"/>
          <w:docGrid w:type="lines" w:linePitch="312" w:charSpace="0"/>
        </w:sectPr>
      </w:pPr>
    </w:p>
    <w:tbl>
      <w:tblPr>
        <w:tblStyle w:val="6"/>
        <w:tblW w:w="14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77"/>
        <w:gridCol w:w="666"/>
        <w:gridCol w:w="326"/>
        <w:gridCol w:w="1134"/>
        <w:gridCol w:w="919"/>
        <w:gridCol w:w="1066"/>
        <w:gridCol w:w="1401"/>
        <w:gridCol w:w="628"/>
        <w:gridCol w:w="1940"/>
        <w:gridCol w:w="1417"/>
        <w:gridCol w:w="1276"/>
        <w:gridCol w:w="1276"/>
        <w:gridCol w:w="834"/>
        <w:gridCol w:w="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861" w:type="dxa"/>
            <w:gridSpan w:val="15"/>
            <w:noWrap/>
          </w:tcPr>
          <w:p>
            <w:pPr>
              <w:ind w:firstLine="640" w:firstLineChars="200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ascii="宋体" w:hAnsi="宋体" w:eastAsia="宋体"/>
                <w:b/>
                <w:bCs/>
                <w:sz w:val="32"/>
                <w:szCs w:val="32"/>
              </w:rPr>
              <w:t>2021年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lang w:eastAsia="zh-CN"/>
              </w:rPr>
              <w:t>泗县</w:t>
            </w:r>
            <w:r>
              <w:rPr>
                <w:rFonts w:hint="eastAsia"/>
                <w:b/>
                <w:bCs/>
                <w:sz w:val="32"/>
                <w:szCs w:val="32"/>
              </w:rPr>
              <w:t>实际种粮农民一次性补贴</w:t>
            </w:r>
            <w:r>
              <w:rPr>
                <w:rFonts w:ascii="宋体" w:hAnsi="宋体" w:eastAsia="宋体"/>
                <w:b/>
                <w:bCs/>
                <w:sz w:val="32"/>
                <w:szCs w:val="32"/>
              </w:rPr>
              <w:t>到户清册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861" w:type="dxa"/>
            <w:gridSpan w:val="15"/>
            <w:noWrap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填报单位：村（公章） 　　 </w:t>
            </w:r>
            <w:r>
              <w:rPr>
                <w:rFonts w:ascii="宋体" w:hAnsi="宋体" w:eastAsia="宋体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填报日期：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日　 </w:t>
            </w:r>
            <w:r>
              <w:rPr>
                <w:rFonts w:ascii="宋体" w:hAnsi="宋体" w:eastAsia="宋体"/>
                <w:szCs w:val="21"/>
              </w:rPr>
              <w:t xml:space="preserve">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公示时间 ：  月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日至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日 </w:t>
            </w:r>
            <w:r>
              <w:rPr>
                <w:rFonts w:ascii="宋体" w:hAnsi="宋体" w:eastAsia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</w:rPr>
              <w:t>单位：亩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村名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组名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户主姓名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农户编码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“一卡通”账号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种植作物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种粮</w:t>
            </w:r>
            <w:r>
              <w:rPr>
                <w:rFonts w:hint="eastAsia" w:ascii="宋体" w:hAnsi="宋体" w:eastAsia="宋体"/>
                <w:szCs w:val="21"/>
              </w:rPr>
              <w:t>面积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农户签字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6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2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0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6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2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0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6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2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0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6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2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0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6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2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0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6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2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0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6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2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0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36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2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0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6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2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0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6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2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0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6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2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0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6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2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0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6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2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0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9" w:type="dxa"/>
            <w:gridSpan w:val="2"/>
            <w:noWrap/>
          </w:tcPr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ind w:firstLine="420" w:firstLineChars="20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合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计</w:t>
            </w:r>
          </w:p>
        </w:tc>
        <w:tc>
          <w:tcPr>
            <w:tcW w:w="992" w:type="dxa"/>
            <w:gridSpan w:val="2"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29" w:type="dxa"/>
            <w:gridSpan w:val="2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0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noWrap/>
          </w:tcPr>
          <w:p>
            <w:pPr>
              <w:ind w:firstLine="420" w:firstLineChars="2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9" w:type="dxa"/>
            <w:gridSpan w:val="2"/>
            <w:noWrap/>
          </w:tcPr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861" w:type="dxa"/>
            <w:gridSpan w:val="15"/>
            <w:noWrap/>
            <w:vAlign w:val="center"/>
          </w:tcPr>
          <w:p>
            <w:pPr>
              <w:ind w:firstLine="420" w:firstLineChars="20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乡镇包村干部签字：      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 村委会负责人签字：     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   村民监督委员会签章：     </w:t>
            </w:r>
            <w:r>
              <w:rPr>
                <w:rFonts w:ascii="宋体" w:hAnsi="宋体" w:eastAsia="宋体"/>
                <w:szCs w:val="21"/>
              </w:rPr>
              <w:t xml:space="preserve">        </w:t>
            </w:r>
            <w:r>
              <w:rPr>
                <w:rFonts w:hint="eastAsia" w:ascii="宋体" w:hAnsi="宋体" w:eastAsia="宋体"/>
                <w:szCs w:val="21"/>
              </w:rPr>
              <w:t xml:space="preserve">  填报人签字：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5" w:type="dxa"/>
          <w:trHeight w:val="841" w:hRule="atLeast"/>
          <w:jc w:val="center"/>
        </w:trPr>
        <w:tc>
          <w:tcPr>
            <w:tcW w:w="14596" w:type="dxa"/>
            <w:gridSpan w:val="14"/>
            <w:vAlign w:val="center"/>
          </w:tcPr>
          <w:p>
            <w:pPr>
              <w:ind w:firstLine="720" w:firstLineChars="200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2021年泗县实际种粮农民一次性补贴审核汇总表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5" w:type="dxa"/>
          <w:jc w:val="center"/>
        </w:trPr>
        <w:tc>
          <w:tcPr>
            <w:tcW w:w="14596" w:type="dxa"/>
            <w:gridSpan w:val="14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填报单位（公章）：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      填报时间：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 年   月  日                      单位：户、亩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5" w:type="dxa"/>
          <w:jc w:val="center"/>
        </w:trPr>
        <w:tc>
          <w:tcPr>
            <w:tcW w:w="2379" w:type="dxa"/>
            <w:gridSpan w:val="3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 xml:space="preserve">序 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号</w:t>
            </w:r>
          </w:p>
        </w:tc>
        <w:tc>
          <w:tcPr>
            <w:tcW w:w="2379" w:type="dxa"/>
            <w:gridSpan w:val="3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村  名</w:t>
            </w:r>
          </w:p>
        </w:tc>
        <w:tc>
          <w:tcPr>
            <w:tcW w:w="246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种粮</w:t>
            </w:r>
            <w:r>
              <w:rPr>
                <w:rFonts w:ascii="宋体" w:hAnsi="宋体" w:eastAsia="宋体"/>
                <w:sz w:val="32"/>
                <w:szCs w:val="32"/>
              </w:rPr>
              <w:t>户数</w:t>
            </w:r>
          </w:p>
        </w:tc>
        <w:tc>
          <w:tcPr>
            <w:tcW w:w="256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种粮</w:t>
            </w:r>
            <w:r>
              <w:rPr>
                <w:rFonts w:ascii="宋体" w:hAnsi="宋体" w:eastAsia="宋体"/>
                <w:sz w:val="32"/>
                <w:szCs w:val="32"/>
              </w:rPr>
              <w:t>面积</w:t>
            </w:r>
          </w:p>
        </w:tc>
        <w:tc>
          <w:tcPr>
            <w:tcW w:w="4803" w:type="dxa"/>
            <w:gridSpan w:val="4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审核审批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5" w:type="dxa"/>
          <w:jc w:val="center"/>
        </w:trPr>
        <w:tc>
          <w:tcPr>
            <w:tcW w:w="2379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379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467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568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803" w:type="dxa"/>
            <w:gridSpan w:val="4"/>
            <w:vMerge w:val="restart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乡镇主要负责人意见：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5" w:type="dxa"/>
          <w:jc w:val="center"/>
        </w:trPr>
        <w:tc>
          <w:tcPr>
            <w:tcW w:w="2379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379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467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568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803" w:type="dxa"/>
            <w:gridSpan w:val="4"/>
            <w:vMerge w:val="continue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5" w:type="dxa"/>
          <w:jc w:val="center"/>
        </w:trPr>
        <w:tc>
          <w:tcPr>
            <w:tcW w:w="2379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379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467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568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803" w:type="dxa"/>
            <w:gridSpan w:val="4"/>
            <w:vMerge w:val="continue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5" w:type="dxa"/>
          <w:jc w:val="center"/>
        </w:trPr>
        <w:tc>
          <w:tcPr>
            <w:tcW w:w="2379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379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467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568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803" w:type="dxa"/>
            <w:gridSpan w:val="4"/>
            <w:vMerge w:val="continue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5" w:type="dxa"/>
          <w:jc w:val="center"/>
        </w:trPr>
        <w:tc>
          <w:tcPr>
            <w:tcW w:w="2379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379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467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568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803" w:type="dxa"/>
            <w:gridSpan w:val="4"/>
            <w:vMerge w:val="continue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5" w:type="dxa"/>
          <w:jc w:val="center"/>
        </w:trPr>
        <w:tc>
          <w:tcPr>
            <w:tcW w:w="2379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379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467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568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803" w:type="dxa"/>
            <w:gridSpan w:val="4"/>
            <w:vMerge w:val="continue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5" w:type="dxa"/>
          <w:jc w:val="center"/>
        </w:trPr>
        <w:tc>
          <w:tcPr>
            <w:tcW w:w="2379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379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467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568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803" w:type="dxa"/>
            <w:gridSpan w:val="4"/>
            <w:vMerge w:val="continue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5" w:type="dxa"/>
          <w:jc w:val="center"/>
        </w:trPr>
        <w:tc>
          <w:tcPr>
            <w:tcW w:w="2379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379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467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568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803" w:type="dxa"/>
            <w:gridSpan w:val="4"/>
            <w:vMerge w:val="continue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5" w:type="dxa"/>
          <w:jc w:val="center"/>
        </w:trPr>
        <w:tc>
          <w:tcPr>
            <w:tcW w:w="2379" w:type="dxa"/>
            <w:gridSpan w:val="3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 xml:space="preserve">合 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计</w:t>
            </w:r>
          </w:p>
        </w:tc>
        <w:tc>
          <w:tcPr>
            <w:tcW w:w="2379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467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568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803" w:type="dxa"/>
            <w:gridSpan w:val="4"/>
            <w:vMerge w:val="continue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分管负责人签字：</w:t>
      </w:r>
      <w:r>
        <w:rPr>
          <w:rFonts w:ascii="宋体" w:hAnsi="宋体" w:eastAsia="宋体"/>
          <w:sz w:val="32"/>
          <w:szCs w:val="32"/>
        </w:rPr>
        <w:t xml:space="preserve">             农经站长签字：                    填报人签字：</w:t>
      </w:r>
    </w:p>
    <w:sectPr>
      <w:pgSz w:w="16838" w:h="11906" w:orient="landscape"/>
      <w:pgMar w:top="1701" w:right="1304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12330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43160"/>
    <w:rsid w:val="1A322AA0"/>
    <w:rsid w:val="333F77E2"/>
    <w:rsid w:val="3D30179B"/>
    <w:rsid w:val="4A8A7CE4"/>
    <w:rsid w:val="53943160"/>
    <w:rsid w:val="57500213"/>
    <w:rsid w:val="62153615"/>
    <w:rsid w:val="6D810162"/>
    <w:rsid w:val="7ACD69C9"/>
    <w:rsid w:val="7BA7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2021-07-06T02:22:00Z</dcterms:created>
  <dc:creator>Administrator</dc:creator>
  <cp:lastModifiedBy>Administrator</cp:lastModifiedBy>
  <cp:lastPrinted>2021-07-09T01:43:36Z</cp:lastPrinted>
  <dcterms:modified xsi:type="dcterms:W3CDTF">2021-07-09T01:43:56Z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07B79CD11DCB489DB4DBD8045A588007</vt:lpwstr>
  </property>
</Properties>
</file>