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宋体" w:hAnsi="宋体"/>
          <w:b/>
          <w:color w:val="000000"/>
          <w:sz w:val="44"/>
          <w:szCs w:val="44"/>
        </w:rPr>
      </w:pPr>
      <w:bookmarkStart w:id="0" w:name="_GoBack"/>
      <w:bookmarkEnd w:id="0"/>
      <w:r>
        <w:rPr>
          <w:rFonts w:hint="eastAsia" w:ascii="宋体" w:hAnsi="宋体"/>
          <w:b/>
          <w:color w:val="000000"/>
          <w:sz w:val="44"/>
          <w:szCs w:val="44"/>
        </w:rPr>
        <w:t>普通护照</w:t>
      </w:r>
      <w:r>
        <w:rPr>
          <w:rFonts w:hint="eastAsia" w:ascii="宋体" w:hAnsi="宋体"/>
          <w:b/>
          <w:color w:val="000000"/>
          <w:sz w:val="44"/>
          <w:szCs w:val="44"/>
          <w:lang w:eastAsia="zh-CN"/>
        </w:rPr>
        <w:t>首次</w:t>
      </w:r>
      <w:r>
        <w:rPr>
          <w:rFonts w:hint="eastAsia" w:ascii="宋体" w:hAnsi="宋体"/>
          <w:b/>
          <w:color w:val="000000"/>
          <w:sz w:val="44"/>
          <w:szCs w:val="44"/>
        </w:rPr>
        <w:t>签发服务指南</w:t>
      </w:r>
    </w:p>
    <w:p>
      <w:pPr>
        <w:ind w:firstLine="640" w:firstLineChars="200"/>
        <w:rPr>
          <w:rFonts w:hint="eastAsia" w:ascii="黑体" w:hAnsi="黑体" w:eastAsia="黑体" w:cs="仿宋"/>
          <w:sz w:val="32"/>
          <w:szCs w:val="32"/>
        </w:rPr>
      </w:pPr>
    </w:p>
    <w:p>
      <w:pPr>
        <w:ind w:firstLine="640" w:firstLineChars="200"/>
        <w:rPr>
          <w:rFonts w:hint="eastAsia" w:ascii="宋体" w:hAnsi="宋体"/>
          <w:b/>
          <w:bCs/>
          <w:sz w:val="44"/>
          <w:szCs w:val="44"/>
        </w:rPr>
      </w:pPr>
      <w:r>
        <w:rPr>
          <w:rFonts w:hint="eastAsia" w:ascii="黑体" w:hAnsi="黑体" w:eastAsia="黑体" w:cs="仿宋"/>
          <w:sz w:val="32"/>
          <w:szCs w:val="32"/>
        </w:rPr>
        <w:t>一、设定依据</w:t>
      </w:r>
    </w:p>
    <w:p>
      <w:pPr>
        <w:rPr>
          <w:rFonts w:hint="eastAsia" w:ascii="仿宋" w:hAnsi="仿宋" w:eastAsia="仿宋" w:cs="仿宋"/>
          <w:sz w:val="32"/>
          <w:szCs w:val="32"/>
        </w:rPr>
      </w:pPr>
      <w:r>
        <w:rPr>
          <w:rFonts w:hint="eastAsia" w:ascii="仿宋" w:hAnsi="仿宋" w:eastAsia="仿宋" w:cs="仿宋"/>
          <w:sz w:val="32"/>
          <w:szCs w:val="32"/>
        </w:rPr>
        <w:t xml:space="preserve">   1.《中华人民共和国护照法》第四条：普通护照由公安部出入境管理机构或者公安部委托的县级以上地方人民政府公安机关出入境管理机构以及中华人民共和国驻外使馆、领馆和外交部委托的其他驻外机构签发。</w:t>
      </w:r>
      <w:r>
        <w:rPr>
          <w:rFonts w:hint="eastAsia" w:ascii="仿宋" w:hAnsi="仿宋" w:eastAsia="仿宋" w:cs="仿宋"/>
          <w:sz w:val="32"/>
          <w:szCs w:val="32"/>
        </w:rPr>
        <w:br w:type="textWrapping"/>
      </w:r>
      <w:r>
        <w:rPr>
          <w:rFonts w:hint="eastAsia" w:ascii="仿宋" w:hAnsi="仿宋" w:eastAsia="仿宋" w:cs="仿宋"/>
          <w:sz w:val="32"/>
          <w:szCs w:val="32"/>
        </w:rPr>
        <w:t xml:space="preserve">   第五条：公民因前往外国定居、探亲、学习、就业、旅行、从事商务活动等非公务原因出国的，由本人向户籍所在地的县级以上地方人民政府公安机关出入境管理机构申请普通护照。</w:t>
      </w:r>
    </w:p>
    <w:p>
      <w:pPr>
        <w:rPr>
          <w:rFonts w:hint="eastAsia" w:ascii="黑体" w:hAnsi="黑体" w:eastAsia="黑体" w:cs="仿宋"/>
          <w:sz w:val="32"/>
          <w:szCs w:val="32"/>
        </w:rPr>
      </w:pPr>
      <w:r>
        <w:rPr>
          <w:rFonts w:hint="eastAsia" w:ascii="黑体" w:hAnsi="黑体" w:eastAsia="黑体" w:cs="仿宋"/>
          <w:sz w:val="32"/>
          <w:szCs w:val="32"/>
        </w:rPr>
        <w:t xml:space="preserve">    二、申请条件</w:t>
      </w:r>
    </w:p>
    <w:p>
      <w:pPr>
        <w:rPr>
          <w:rFonts w:hint="eastAsia" w:ascii="仿宋" w:hAnsi="仿宋" w:eastAsia="仿宋" w:cs="仿宋"/>
          <w:sz w:val="32"/>
          <w:szCs w:val="32"/>
        </w:rPr>
      </w:pPr>
      <w:r>
        <w:rPr>
          <w:rFonts w:hint="eastAsia" w:ascii="仿宋" w:hAnsi="仿宋" w:eastAsia="仿宋" w:cs="仿宋"/>
          <w:sz w:val="32"/>
          <w:szCs w:val="32"/>
        </w:rPr>
        <w:t xml:space="preserve">   需要申请普通护照的申请人。</w:t>
      </w:r>
    </w:p>
    <w:p>
      <w:pPr>
        <w:rPr>
          <w:rFonts w:hint="eastAsia" w:ascii="黑体" w:hAnsi="黑体" w:eastAsia="黑体" w:cs="仿宋"/>
          <w:sz w:val="32"/>
          <w:szCs w:val="32"/>
        </w:rPr>
      </w:pPr>
      <w:r>
        <w:rPr>
          <w:rFonts w:hint="eastAsia" w:ascii="黑体" w:hAnsi="黑体" w:eastAsia="黑体" w:cs="仿宋"/>
          <w:sz w:val="32"/>
          <w:szCs w:val="32"/>
        </w:rPr>
        <w:t xml:space="preserve">    三、申请材料</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1、符合《出入境证件相片照相指引》标准的相片（可到出入境管理大队免费照相获取《证件照片质量检测中心检测回执》）;</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2、交验本人身份证，并提交复印件;</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3、填写《中国公民出入境证件申请表》；</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4、与申请事由相关的申请材料。</w:t>
      </w:r>
    </w:p>
    <w:p>
      <w:pPr>
        <w:rPr>
          <w:rFonts w:hint="eastAsia" w:ascii="仿宋" w:hAnsi="仿宋" w:eastAsia="仿宋" w:cs="仿宋"/>
          <w:sz w:val="32"/>
          <w:szCs w:val="32"/>
        </w:rPr>
      </w:pPr>
      <w:r>
        <w:rPr>
          <w:rFonts w:hint="eastAsia" w:ascii="黑体" w:hAnsi="黑体" w:eastAsia="黑体" w:cs="仿宋"/>
          <w:sz w:val="32"/>
          <w:szCs w:val="32"/>
        </w:rPr>
        <w:t xml:space="preserve">    四、办理流程（含特殊程序</w:t>
      </w:r>
      <w:r>
        <w:rPr>
          <w:rFonts w:hint="eastAsia" w:ascii="仿宋" w:hAnsi="仿宋" w:eastAsia="仿宋" w:cs="仿宋"/>
          <w:sz w:val="32"/>
          <w:szCs w:val="32"/>
        </w:rPr>
        <w:t>）</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1、申请  泗县</w:t>
      </w:r>
      <w:r>
        <w:rPr>
          <w:rFonts w:hint="eastAsia" w:ascii="仿宋" w:hAnsi="仿宋" w:eastAsia="仿宋" w:cs="仿宋"/>
          <w:sz w:val="32"/>
          <w:szCs w:val="32"/>
          <w:lang w:eastAsia="zh-CN"/>
        </w:rPr>
        <w:t>政务服务中心二楼</w:t>
      </w:r>
      <w:r>
        <w:rPr>
          <w:rFonts w:hint="eastAsia" w:ascii="仿宋" w:hAnsi="仿宋" w:eastAsia="仿宋" w:cs="仿宋"/>
          <w:sz w:val="32"/>
          <w:szCs w:val="32"/>
        </w:rPr>
        <w:t>公安局出入境</w:t>
      </w:r>
      <w:r>
        <w:rPr>
          <w:rFonts w:hint="eastAsia" w:ascii="仿宋" w:hAnsi="仿宋" w:eastAsia="仿宋" w:cs="仿宋"/>
          <w:sz w:val="32"/>
          <w:szCs w:val="32"/>
          <w:lang w:eastAsia="zh-CN"/>
        </w:rPr>
        <w:t>窗口</w:t>
      </w:r>
    </w:p>
    <w:p>
      <w:pPr>
        <w:rPr>
          <w:rFonts w:hint="default" w:ascii="仿宋" w:hAnsi="仿宋" w:eastAsia="仿宋" w:cs="仿宋"/>
          <w:sz w:val="32"/>
          <w:szCs w:val="32"/>
          <w:lang w:val="en-US" w:eastAsia="zh-CN"/>
        </w:rPr>
      </w:pPr>
      <w:r>
        <w:rPr>
          <w:rFonts w:hint="eastAsia" w:ascii="仿宋" w:hAnsi="仿宋" w:eastAsia="仿宋" w:cs="仿宋"/>
          <w:sz w:val="32"/>
          <w:szCs w:val="32"/>
        </w:rPr>
        <w:t xml:space="preserve">  电话：0557-</w:t>
      </w:r>
      <w:r>
        <w:rPr>
          <w:rFonts w:hint="eastAsia" w:ascii="仿宋" w:hAnsi="仿宋" w:eastAsia="仿宋" w:cs="仿宋"/>
          <w:sz w:val="32"/>
          <w:szCs w:val="32"/>
          <w:lang w:val="en-US" w:eastAsia="zh-CN"/>
        </w:rPr>
        <w:t>7015769</w:t>
      </w:r>
    </w:p>
    <w:p>
      <w:pPr>
        <w:rPr>
          <w:rFonts w:hint="eastAsia" w:ascii="仿宋" w:hAnsi="仿宋" w:eastAsia="仿宋" w:cs="仿宋"/>
          <w:sz w:val="32"/>
          <w:szCs w:val="32"/>
          <w:lang w:eastAsia="zh-CN"/>
        </w:rPr>
      </w:pPr>
      <w:r>
        <w:rPr>
          <w:rFonts w:hint="eastAsia" w:ascii="仿宋" w:hAnsi="仿宋" w:eastAsia="仿宋" w:cs="仿宋"/>
          <w:sz w:val="32"/>
          <w:szCs w:val="32"/>
        </w:rPr>
        <w:t>2、受理  泗县</w:t>
      </w:r>
      <w:r>
        <w:rPr>
          <w:rFonts w:hint="eastAsia" w:ascii="仿宋" w:hAnsi="仿宋" w:eastAsia="仿宋" w:cs="仿宋"/>
          <w:sz w:val="32"/>
          <w:szCs w:val="32"/>
          <w:lang w:eastAsia="zh-CN"/>
        </w:rPr>
        <w:t>政务服务中心二楼</w:t>
      </w:r>
      <w:r>
        <w:rPr>
          <w:rFonts w:hint="eastAsia" w:ascii="仿宋" w:hAnsi="仿宋" w:eastAsia="仿宋" w:cs="仿宋"/>
          <w:sz w:val="32"/>
          <w:szCs w:val="32"/>
        </w:rPr>
        <w:t>公安局出入境</w:t>
      </w:r>
      <w:r>
        <w:rPr>
          <w:rFonts w:hint="eastAsia" w:ascii="仿宋" w:hAnsi="仿宋" w:eastAsia="仿宋" w:cs="仿宋"/>
          <w:sz w:val="32"/>
          <w:szCs w:val="32"/>
          <w:lang w:eastAsia="zh-CN"/>
        </w:rPr>
        <w:t>窗口</w:t>
      </w:r>
    </w:p>
    <w:p>
      <w:pPr>
        <w:rPr>
          <w:rFonts w:hint="default" w:ascii="仿宋" w:hAnsi="仿宋" w:eastAsia="仿宋" w:cs="仿宋"/>
          <w:sz w:val="32"/>
          <w:szCs w:val="32"/>
          <w:lang w:val="en-US" w:eastAsia="zh-CN"/>
        </w:rPr>
      </w:pPr>
      <w:r>
        <w:rPr>
          <w:rFonts w:hint="eastAsia" w:ascii="仿宋" w:hAnsi="仿宋" w:eastAsia="仿宋" w:cs="仿宋"/>
          <w:sz w:val="32"/>
          <w:szCs w:val="32"/>
        </w:rPr>
        <w:t xml:space="preserve">  电话：0557-</w:t>
      </w:r>
      <w:r>
        <w:rPr>
          <w:rFonts w:hint="eastAsia" w:ascii="仿宋" w:hAnsi="仿宋" w:eastAsia="仿宋" w:cs="仿宋"/>
          <w:sz w:val="32"/>
          <w:szCs w:val="32"/>
          <w:lang w:val="en-US" w:eastAsia="zh-CN"/>
        </w:rPr>
        <w:t>7015769</w:t>
      </w:r>
    </w:p>
    <w:p>
      <w:pPr>
        <w:rPr>
          <w:rFonts w:hint="eastAsia" w:ascii="仿宋" w:hAnsi="仿宋" w:eastAsia="仿宋" w:cs="仿宋"/>
          <w:sz w:val="32"/>
          <w:szCs w:val="32"/>
          <w:lang w:eastAsia="zh-CN"/>
        </w:rPr>
      </w:pPr>
      <w:r>
        <w:rPr>
          <w:rFonts w:hint="eastAsia" w:ascii="仿宋" w:hAnsi="仿宋" w:eastAsia="仿宋" w:cs="仿宋"/>
          <w:sz w:val="32"/>
          <w:szCs w:val="32"/>
        </w:rPr>
        <w:t>3、审批 泗县</w:t>
      </w:r>
      <w:r>
        <w:rPr>
          <w:rFonts w:hint="eastAsia" w:ascii="仿宋" w:hAnsi="仿宋" w:eastAsia="仿宋" w:cs="仿宋"/>
          <w:sz w:val="32"/>
          <w:szCs w:val="32"/>
          <w:lang w:eastAsia="zh-CN"/>
        </w:rPr>
        <w:t>政务服务中心二楼</w:t>
      </w:r>
      <w:r>
        <w:rPr>
          <w:rFonts w:hint="eastAsia" w:ascii="仿宋" w:hAnsi="仿宋" w:eastAsia="仿宋" w:cs="仿宋"/>
          <w:sz w:val="32"/>
          <w:szCs w:val="32"/>
        </w:rPr>
        <w:t>公安局出入境</w:t>
      </w:r>
      <w:r>
        <w:rPr>
          <w:rFonts w:hint="eastAsia" w:ascii="仿宋" w:hAnsi="仿宋" w:eastAsia="仿宋" w:cs="仿宋"/>
          <w:sz w:val="32"/>
          <w:szCs w:val="32"/>
          <w:lang w:eastAsia="zh-CN"/>
        </w:rPr>
        <w:t>窗口</w:t>
      </w:r>
    </w:p>
    <w:p>
      <w:pPr>
        <w:rPr>
          <w:rFonts w:hint="default" w:ascii="仿宋" w:hAnsi="仿宋" w:eastAsia="仿宋" w:cs="仿宋"/>
          <w:sz w:val="32"/>
          <w:szCs w:val="32"/>
          <w:lang w:val="en-US" w:eastAsia="zh-CN"/>
        </w:rPr>
      </w:pPr>
      <w:r>
        <w:rPr>
          <w:rFonts w:hint="eastAsia" w:ascii="仿宋" w:hAnsi="仿宋" w:eastAsia="仿宋" w:cs="仿宋"/>
          <w:sz w:val="32"/>
          <w:szCs w:val="32"/>
        </w:rPr>
        <w:t xml:space="preserve">  电话：0557-</w:t>
      </w:r>
      <w:r>
        <w:rPr>
          <w:rFonts w:hint="eastAsia" w:ascii="仿宋" w:hAnsi="仿宋" w:eastAsia="仿宋" w:cs="仿宋"/>
          <w:sz w:val="32"/>
          <w:szCs w:val="32"/>
          <w:lang w:val="en-US" w:eastAsia="zh-CN"/>
        </w:rPr>
        <w:t>7015769</w:t>
      </w:r>
    </w:p>
    <w:p>
      <w:pPr>
        <w:rPr>
          <w:rFonts w:hint="eastAsia" w:ascii="仿宋" w:hAnsi="仿宋" w:eastAsia="仿宋" w:cs="仿宋"/>
          <w:sz w:val="32"/>
          <w:szCs w:val="32"/>
        </w:rPr>
      </w:pPr>
      <w:r>
        <w:rPr>
          <w:rFonts w:hint="eastAsia" w:ascii="仿宋" w:hAnsi="仿宋" w:eastAsia="仿宋" w:cs="仿宋"/>
          <w:sz w:val="32"/>
          <w:szCs w:val="32"/>
        </w:rPr>
        <w:t xml:space="preserve">4、制证  省公安厅制证科制证  </w:t>
      </w:r>
    </w:p>
    <w:p>
      <w:pPr>
        <w:rPr>
          <w:rFonts w:hint="eastAsia" w:ascii="黑体" w:hAnsi="黑体" w:eastAsia="黑体" w:cs="仿宋"/>
          <w:sz w:val="32"/>
          <w:szCs w:val="32"/>
        </w:rPr>
      </w:pPr>
      <w:r>
        <w:rPr>
          <w:rFonts w:hint="eastAsia" w:ascii="黑体" w:hAnsi="黑体" w:eastAsia="黑体" w:cs="仿宋"/>
          <w:sz w:val="32"/>
          <w:szCs w:val="32"/>
        </w:rPr>
        <w:t xml:space="preserve">    五、办理时限</w:t>
      </w:r>
    </w:p>
    <w:p>
      <w:pPr>
        <w:ind w:firstLine="630"/>
        <w:rPr>
          <w:rFonts w:hint="eastAsia" w:ascii="仿宋" w:hAnsi="仿宋" w:eastAsia="仿宋" w:cs="仿宋"/>
          <w:sz w:val="32"/>
          <w:szCs w:val="32"/>
        </w:rPr>
      </w:pPr>
      <w:r>
        <w:rPr>
          <w:rFonts w:hint="eastAsia" w:ascii="仿宋" w:hAnsi="仿宋" w:eastAsia="仿宋" w:cs="仿宋"/>
          <w:sz w:val="32"/>
          <w:szCs w:val="32"/>
        </w:rPr>
        <w:t>7个工作日。</w:t>
      </w:r>
    </w:p>
    <w:p>
      <w:pPr>
        <w:rPr>
          <w:rFonts w:hint="eastAsia" w:ascii="黑体" w:hAnsi="黑体" w:eastAsia="黑体" w:cs="仿宋"/>
          <w:sz w:val="32"/>
          <w:szCs w:val="32"/>
        </w:rPr>
      </w:pPr>
      <w:r>
        <w:rPr>
          <w:rFonts w:hint="eastAsia" w:ascii="黑体" w:hAnsi="黑体" w:eastAsia="黑体" w:cs="仿宋"/>
          <w:sz w:val="32"/>
          <w:szCs w:val="32"/>
        </w:rPr>
        <w:t xml:space="preserve">    六、收费依据及标准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普通护照：1</w:t>
      </w:r>
      <w:r>
        <w:rPr>
          <w:rFonts w:hint="eastAsia" w:ascii="仿宋" w:hAnsi="仿宋" w:eastAsia="仿宋" w:cs="仿宋"/>
          <w:sz w:val="32"/>
          <w:szCs w:val="32"/>
          <w:lang w:val="en-US" w:eastAsia="zh-CN"/>
        </w:rPr>
        <w:t>2</w:t>
      </w:r>
      <w:r>
        <w:rPr>
          <w:rFonts w:hint="eastAsia" w:ascii="仿宋" w:hAnsi="仿宋" w:eastAsia="仿宋" w:cs="仿宋"/>
          <w:sz w:val="32"/>
          <w:szCs w:val="32"/>
        </w:rPr>
        <w:t>0元/本；护照加注：20元/次（国家发展改革委、财政部《关于降低电信网码号资源占用费等部分行政事业性收费标准的通知》（发改价格〔2017〕1186号））</w:t>
      </w:r>
    </w:p>
    <w:p>
      <w:pPr>
        <w:rPr>
          <w:rFonts w:hint="eastAsia" w:ascii="黑体" w:hAnsi="黑体" w:eastAsia="黑体" w:cs="仿宋"/>
          <w:sz w:val="32"/>
          <w:szCs w:val="32"/>
        </w:rPr>
      </w:pPr>
      <w:r>
        <w:rPr>
          <w:rFonts w:hint="eastAsia" w:ascii="黑体" w:hAnsi="黑体" w:eastAsia="黑体" w:cs="仿宋"/>
          <w:sz w:val="32"/>
          <w:szCs w:val="32"/>
        </w:rPr>
        <w:t xml:space="preserve">    七、数量限制</w:t>
      </w:r>
    </w:p>
    <w:p>
      <w:pPr>
        <w:rPr>
          <w:rFonts w:hint="eastAsia" w:ascii="仿宋" w:hAnsi="仿宋" w:eastAsia="仿宋" w:cs="仿宋"/>
          <w:sz w:val="32"/>
          <w:szCs w:val="32"/>
        </w:rPr>
      </w:pPr>
      <w:r>
        <w:rPr>
          <w:rFonts w:hint="eastAsia" w:ascii="仿宋" w:hAnsi="仿宋" w:eastAsia="仿宋" w:cs="仿宋"/>
          <w:sz w:val="32"/>
          <w:szCs w:val="32"/>
        </w:rPr>
        <w:t xml:space="preserve">    无</w:t>
      </w:r>
    </w:p>
    <w:p>
      <w:pPr>
        <w:rPr>
          <w:rFonts w:hint="eastAsia" w:ascii="黑体" w:hAnsi="黑体" w:eastAsia="黑体" w:cs="仿宋"/>
          <w:sz w:val="32"/>
          <w:szCs w:val="32"/>
        </w:rPr>
      </w:pPr>
      <w:r>
        <w:rPr>
          <w:rFonts w:hint="eastAsia" w:ascii="黑体" w:hAnsi="黑体" w:eastAsia="黑体" w:cs="仿宋"/>
          <w:sz w:val="32"/>
          <w:szCs w:val="32"/>
        </w:rPr>
        <w:t xml:space="preserve">    八、决定证件</w:t>
      </w:r>
    </w:p>
    <w:p>
      <w:pPr>
        <w:rPr>
          <w:rFonts w:hint="eastAsia" w:ascii="黑体" w:hAnsi="黑体" w:eastAsia="黑体" w:cs="仿宋"/>
          <w:sz w:val="32"/>
          <w:szCs w:val="32"/>
        </w:rPr>
      </w:pPr>
      <w:r>
        <w:rPr>
          <w:rFonts w:hint="eastAsia" w:ascii="黑体" w:hAnsi="黑体" w:eastAsia="黑体" w:cs="仿宋"/>
          <w:sz w:val="32"/>
          <w:szCs w:val="32"/>
        </w:rPr>
        <w:t xml:space="preserve">    </w:t>
      </w:r>
      <w:r>
        <w:rPr>
          <w:rFonts w:hint="eastAsia" w:ascii="仿宋" w:hAnsi="仿宋" w:eastAsia="仿宋" w:cs="仿宋"/>
          <w:sz w:val="32"/>
          <w:szCs w:val="32"/>
        </w:rPr>
        <w:t>中华人民共和国护照</w:t>
      </w:r>
    </w:p>
    <w:p>
      <w:pPr>
        <w:rPr>
          <w:rFonts w:hint="eastAsia" w:ascii="黑体" w:hAnsi="黑体" w:eastAsia="黑体" w:cs="仿宋"/>
          <w:sz w:val="32"/>
          <w:szCs w:val="32"/>
        </w:rPr>
      </w:pPr>
      <w:r>
        <w:rPr>
          <w:rFonts w:hint="eastAsia" w:ascii="黑体" w:hAnsi="黑体" w:eastAsia="黑体" w:cs="仿宋"/>
          <w:sz w:val="32"/>
          <w:szCs w:val="32"/>
        </w:rPr>
        <w:t xml:space="preserve">    九、年检要求</w:t>
      </w:r>
    </w:p>
    <w:p>
      <w:pPr>
        <w:rPr>
          <w:rFonts w:hint="eastAsia" w:ascii="仿宋" w:hAnsi="仿宋" w:eastAsia="仿宋" w:cs="仿宋"/>
          <w:sz w:val="32"/>
          <w:szCs w:val="32"/>
        </w:rPr>
      </w:pPr>
      <w:r>
        <w:rPr>
          <w:rFonts w:hint="eastAsia" w:ascii="仿宋" w:hAnsi="仿宋" w:eastAsia="仿宋" w:cs="仿宋"/>
          <w:sz w:val="32"/>
          <w:szCs w:val="32"/>
        </w:rPr>
        <w:t xml:space="preserve">    无</w:t>
      </w:r>
    </w:p>
    <w:p>
      <w:pPr>
        <w:rPr>
          <w:rFonts w:hint="eastAsia" w:ascii="黑体" w:hAnsi="黑体" w:eastAsia="黑体" w:cs="仿宋"/>
          <w:sz w:val="32"/>
          <w:szCs w:val="32"/>
        </w:rPr>
      </w:pPr>
      <w:r>
        <w:rPr>
          <w:rFonts w:hint="eastAsia" w:ascii="黑体" w:hAnsi="黑体" w:eastAsia="黑体" w:cs="仿宋"/>
          <w:sz w:val="32"/>
          <w:szCs w:val="32"/>
        </w:rPr>
        <w:t xml:space="preserve">    十、注意事项</w:t>
      </w:r>
    </w:p>
    <w:p>
      <w:pPr>
        <w:ind w:firstLine="640"/>
        <w:rPr>
          <w:rFonts w:hint="eastAsia" w:ascii="黑体" w:hAnsi="黑体" w:eastAsia="黑体" w:cs="仿宋"/>
          <w:sz w:val="32"/>
          <w:szCs w:val="32"/>
        </w:rPr>
      </w:pPr>
      <w:r>
        <w:rPr>
          <w:rFonts w:hint="eastAsia" w:ascii="仿宋" w:hAnsi="仿宋" w:eastAsia="仿宋" w:cs="仿宋"/>
          <w:sz w:val="32"/>
          <w:szCs w:val="32"/>
        </w:rPr>
        <w:t>无</w:t>
      </w:r>
      <w:r>
        <w:rPr>
          <w:rFonts w:hint="eastAsia" w:ascii="黑体" w:hAnsi="黑体" w:eastAsia="黑体" w:cs="仿宋"/>
          <w:sz w:val="32"/>
          <w:szCs w:val="32"/>
        </w:rPr>
        <w:t xml:space="preserve">  </w:t>
      </w:r>
    </w:p>
    <w:p>
      <w:pPr>
        <w:ind w:firstLine="640"/>
        <w:rPr>
          <w:rFonts w:hint="eastAsia" w:ascii="仿宋" w:hAnsi="仿宋" w:eastAsia="仿宋" w:cs="仿宋"/>
          <w:sz w:val="32"/>
          <w:szCs w:val="32"/>
          <w:lang w:val="en-US" w:eastAsia="zh-CN"/>
        </w:rPr>
      </w:pPr>
      <w:r>
        <w:rPr>
          <w:rFonts w:hint="eastAsia" w:ascii="黑体" w:hAnsi="黑体" w:eastAsia="黑体" w:cs="仿宋"/>
          <w:sz w:val="32"/>
          <w:szCs w:val="32"/>
        </w:rPr>
        <w:t>十一、联系电话：</w:t>
      </w:r>
      <w:r>
        <w:rPr>
          <w:rFonts w:hint="eastAsia" w:ascii="仿宋" w:hAnsi="仿宋" w:eastAsia="仿宋" w:cs="仿宋"/>
          <w:sz w:val="32"/>
          <w:szCs w:val="32"/>
        </w:rPr>
        <w:t>0557-</w:t>
      </w:r>
      <w:r>
        <w:rPr>
          <w:rFonts w:hint="eastAsia" w:ascii="仿宋" w:hAnsi="仿宋" w:eastAsia="仿宋" w:cs="仿宋"/>
          <w:sz w:val="32"/>
          <w:szCs w:val="32"/>
          <w:lang w:val="en-US" w:eastAsia="zh-CN"/>
        </w:rPr>
        <w:t>7015769</w:t>
      </w:r>
    </w:p>
    <w:p>
      <w:pPr>
        <w:ind w:firstLine="640"/>
        <w:rPr>
          <w:rFonts w:hint="default" w:ascii="仿宋" w:hAnsi="仿宋" w:eastAsia="仿宋" w:cs="仿宋"/>
          <w:sz w:val="32"/>
          <w:szCs w:val="32"/>
          <w:lang w:val="en-US" w:eastAsia="zh-CN"/>
        </w:rPr>
      </w:pPr>
      <w:r>
        <w:rPr>
          <w:rFonts w:hint="eastAsia" w:ascii="黑体" w:hAnsi="黑体" w:eastAsia="黑体" w:cs="仿宋"/>
          <w:sz w:val="32"/>
          <w:szCs w:val="32"/>
        </w:rPr>
        <w:t>十二、监督电话：</w:t>
      </w:r>
      <w:r>
        <w:rPr>
          <w:rFonts w:hint="eastAsia" w:ascii="仿宋" w:hAnsi="仿宋" w:eastAsia="仿宋" w:cs="仿宋"/>
          <w:sz w:val="32"/>
          <w:szCs w:val="32"/>
        </w:rPr>
        <w:t>0557-</w:t>
      </w:r>
      <w:r>
        <w:rPr>
          <w:rFonts w:hint="eastAsia" w:ascii="仿宋" w:hAnsi="仿宋" w:eastAsia="仿宋" w:cs="仿宋"/>
          <w:sz w:val="32"/>
          <w:szCs w:val="32"/>
          <w:lang w:val="en-US" w:eastAsia="zh-CN"/>
        </w:rPr>
        <w:t>6666110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D417B"/>
    <w:rsid w:val="1BDE2A0F"/>
    <w:rsid w:val="67C01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2021-12-16T09:30:22Z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3E340454F76E48C0AD30AFDFA5ABA4AD</vt:lpwstr>
  </property>
</Properties>
</file>