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360" w:lineRule="auto"/>
        <w:ind w:firstLine="1800" w:firstLineChars="500"/>
        <w:textAlignment w:val="auto"/>
        <w:outlineLvl w:val="9"/>
        <w:rPr>
          <w:rFonts w:hint="eastAsia" w:ascii="黑体" w:hAnsi="黑体" w:eastAsia="黑体" w:cs="黑体"/>
          <w:i w:val="0"/>
          <w:caps w:val="0"/>
          <w:color w:val="000000" w:themeColor="text1"/>
          <w:spacing w:val="0"/>
          <w:sz w:val="36"/>
          <w:szCs w:val="36"/>
          <w:shd w:val="clear" w:color="auto" w:fill="auto"/>
          <w14:textFill>
            <w14:solidFill>
              <w14:schemeClr w14:val="tx1"/>
            </w14:solidFill>
          </w14:textFill>
        </w:rPr>
      </w:pPr>
      <w:r>
        <w:rPr>
          <w:rFonts w:hint="eastAsia" w:ascii="黑体" w:hAnsi="黑体" w:eastAsia="黑体" w:cs="黑体"/>
          <w:i w:val="0"/>
          <w:caps w:val="0"/>
          <w:color w:val="000000" w:themeColor="text1"/>
          <w:spacing w:val="0"/>
          <w:sz w:val="36"/>
          <w:szCs w:val="36"/>
          <w:shd w:val="clear" w:color="auto" w:fill="auto"/>
          <w14:textFill>
            <w14:solidFill>
              <w14:schemeClr w14:val="tx1"/>
            </w14:solidFill>
          </w14:textFill>
        </w:rPr>
        <w:t>居住证申领、签注及变更登记</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一、办理依据</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【行政法规】《居住证暂行条例》（国务院令第663号）</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第二条公民离开常住户口所在地，到其他城市居住半年以上，符合有合法稳定就业、合法稳定住所、连续就读条件之一的，可以依照本条例的规定申领居住证。</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第八条公安机关负责居住证的申领受理、制作、发放、签注等证件管理工作。</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二、承办机构：泗县公安局</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Theme="majorEastAsia" w:hAnsiTheme="majorEastAsia" w:eastAsiaTheme="majorEastAsia" w:cstheme="majorEastAsia"/>
          <w:sz w:val="28"/>
          <w:szCs w:val="28"/>
          <w:lang w:eastAsia="zh-CN"/>
        </w:rPr>
      </w:pPr>
      <w:r>
        <w:rPr>
          <w:rFonts w:hint="eastAsia" w:asciiTheme="majorEastAsia" w:hAnsiTheme="majorEastAsia" w:eastAsiaTheme="majorEastAsia" w:cstheme="majorEastAsia"/>
          <w:sz w:val="28"/>
          <w:szCs w:val="28"/>
        </w:rPr>
        <w:t>三、服务对象：自然人</w:t>
      </w:r>
      <w:r>
        <w:rPr>
          <w:rFonts w:hint="eastAsia" w:asciiTheme="majorEastAsia" w:hAnsiTheme="majorEastAsia" w:eastAsiaTheme="majorEastAsia" w:cstheme="majorEastAsia"/>
          <w:sz w:val="28"/>
          <w:szCs w:val="28"/>
          <w:lang w:eastAsia="zh-CN"/>
        </w:rPr>
        <w:t>、法人</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四、</w:t>
      </w:r>
      <w:r>
        <w:rPr>
          <w:rFonts w:hint="eastAsia" w:asciiTheme="majorEastAsia" w:hAnsiTheme="majorEastAsia" w:eastAsiaTheme="majorEastAsia" w:cstheme="majorEastAsia"/>
          <w:sz w:val="28"/>
          <w:szCs w:val="28"/>
          <w:lang w:eastAsia="zh-CN"/>
        </w:rPr>
        <w:t>办理</w:t>
      </w:r>
      <w:r>
        <w:rPr>
          <w:rFonts w:hint="eastAsia" w:asciiTheme="majorEastAsia" w:hAnsiTheme="majorEastAsia" w:eastAsiaTheme="majorEastAsia" w:cstheme="majorEastAsia"/>
          <w:sz w:val="28"/>
          <w:szCs w:val="28"/>
        </w:rPr>
        <w:t>条件：流动人口自到达居住地之日起15日内</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五、</w:t>
      </w:r>
      <w:r>
        <w:rPr>
          <w:rFonts w:hint="eastAsia" w:asciiTheme="majorEastAsia" w:hAnsiTheme="majorEastAsia" w:eastAsiaTheme="majorEastAsia" w:cstheme="majorEastAsia"/>
          <w:sz w:val="28"/>
          <w:szCs w:val="28"/>
          <w:lang w:eastAsia="zh-CN"/>
        </w:rPr>
        <w:t>办理</w:t>
      </w:r>
      <w:r>
        <w:rPr>
          <w:rFonts w:hint="eastAsia" w:asciiTheme="majorEastAsia" w:hAnsiTheme="majorEastAsia" w:eastAsiaTheme="majorEastAsia" w:cstheme="majorEastAsia"/>
          <w:sz w:val="28"/>
          <w:szCs w:val="28"/>
        </w:rPr>
        <w:t>流程：</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1.受理：居住证申请人应当持本人身份证及两张1寸免冠照片到居住地公安派出所提交手续或备齐申请材料通过安徽政务网上</w:t>
      </w:r>
      <w:r>
        <w:rPr>
          <w:rFonts w:hint="eastAsia" w:asciiTheme="majorEastAsia" w:hAnsiTheme="majorEastAsia" w:eastAsiaTheme="majorEastAsia" w:cstheme="majorEastAsia"/>
          <w:sz w:val="28"/>
          <w:szCs w:val="28"/>
          <w:lang w:eastAsia="zh-CN"/>
        </w:rPr>
        <w:t>或者泗县政务服务中心公安大厅</w:t>
      </w:r>
      <w:r>
        <w:rPr>
          <w:rFonts w:hint="eastAsia" w:asciiTheme="majorEastAsia" w:hAnsiTheme="majorEastAsia" w:eastAsiaTheme="majorEastAsia" w:cstheme="majorEastAsia"/>
          <w:sz w:val="28"/>
          <w:szCs w:val="28"/>
          <w:lang w:val="en-US" w:eastAsia="zh-CN"/>
        </w:rPr>
        <w:t>10号窗口</w:t>
      </w:r>
      <w:r>
        <w:rPr>
          <w:rFonts w:hint="eastAsia" w:asciiTheme="majorEastAsia" w:hAnsiTheme="majorEastAsia" w:eastAsiaTheme="majorEastAsia" w:cstheme="majorEastAsia"/>
          <w:sz w:val="28"/>
          <w:szCs w:val="28"/>
        </w:rPr>
        <w:t>提交申请；</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2.审查：</w:t>
      </w:r>
      <w:r>
        <w:rPr>
          <w:rFonts w:hint="eastAsia" w:asciiTheme="majorEastAsia" w:hAnsiTheme="majorEastAsia" w:eastAsiaTheme="majorEastAsia" w:cstheme="majorEastAsia"/>
          <w:sz w:val="28"/>
          <w:szCs w:val="28"/>
          <w:lang w:eastAsia="zh-CN"/>
        </w:rPr>
        <w:t>窗口民警当场审查或网上审查</w:t>
      </w:r>
      <w:r>
        <w:rPr>
          <w:rFonts w:hint="eastAsia" w:asciiTheme="majorEastAsia" w:hAnsiTheme="majorEastAsia" w:eastAsiaTheme="majorEastAsia" w:cstheme="majorEastAsia"/>
          <w:sz w:val="28"/>
          <w:szCs w:val="28"/>
        </w:rPr>
        <w:t>；</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3.办结：材料齐全，一个工作日内制证。</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 xml:space="preserve">六、办理时限：1个工作日 </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七、收费依据、收费标准：无</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default"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rPr>
        <w:t>八、联系方式：0557-7</w:t>
      </w:r>
      <w:r>
        <w:rPr>
          <w:rFonts w:hint="eastAsia" w:asciiTheme="majorEastAsia" w:hAnsiTheme="majorEastAsia" w:eastAsiaTheme="majorEastAsia" w:cstheme="majorEastAsia"/>
          <w:sz w:val="28"/>
          <w:szCs w:val="28"/>
          <w:lang w:val="en-US" w:eastAsia="zh-CN"/>
        </w:rPr>
        <w:t>015767</w:t>
      </w:r>
    </w:p>
    <w:p>
      <w:pPr>
        <w:keepNext w:val="0"/>
        <w:keepLines w:val="0"/>
        <w:pageBreakBefore w:val="0"/>
        <w:widowControl w:val="0"/>
        <w:kinsoku/>
        <w:wordWrap/>
        <w:overflowPunct/>
        <w:topLinePunct w:val="0"/>
        <w:autoSpaceDE/>
        <w:autoSpaceDN/>
        <w:bidi w:val="0"/>
        <w:adjustRightInd/>
        <w:snapToGrid/>
        <w:spacing w:line="592" w:lineRule="exact"/>
        <w:ind w:firstLine="560" w:firstLineChars="200"/>
        <w:textAlignment w:val="auto"/>
        <w:outlineLvl w:val="9"/>
        <w:rPr>
          <w:rFonts w:hint="eastAsia" w:ascii="宋体" w:hAnsi="宋体" w:eastAsia="宋体" w:cs="宋体"/>
          <w:sz w:val="28"/>
          <w:szCs w:val="28"/>
        </w:rPr>
      </w:pPr>
      <w:r>
        <w:rPr>
          <w:rFonts w:hint="eastAsia" w:ascii="宋体" w:hAnsi="宋体" w:cs="宋体"/>
          <w:sz w:val="28"/>
          <w:szCs w:val="28"/>
          <w:lang w:eastAsia="zh-CN"/>
        </w:rPr>
        <w:t>九</w:t>
      </w:r>
      <w:r>
        <w:rPr>
          <w:rFonts w:hint="eastAsia" w:ascii="宋体" w:hAnsi="宋体" w:eastAsia="宋体" w:cs="宋体"/>
          <w:sz w:val="28"/>
          <w:szCs w:val="28"/>
        </w:rPr>
        <w:t>、</w:t>
      </w:r>
      <w:r>
        <w:rPr>
          <w:rFonts w:hint="eastAsia" w:ascii="宋体" w:hAnsi="宋体" w:cs="宋体"/>
          <w:sz w:val="28"/>
          <w:szCs w:val="28"/>
          <w:lang w:val="en-US" w:eastAsia="zh-CN"/>
        </w:rPr>
        <w:t>受理时间：工作日上午8:00-11:30下午14：0-17：3</w:t>
      </w:r>
      <w:bookmarkStart w:id="0" w:name="_GoBack"/>
      <w:bookmarkEnd w:id="0"/>
      <w:r>
        <w:rPr>
          <w:rFonts w:hint="eastAsia" w:ascii="宋体" w:hAnsi="宋体" w:cs="宋体"/>
          <w:sz w:val="28"/>
          <w:szCs w:val="28"/>
          <w:lang w:val="en-US" w:eastAsia="zh-CN"/>
        </w:rPr>
        <w:t>0</w:t>
      </w:r>
    </w:p>
    <w:p>
      <w:pPr>
        <w:keepNext w:val="0"/>
        <w:keepLines w:val="0"/>
        <w:pageBreakBefore w:val="0"/>
        <w:widowControl w:val="0"/>
        <w:kinsoku/>
        <w:wordWrap/>
        <w:overflowPunct/>
        <w:topLinePunct w:val="0"/>
        <w:autoSpaceDE/>
        <w:autoSpaceDN/>
        <w:bidi w:val="0"/>
        <w:adjustRightInd/>
        <w:snapToGrid/>
        <w:spacing w:line="592" w:lineRule="exact"/>
        <w:ind w:firstLine="560" w:firstLineChars="200"/>
        <w:textAlignment w:val="auto"/>
        <w:outlineLvl w:val="9"/>
        <w:rPr>
          <w:rFonts w:hint="eastAsia" w:ascii="宋体" w:hAnsi="宋体" w:eastAsia="宋体" w:cs="宋体"/>
          <w:color w:val="000000" w:themeColor="text1"/>
          <w:sz w:val="28"/>
          <w:szCs w:val="28"/>
          <w14:textFill>
            <w14:solidFill>
              <w14:schemeClr w14:val="tx1"/>
            </w14:solidFill>
          </w14:textFill>
        </w:rPr>
      </w:pPr>
      <w:r>
        <w:rPr>
          <w:rFonts w:hint="eastAsia" w:ascii="宋体" w:hAnsi="宋体" w:cs="宋体"/>
          <w:sz w:val="28"/>
          <w:szCs w:val="28"/>
          <w:lang w:eastAsia="zh-CN"/>
        </w:rPr>
        <w:t>十</w:t>
      </w:r>
      <w:r>
        <w:rPr>
          <w:rFonts w:hint="eastAsia" w:ascii="宋体" w:hAnsi="宋体" w:eastAsia="宋体" w:cs="宋体"/>
          <w:sz w:val="28"/>
          <w:szCs w:val="28"/>
        </w:rPr>
        <w:t>、</w:t>
      </w:r>
      <w:r>
        <w:rPr>
          <w:rFonts w:hint="eastAsia" w:ascii="宋体" w:hAnsi="宋体" w:eastAsia="宋体" w:cs="宋体"/>
          <w:sz w:val="28"/>
          <w:szCs w:val="28"/>
          <w:lang w:eastAsia="zh-CN"/>
        </w:rPr>
        <w:t>办理地点：</w:t>
      </w:r>
      <w:r>
        <w:rPr>
          <w:rFonts w:hint="eastAsia" w:ascii="宋体" w:hAnsi="宋体" w:eastAsia="宋体" w:cs="宋体"/>
          <w:color w:val="000000" w:themeColor="text1"/>
          <w:sz w:val="28"/>
          <w:szCs w:val="28"/>
          <w14:textFill>
            <w14:solidFill>
              <w14:schemeClr w14:val="tx1"/>
            </w14:solidFill>
          </w14:textFill>
        </w:rPr>
        <w:t>泗县政务服务</w:t>
      </w:r>
      <w:r>
        <w:rPr>
          <w:rFonts w:hint="eastAsia" w:ascii="宋体" w:hAnsi="宋体" w:cs="宋体"/>
          <w:color w:val="000000" w:themeColor="text1"/>
          <w:sz w:val="28"/>
          <w:szCs w:val="28"/>
          <w:lang w:val="en-US" w:eastAsia="zh-CN"/>
          <w14:textFill>
            <w14:solidFill>
              <w14:schemeClr w14:val="tx1"/>
            </w14:solidFill>
          </w14:textFill>
        </w:rPr>
        <w:t>中心</w:t>
      </w:r>
      <w:r>
        <w:rPr>
          <w:rFonts w:hint="eastAsia" w:ascii="宋体" w:hAnsi="宋体" w:eastAsia="宋体" w:cs="宋体"/>
          <w:color w:val="000000" w:themeColor="text1"/>
          <w:sz w:val="28"/>
          <w:szCs w:val="28"/>
          <w14:textFill>
            <w14:solidFill>
              <w14:schemeClr w14:val="tx1"/>
            </w14:solidFill>
          </w14:textFill>
        </w:rPr>
        <w:t>二楼</w:t>
      </w:r>
      <w:r>
        <w:rPr>
          <w:rFonts w:hint="eastAsia" w:ascii="宋体" w:hAnsi="宋体" w:cs="宋体"/>
          <w:color w:val="000000" w:themeColor="text1"/>
          <w:sz w:val="28"/>
          <w:szCs w:val="28"/>
          <w:lang w:val="en-US" w:eastAsia="zh-CN"/>
          <w14:textFill>
            <w14:solidFill>
              <w14:schemeClr w14:val="tx1"/>
            </w14:solidFill>
          </w14:textFill>
        </w:rPr>
        <w:t>公安大厅10号</w:t>
      </w:r>
      <w:r>
        <w:rPr>
          <w:rFonts w:hint="eastAsia" w:ascii="宋体" w:hAnsi="宋体" w:eastAsia="宋体" w:cs="宋体"/>
          <w:color w:val="000000" w:themeColor="text1"/>
          <w:sz w:val="28"/>
          <w:szCs w:val="28"/>
          <w14:textFill>
            <w14:solidFill>
              <w14:schemeClr w14:val="tx1"/>
            </w14:solidFill>
          </w14:textFill>
        </w:rPr>
        <w:t>窗口</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default"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eastAsia="zh-CN"/>
        </w:rPr>
        <w:t>十一、监督电话：</w:t>
      </w:r>
      <w:r>
        <w:rPr>
          <w:rFonts w:hint="eastAsia" w:asciiTheme="majorEastAsia" w:hAnsiTheme="majorEastAsia" w:eastAsiaTheme="majorEastAsia" w:cstheme="majorEastAsia"/>
          <w:sz w:val="28"/>
          <w:szCs w:val="28"/>
          <w:lang w:val="en-US" w:eastAsia="zh-CN"/>
        </w:rPr>
        <w:t>13905678312</w:t>
      </w:r>
    </w:p>
    <w:p>
      <w:pPr>
        <w:keepNext w:val="0"/>
        <w:keepLines w:val="0"/>
        <w:pageBreakBefore w:val="0"/>
        <w:widowControl w:val="0"/>
        <w:kinsoku/>
        <w:wordWrap/>
        <w:overflowPunct/>
        <w:topLinePunct w:val="0"/>
        <w:autoSpaceDE/>
        <w:autoSpaceDN/>
        <w:bidi w:val="0"/>
        <w:adjustRightInd/>
        <w:snapToGrid/>
        <w:spacing w:line="592" w:lineRule="exact"/>
        <w:ind w:firstLine="560" w:firstLineChars="200"/>
        <w:textAlignment w:val="auto"/>
        <w:outlineLvl w:val="9"/>
        <w:rPr>
          <w:rFonts w:hint="eastAsia" w:ascii="宋体" w:hAnsi="宋体" w:eastAsia="宋体" w:cs="宋体"/>
          <w:color w:val="000000" w:themeColor="text1"/>
          <w:sz w:val="28"/>
          <w:szCs w:val="28"/>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Theme="majorEastAsia" w:hAnsiTheme="majorEastAsia" w:eastAsiaTheme="majorEastAsia" w:cstheme="majorEastAsia"/>
          <w:sz w:val="28"/>
          <w:szCs w:val="28"/>
        </w:rPr>
      </w:pP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Theme="majorEastAsia" w:hAnsiTheme="majorEastAsia" w:eastAsiaTheme="majorEastAsia" w:cstheme="majorEastAsia"/>
          <w:sz w:val="28"/>
          <w:szCs w:val="28"/>
        </w:rPr>
      </w:pP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Theme="majorEastAsia" w:hAnsiTheme="majorEastAsia" w:eastAsiaTheme="majorEastAsia" w:cstheme="majorEastAsia"/>
          <w:sz w:val="28"/>
          <w:szCs w:val="28"/>
        </w:rPr>
      </w:pP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Theme="majorEastAsia" w:hAnsiTheme="majorEastAsia" w:eastAsiaTheme="majorEastAsia" w:cstheme="majorEastAsia"/>
          <w:sz w:val="28"/>
          <w:szCs w:val="28"/>
        </w:rPr>
      </w:pP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Theme="majorEastAsia" w:hAnsiTheme="majorEastAsia" w:eastAsiaTheme="majorEastAsia" w:cstheme="majorEastAsia"/>
          <w:sz w:val="28"/>
          <w:szCs w:val="28"/>
        </w:rPr>
      </w:pP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Theme="majorEastAsia" w:hAnsiTheme="majorEastAsia" w:eastAsiaTheme="majorEastAsia" w:cstheme="majorEastAsia"/>
          <w:sz w:val="28"/>
          <w:szCs w:val="28"/>
        </w:rPr>
      </w:pP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Theme="majorEastAsia" w:hAnsiTheme="majorEastAsia" w:eastAsiaTheme="majorEastAsia" w:cstheme="majorEastAsia"/>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9C5B4D"/>
    <w:rsid w:val="01523BFA"/>
    <w:rsid w:val="05497A3D"/>
    <w:rsid w:val="06035699"/>
    <w:rsid w:val="08187B6D"/>
    <w:rsid w:val="0AAA5301"/>
    <w:rsid w:val="0B843AF8"/>
    <w:rsid w:val="0F2D0075"/>
    <w:rsid w:val="112D57A8"/>
    <w:rsid w:val="11F43AA0"/>
    <w:rsid w:val="138C6984"/>
    <w:rsid w:val="177C1005"/>
    <w:rsid w:val="180A45F6"/>
    <w:rsid w:val="194677AB"/>
    <w:rsid w:val="1A626865"/>
    <w:rsid w:val="1F9E2995"/>
    <w:rsid w:val="20AE6B42"/>
    <w:rsid w:val="23C4259E"/>
    <w:rsid w:val="25693D1D"/>
    <w:rsid w:val="266D46B9"/>
    <w:rsid w:val="27A61D55"/>
    <w:rsid w:val="28723791"/>
    <w:rsid w:val="2ACB1228"/>
    <w:rsid w:val="2D075AC0"/>
    <w:rsid w:val="2EE778FC"/>
    <w:rsid w:val="325A2E4D"/>
    <w:rsid w:val="34A83F6D"/>
    <w:rsid w:val="36371183"/>
    <w:rsid w:val="366C186B"/>
    <w:rsid w:val="3EA32844"/>
    <w:rsid w:val="3F406946"/>
    <w:rsid w:val="3F870CC5"/>
    <w:rsid w:val="401C5B7B"/>
    <w:rsid w:val="43F80C1B"/>
    <w:rsid w:val="46C86A8C"/>
    <w:rsid w:val="4E6C0DA0"/>
    <w:rsid w:val="4F600D15"/>
    <w:rsid w:val="511C2BF0"/>
    <w:rsid w:val="542A0622"/>
    <w:rsid w:val="554D436B"/>
    <w:rsid w:val="5774391F"/>
    <w:rsid w:val="5B2868C9"/>
    <w:rsid w:val="5C386BB7"/>
    <w:rsid w:val="5E585ECF"/>
    <w:rsid w:val="600C7B66"/>
    <w:rsid w:val="63B8304C"/>
    <w:rsid w:val="64560A32"/>
    <w:rsid w:val="69C53E9D"/>
    <w:rsid w:val="6ADC136A"/>
    <w:rsid w:val="6BB42E4B"/>
    <w:rsid w:val="6BF05805"/>
    <w:rsid w:val="71D50785"/>
    <w:rsid w:val="7898363C"/>
    <w:rsid w:val="7D233E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99"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paragraph" w:styleId="2">
    <w:name w:val="heading 1"/>
    <w:basedOn w:val="1"/>
    <w:next w:val="1"/>
    <w:qFormat/>
    <w:uiPriority w:val="9"/>
    <w:pPr>
      <w:keepNext/>
      <w:keepLines/>
      <w:spacing w:before="340" w:after="330" w:line="578" w:lineRule="auto"/>
      <w:outlineLvl w:val="0"/>
    </w:pPr>
    <w:rPr>
      <w:b/>
      <w:bCs/>
      <w:kern w:val="44"/>
      <w:sz w:val="44"/>
      <w:szCs w:val="44"/>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HTML Preformatted"/>
    <w:basedOn w:val="1"/>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character" w:styleId="6">
    <w:name w:val="Strong"/>
    <w:basedOn w:val="5"/>
    <w:qFormat/>
    <w:uiPriority w:val="99"/>
    <w:rPr>
      <w:b/>
      <w:bCs/>
    </w:rPr>
  </w:style>
  <w:style w:type="character" w:styleId="7">
    <w:name w:val="Hyperlink"/>
    <w:basedOn w:val="5"/>
    <w:unhideWhenUsed/>
    <w:qFormat/>
    <w:uiPriority w:val="99"/>
    <w:rPr>
      <w:color w:val="0000FF"/>
      <w:u w:val="single"/>
    </w:rPr>
  </w:style>
  <w:style w:type="paragraph" w:customStyle="1" w:styleId="8">
    <w:name w:val="普通(网站)1"/>
    <w:basedOn w:val="1"/>
    <w:qFormat/>
    <w:uiPriority w:val="99"/>
    <w:pPr>
      <w:jc w:val="left"/>
    </w:pPr>
    <w:rPr>
      <w:kern w:val="0"/>
      <w:sz w:val="24"/>
      <w:szCs w:val="24"/>
    </w:rPr>
  </w:style>
  <w:style w:type="paragraph" w:styleId="9">
    <w:name w:val="List Paragraph"/>
    <w:basedOn w:val="1"/>
    <w:qFormat/>
    <w:uiPriority w:val="34"/>
    <w:pPr>
      <w:ind w:firstLine="420" w:firstLineChars="200"/>
    </w:pPr>
  </w:style>
  <w:style w:type="paragraph" w:customStyle="1" w:styleId="10">
    <w:name w:val="List Paragraph1"/>
    <w:basedOn w:val="1"/>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cp:lastPrinted>2020-11-16T06:51:00Z</cp:lastPrinted>
  <dcterms:modified xsi:type="dcterms:W3CDTF">2021-12-16T08:50:54Z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4BD534724ABF4239828F2E212067D8EC</vt:lpwstr>
  </property>
</Properties>
</file>