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泗县司法局</w:t>
      </w:r>
      <w:r>
        <w:rPr>
          <w:rFonts w:hint="eastAsia" w:ascii="仿宋" w:hAnsi="仿宋" w:eastAsia="仿宋" w:cs="仿宋"/>
          <w:color w:val="auto"/>
        </w:rPr>
        <w:t>开展庆祝“三八”妇女节暨“</w:t>
      </w:r>
      <w:r>
        <w:rPr>
          <w:rFonts w:hint="eastAsia" w:ascii="仿宋" w:hAnsi="仿宋" w:eastAsia="仿宋" w:cs="仿宋"/>
          <w:color w:val="auto"/>
          <w:lang w:val="en-US" w:eastAsia="zh-CN"/>
        </w:rPr>
        <w:t>巾帼走基层</w:t>
      </w:r>
      <w:r>
        <w:rPr>
          <w:rFonts w:hint="eastAsia" w:ascii="仿宋" w:hAnsi="仿宋" w:eastAsia="仿宋" w:cs="仿宋"/>
          <w:color w:val="auto"/>
        </w:rPr>
        <w:t>”主题实践活动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为深入贯彻安徽省“一改、两为、五做到”会议精神，恰逢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第11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个“三八”国际劳动妇女节到来之际，3月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泗县司法局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工会组织女职工赴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墩集镇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开展“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巾帼走基层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主题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实践活动。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司法局副局长许静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墩集镇党委副书记李庆龙、司法局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机关各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处室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所属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单位女职工参加活动。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b481deaa73728956cfd3ab1987de3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81deaa73728956cfd3ab1987de3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在墩集镇司法所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，大家详细了解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墩集司法所的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组织、制度、机制建设以及作用发挥情况，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查看了社区矫正档案、人民调解卷宗和安置帮教资料，同时，认真听取了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val="en-US" w:eastAsia="zh-CN"/>
        </w:rPr>
        <w:t>墩集司法所所长陈清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4"/>
          <w:szCs w:val="24"/>
          <w:shd w:val="clear" w:fill="FFFFFF"/>
        </w:rPr>
        <w:t>对相关工作开展情况的汇报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8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感悟基层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司法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工作的强大生命力、创造力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位于墩集的泗县腾跃新型建材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有限公司，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开展“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泗县司法局巾帼走基层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送法进企业”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的宣传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积极向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企业员工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发放法律法规宣传资料，用通俗易懂的语言为她们讲解妇女维权法律知识、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民法典知识、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反家庭暴力知识和网络电信诈骗防范知识等，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为企业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员工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送去一批法律宣传资料，并捐赠了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50多个保温杯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2b5f0df2fb096c4a024ce3fc2c40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5f0df2fb096c4a024ce3fc2c40f4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在墩集镇汴河新村的草莓园里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大家一起从繁忙的工作中暂时抽身，感受大自然的美好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墩集镇不愧是是草莓之乡，很多草莓的品种大家都没有见过，有的是红玉、有的是粉玉、有的是奶油，引得大家兴致勃勃、拍照连连。一边采摘一边品尝，不多时便掌握了摘草莓的技巧，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在欢乐的采摘中，分享生活和工作中的乐事，乘兴而来，满载而归。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ec2806070b0445241fdcf6768ce7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2806070b0445241fdcf6768ce76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　　活动结束后，大家纷纷表示，这次主题实践活动丰富多彩，既了解了基层、学到了经验，又提振了精神、鼓足了干劲。下一步，要认真开展好党史学习教育，不断提高政治判断力、政治领悟力、政治执行力，努力提升工作本领，撸起袖子加油干，以巾帼不让须眉的豪情和努力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为实现第二个百年奋斗目标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贡献自己的力量。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D0EA8"/>
    <w:rsid w:val="15F22FCD"/>
    <w:rsid w:val="1CC71702"/>
    <w:rsid w:val="1EBD0EA8"/>
    <w:rsid w:val="23BA2425"/>
    <w:rsid w:val="2D5779CF"/>
    <w:rsid w:val="32D0522D"/>
    <w:rsid w:val="605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2022-03-09T01:44:00Z</dcterms:created>
  <dc:creator>陆江</dc:creator>
  <cp:lastModifiedBy>陆江</cp:lastModifiedBy>
  <dcterms:modified xsi:type="dcterms:W3CDTF">2022-03-09T06:58:20Z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B165074860AF44C4A14F18F22F7BA6DE</vt:lpwstr>
  </property>
</Properties>
</file>