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关于泗县虹乡剧场项目水土保持方案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eastAsia="zh-CN"/>
        </w:rPr>
        <w:t>泗县虹乡剧场</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eastAsia="zh-CN"/>
        </w:rPr>
        <w:t>2020-341324-88-01-044017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eastAsia="zh-CN"/>
        </w:rPr>
        <w:t>泗县虹乡剧场项目</w:t>
      </w:r>
      <w:r>
        <w:rPr>
          <w:rFonts w:hint="eastAsia" w:asciiTheme="minorEastAsia" w:hAnsiTheme="minorEastAsia" w:eastAsiaTheme="minorEastAsia" w:cstheme="minorEastAsia"/>
          <w:sz w:val="32"/>
          <w:szCs w:val="40"/>
        </w:rPr>
        <w:t>位于泗县经济开发区</w:t>
      </w:r>
      <w:r>
        <w:rPr>
          <w:rFonts w:hint="eastAsia" w:asciiTheme="minorEastAsia" w:hAnsiTheme="minorEastAsia" w:eastAsiaTheme="minorEastAsia" w:cstheme="minorEastAsia"/>
          <w:sz w:val="32"/>
          <w:szCs w:val="40"/>
          <w:lang w:eastAsia="zh-CN"/>
        </w:rPr>
        <w:t>赤山路与花园路交汇处东南角</w:t>
      </w:r>
      <w:r>
        <w:rPr>
          <w:rFonts w:hint="eastAsia" w:asciiTheme="minorEastAsia" w:hAnsiTheme="minorEastAsia" w:eastAsiaTheme="minorEastAsia" w:cstheme="minorEastAsia"/>
          <w:sz w:val="32"/>
          <w:szCs w:val="40"/>
        </w:rPr>
        <w:t>。工程总占地面积</w:t>
      </w:r>
      <w:r>
        <w:rPr>
          <w:rFonts w:hint="eastAsia" w:asciiTheme="minorEastAsia" w:hAnsiTheme="minorEastAsia" w:eastAsiaTheme="minorEastAsia" w:cstheme="minorEastAsia"/>
          <w:sz w:val="32"/>
          <w:szCs w:val="40"/>
          <w:lang w:val="en-US" w:eastAsia="zh-CN"/>
        </w:rPr>
        <w:t>3.2</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，均为永久占地。基本同意水土流失防治责任范围的界定和防治区划分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eastAsiaTheme="minorEastAsia" w:cstheme="minorEastAsia"/>
          <w:sz w:val="32"/>
          <w:szCs w:val="40"/>
          <w:lang w:val="en-US" w:eastAsia="zh-CN"/>
        </w:rPr>
        <w:t>3.2hm²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3.2</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E27204F"/>
    <w:rsid w:val="1601508C"/>
    <w:rsid w:val="18DA11C6"/>
    <w:rsid w:val="1BDA048E"/>
    <w:rsid w:val="23C3225C"/>
    <w:rsid w:val="33F6601D"/>
    <w:rsid w:val="356F39B3"/>
    <w:rsid w:val="3D944C9D"/>
    <w:rsid w:val="3E34397A"/>
    <w:rsid w:val="45262FEC"/>
    <w:rsid w:val="486A6281"/>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603</Characters>
  <Lines>0</Lines>
  <Paragraphs>0</Paragraphs>
  <TotalTime>0</TotalTime>
  <ScaleCrop>false</ScaleCrop>
  <LinksUpToDate>false</LinksUpToDate>
  <CharactersWithSpaces>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2022-03-28T09:30:43Z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6847E741159B4FC1ABAEC35BAD7C784E</vt:lpwstr>
  </property>
</Properties>
</file>