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5B" w:rsidRDefault="009C7391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</w:p>
    <w:p w:rsidR="002F475B" w:rsidRDefault="002F475B">
      <w:pPr>
        <w:jc w:val="center"/>
        <w:rPr>
          <w:rFonts w:ascii="黑体" w:eastAsia="黑体" w:hAnsi="黑体"/>
          <w:sz w:val="36"/>
          <w:szCs w:val="36"/>
        </w:rPr>
      </w:pPr>
    </w:p>
    <w:p w:rsidR="002F475B" w:rsidRDefault="009C739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泗县人民检察院部门</w:t>
      </w:r>
      <w:r>
        <w:rPr>
          <w:rFonts w:ascii="黑体" w:eastAsia="黑体" w:hAnsi="黑体" w:hint="eastAsia"/>
          <w:sz w:val="36"/>
          <w:szCs w:val="36"/>
        </w:rPr>
        <w:t>2022</w:t>
      </w:r>
      <w:r w:rsidR="00AF5D50">
        <w:rPr>
          <w:rFonts w:ascii="黑体" w:eastAsia="黑体" w:hAnsi="黑体" w:hint="eastAsia"/>
          <w:sz w:val="36"/>
          <w:szCs w:val="36"/>
        </w:rPr>
        <w:t>年一般公共预算“三公”经费预算公开</w:t>
      </w:r>
    </w:p>
    <w:p w:rsidR="002F475B" w:rsidRDefault="002F475B"/>
    <w:p w:rsidR="002F475B" w:rsidRDefault="009C739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一、一般公共预算“三公”经费支出预算表</w:t>
      </w:r>
    </w:p>
    <w:p w:rsidR="002F475B" w:rsidRDefault="009C7391">
      <w:pPr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单位：万元</w:t>
      </w:r>
    </w:p>
    <w:tbl>
      <w:tblPr>
        <w:tblStyle w:val="a5"/>
        <w:tblW w:w="90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99"/>
        <w:gridCol w:w="1500"/>
        <w:gridCol w:w="1500"/>
        <w:gridCol w:w="1502"/>
        <w:gridCol w:w="1502"/>
        <w:gridCol w:w="1500"/>
      </w:tblGrid>
      <w:tr w:rsidR="002F475B">
        <w:trPr>
          <w:trHeight w:val="971"/>
        </w:trPr>
        <w:tc>
          <w:tcPr>
            <w:tcW w:w="1499" w:type="dxa"/>
            <w:vMerge w:val="restart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1500" w:type="dxa"/>
            <w:vMerge w:val="restart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4504" w:type="dxa"/>
            <w:gridSpan w:val="3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500" w:type="dxa"/>
            <w:vMerge w:val="restart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 w:rsidR="002F475B">
        <w:trPr>
          <w:trHeight w:val="955"/>
        </w:trPr>
        <w:tc>
          <w:tcPr>
            <w:tcW w:w="1499" w:type="dxa"/>
            <w:vMerge/>
            <w:vAlign w:val="center"/>
          </w:tcPr>
          <w:p w:rsidR="002F475B" w:rsidRDefault="002F4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2F475B" w:rsidRDefault="002F4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2F475B" w:rsidRDefault="009C73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1502" w:type="dxa"/>
            <w:vAlign w:val="center"/>
          </w:tcPr>
          <w:p w:rsidR="002F475B" w:rsidRDefault="009C73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1502" w:type="dxa"/>
            <w:vAlign w:val="center"/>
          </w:tcPr>
          <w:p w:rsidR="002F475B" w:rsidRDefault="009C73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1500" w:type="dxa"/>
            <w:vMerge/>
            <w:vAlign w:val="center"/>
          </w:tcPr>
          <w:p w:rsidR="002F475B" w:rsidRDefault="002F475B">
            <w:pPr>
              <w:jc w:val="center"/>
              <w:rPr>
                <w:sz w:val="28"/>
                <w:szCs w:val="28"/>
              </w:rPr>
            </w:pPr>
          </w:p>
        </w:tc>
      </w:tr>
      <w:tr w:rsidR="002F475B">
        <w:trPr>
          <w:trHeight w:val="813"/>
        </w:trPr>
        <w:tc>
          <w:tcPr>
            <w:tcW w:w="1499" w:type="dxa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2" w:type="dxa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2" w:type="dxa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00" w:type="dxa"/>
            <w:vAlign w:val="center"/>
          </w:tcPr>
          <w:p w:rsidR="002F475B" w:rsidRDefault="009C73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2F475B" w:rsidRDefault="002F475B"/>
    <w:p w:rsidR="002F475B" w:rsidRDefault="009C739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二、一般公共预算“三公”经费支出预算情况说明</w:t>
      </w:r>
    </w:p>
    <w:p w:rsidR="002F475B" w:rsidRDefault="009C7391">
      <w:pPr>
        <w:ind w:firstLineChars="200" w:firstLine="62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泗县人民检察院部门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年一般公共预算“三公”经费支出预算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。其中：因公出国（境）费支出预算为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万元，公务接待费支出预算为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万元，公务用车购置及运行费支出预算为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万元。具体情况如下：</w:t>
      </w:r>
    </w:p>
    <w:p w:rsidR="002F475B" w:rsidRDefault="009C7391" w:rsidP="00AF5D50">
      <w:pPr>
        <w:ind w:firstLineChars="200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（一）因公出国（境）费</w:t>
      </w:r>
      <w:r>
        <w:rPr>
          <w:rFonts w:ascii="仿宋" w:eastAsia="仿宋" w:hAnsi="仿宋" w:hint="eastAsia"/>
          <w:sz w:val="32"/>
          <w:szCs w:val="32"/>
        </w:rPr>
        <w:t>支出预算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>
        <w:rPr>
          <w:rFonts w:ascii="仿宋" w:eastAsia="仿宋" w:hAnsi="仿宋" w:hint="eastAsia"/>
          <w:sz w:val="32"/>
          <w:szCs w:val="32"/>
        </w:rPr>
        <w:t>泗县人民检察院无出国（境）费需求</w:t>
      </w:r>
      <w:r>
        <w:rPr>
          <w:rFonts w:ascii="仿宋" w:eastAsia="仿宋" w:hAnsi="仿宋" w:hint="eastAsia"/>
          <w:sz w:val="32"/>
          <w:szCs w:val="32"/>
        </w:rPr>
        <w:t>。经费使用严格执行《安徽省省直党政机关因公临时出国经费管理办法》（财行</w:t>
      </w:r>
      <w:r>
        <w:rPr>
          <w:rFonts w:ascii="仿宋" w:eastAsia="仿宋" w:hAnsi="仿宋" w:hint="eastAsia"/>
          <w:sz w:val="32"/>
          <w:szCs w:val="32"/>
        </w:rPr>
        <w:t>[2014]527</w:t>
      </w:r>
      <w:r>
        <w:rPr>
          <w:rFonts w:ascii="仿宋" w:eastAsia="仿宋" w:hAnsi="仿宋" w:hint="eastAsia"/>
          <w:sz w:val="32"/>
          <w:szCs w:val="32"/>
        </w:rPr>
        <w:t>号）等相关规定。</w:t>
      </w:r>
    </w:p>
    <w:p w:rsidR="002F475B" w:rsidRDefault="009C7391" w:rsidP="00AF5D50">
      <w:pPr>
        <w:ind w:firstLineChars="200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（二）公务用车购置及运行费</w:t>
      </w:r>
      <w:r>
        <w:rPr>
          <w:rFonts w:ascii="仿宋" w:eastAsia="仿宋" w:hAnsi="仿宋" w:hint="eastAsia"/>
          <w:sz w:val="32"/>
          <w:szCs w:val="32"/>
        </w:rPr>
        <w:t>支出预算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>
        <w:rPr>
          <w:rFonts w:ascii="仿宋" w:eastAsia="仿宋" w:hAnsi="仿宋" w:hint="eastAsia"/>
          <w:sz w:val="32"/>
          <w:szCs w:val="32"/>
        </w:rPr>
        <w:t>车改后我院车辆均为办案用车，经费在项目资金中列支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F475B" w:rsidRDefault="009C7391" w:rsidP="002F475B">
      <w:pPr>
        <w:ind w:firstLineChars="200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（三）公务接待费</w:t>
      </w:r>
      <w:r>
        <w:rPr>
          <w:rFonts w:ascii="仿宋" w:eastAsia="仿宋" w:hAnsi="仿宋" w:hint="eastAsia"/>
          <w:sz w:val="32"/>
          <w:szCs w:val="32"/>
        </w:rPr>
        <w:t>支出预算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万元，与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年预算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持平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>
        <w:rPr>
          <w:rFonts w:ascii="仿宋" w:eastAsia="仿宋" w:hAnsi="仿宋" w:hint="eastAsia"/>
          <w:sz w:val="32"/>
          <w:szCs w:val="32"/>
        </w:rPr>
        <w:t>厉行节约，严格控制公务接待费用不超支</w:t>
      </w:r>
      <w:r>
        <w:rPr>
          <w:rFonts w:ascii="仿宋" w:eastAsia="仿宋" w:hAnsi="仿宋" w:hint="eastAsia"/>
          <w:sz w:val="32"/>
          <w:szCs w:val="32"/>
        </w:rPr>
        <w:t>，该项经费主要用于单位日常接待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。经费使用严格执行《党政机关厉行节约反对浪费条例》、《宿州市市直机关公务接待管理暂行办法》（财行</w:t>
      </w:r>
      <w:r>
        <w:rPr>
          <w:rFonts w:ascii="仿宋" w:eastAsia="仿宋" w:hAnsi="仿宋" w:hint="eastAsia"/>
          <w:sz w:val="32"/>
          <w:szCs w:val="32"/>
        </w:rPr>
        <w:t>[2015]4</w:t>
      </w:r>
      <w:r>
        <w:rPr>
          <w:rFonts w:ascii="仿宋" w:eastAsia="仿宋" w:hAnsi="仿宋" w:hint="eastAsia"/>
          <w:sz w:val="32"/>
          <w:szCs w:val="32"/>
        </w:rPr>
        <w:t>号）、《中共泗县县委办公室、泗县人民政府办公室关于进一步加强公务接待规范化管理的通知》泗办秘〔</w:t>
      </w:r>
      <w:r>
        <w:rPr>
          <w:rFonts w:ascii="仿宋" w:eastAsia="仿宋" w:hAnsi="仿宋" w:hint="eastAsia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66</w:t>
      </w:r>
      <w:r>
        <w:rPr>
          <w:rFonts w:ascii="仿宋" w:eastAsia="仿宋" w:hAnsi="仿宋" w:hint="eastAsia"/>
          <w:sz w:val="32"/>
          <w:szCs w:val="32"/>
        </w:rPr>
        <w:t>号等相关规定。</w:t>
      </w:r>
    </w:p>
    <w:sectPr w:rsidR="002F475B" w:rsidSect="002F475B">
      <w:pgSz w:w="11906" w:h="16838"/>
      <w:pgMar w:top="2155" w:right="1531" w:bottom="1588" w:left="1588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91" w:rsidRDefault="009C7391" w:rsidP="00AF5D50">
      <w:r>
        <w:separator/>
      </w:r>
    </w:p>
  </w:endnote>
  <w:endnote w:type="continuationSeparator" w:id="1">
    <w:p w:rsidR="009C7391" w:rsidRDefault="009C7391" w:rsidP="00AF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91" w:rsidRDefault="009C7391" w:rsidP="00AF5D50">
      <w:r>
        <w:separator/>
      </w:r>
    </w:p>
  </w:footnote>
  <w:footnote w:type="continuationSeparator" w:id="1">
    <w:p w:rsidR="009C7391" w:rsidRDefault="009C7391" w:rsidP="00AF5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7"/>
  <w:drawingGridVerticalSpacing w:val="569"/>
  <w:displayHorizont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236"/>
    <w:rsid w:val="000F7507"/>
    <w:rsid w:val="002F475B"/>
    <w:rsid w:val="00875236"/>
    <w:rsid w:val="009C7391"/>
    <w:rsid w:val="00A418EA"/>
    <w:rsid w:val="00AF5D50"/>
    <w:rsid w:val="00B44F37"/>
    <w:rsid w:val="00B54A99"/>
    <w:rsid w:val="00C507D5"/>
    <w:rsid w:val="00C83EE6"/>
    <w:rsid w:val="00D369E6"/>
    <w:rsid w:val="00E269B1"/>
    <w:rsid w:val="00E8066A"/>
    <w:rsid w:val="00EA2054"/>
    <w:rsid w:val="00FB32C3"/>
    <w:rsid w:val="1CA04D0B"/>
    <w:rsid w:val="20F11F0F"/>
    <w:rsid w:val="51AC0945"/>
    <w:rsid w:val="5FC9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F4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4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F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2F47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F47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gyf</cp:lastModifiedBy>
  <cp:revision>5</cp:revision>
  <dcterms:created xsi:type="dcterms:W3CDTF">2022-03-03T02:52:00Z</dcterms:created>
  <dcterms:modified xsi:type="dcterms:W3CDTF">2022-03-30T10:56:00Z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