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firstLine="880" w:firstLineChars="200"/>
        <w:jc w:val="lef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泗县经济和信息化</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rPr>
        <w:t>信息公开指南</w:t>
      </w:r>
    </w:p>
    <w:p>
      <w:pPr>
        <w:keepNext w:val="0"/>
        <w:keepLines w:val="0"/>
        <w:pageBreakBefore w:val="0"/>
        <w:widowControl w:val="0"/>
        <w:kinsoku/>
        <w:wordWrap/>
        <w:overflowPunct/>
        <w:topLinePunct w:val="0"/>
        <w:autoSpaceDE/>
        <w:autoSpaceDN/>
        <w:bidi w:val="0"/>
        <w:adjustRightInd/>
        <w:snapToGrid w:val="0"/>
        <w:ind w:firstLine="480" w:firstLineChars="200"/>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为了更好地提供政府信息公开服务，方便公民、法人和其他组织获取政府信息，根据《中华人民共和国政府信息公开条例》（国务院令第492号公布，国务院令第711号修订，以下简称《条例》），制定本指南。</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一、主动公开</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（一）公开范围</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本机关主动向社会公开的信息范围参见本机关编制的泗县经济和信息化局信息公开目录（以下简称目录），公民、法人和其他组织可以在泗县经济和信息化局政务公开平台上查阅目录。</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（二）信息分类和编排体系。</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信息按照组配分类和政务“五公开”进行编排。其中，组配分类有18类：劳动、人事；科技、教育、体育；城乡建设、环境保护；公安、安全、司法；卫生、体育、医疗；商贸、海关、旅游；国土资源、能源；市场监管、安全生产监管；人口与计划生育、卫生、妇女儿童工作；文化、广电、新闻出版；民政、扶贫；组织机构简介；综合政务；国民经济管理、国有资产监管；财政、金融、审计；工业、交通；农业、林业、水利；其他。政务“五公开”分类有“决策公开、执行公开、管理公开、服务公开、结果公开”信息内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信息公开目录以分类导航区、检索区和目录区来展示相关内容。导航区显示政策、政府信息公开指南、政府信息公开制度、法定主动公开内容、政府信息公开年报、依申请公开、本单位平台链接等；检索区提供全站搜索标题、关键字、正文等；目录区显示标题、公开日期等内容。具体信息编排包含了索引号、信息分类、发布机构、主题分类、名称、信息来源、成文日期、关键词、文号、生命周期、正文等内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（三）公开形式。对于主动公开的泗县经济和信息化局及办公室层面信息，本机关将主要通过以下方式主动公开。</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1、泗县经济和信息局政府信息公开栏（http://www.sixian.gov.cn/public/column/1411?type=4&amp;action=list。）</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2、安徽省宿州市泗县经信局官方微博。</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3、安徽省宿州市泗县经信局微信公众号。</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4、其他：新闻发布会、报纸、便民资料等。</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5、现场查阅点：泗县经济和信息化局（办公地址：泗县民政局4楼；办公时间：周一至周五8:00-12：00，14:30-17:30，节假日除外；联系方式：0557-7022831）</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（四）公开时限。属主动公开范围的泗县经济和信息化委员会信息，本机关将自该信息形成或变更之日起20个工作日内予以公开。法律、法规对政府信息公开的期限另有规定的，从其规定。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二、依申请公开</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民、法人或者其他组织（以下简称申请人）可申请泗县经信局主动公开以外的政府信息。本机关在公开政府信息前，将依照《中华人民共和国保守国家秘密法》以及其他法律、法规和国家有关规定对拟公开的政府信息进行审查。</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（一）受理机构。</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机构名称：泗县经信局；（办公地址：泗县民政局4楼；办公时间：工作日；周一至周五工作时间，节假日除外；邮政编码：234300；联系方式：0557-7022831；传真电话：0557-7022831）。</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（二）申请内容。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申请人提出的政府信息公开申请应当真实载明下列内容：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1．申请人的姓名或者名称、公民、法人或其他组织的身份证明、联系方式、通信地址；</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2．申请公开的政府信息的名称、文号或者便于行政机关查询的其他特征性描述；</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3．申请公开的政府信息的形式要求，包括获取信息的方式、途径；</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4．受理机关名称。</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申请人向本机关提交政府信息公开申请，应当同时上传或提供身份证明。</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（三）申请方式。</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申请人填写《泗县经济和信息化局信息公开申请表》（以下简称申请表），申请表可以在泗县政府门户网站政务公开专栏下载（网址：http://www.sixian.gov.cn/public/column/1411?type=4&amp;action=list），申请表复印有效。</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申请人可以通过以下方式提出申请：</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信函。通过信函提出申请，应填写《泗县经济和信息化局信息公开申请表》（以下简称申请表.doc可从泗县人民政府门户网站“政务公开-政府信息公开指南”栏目下载打印），并在信封正面显著位置注明“政府信息公开申请”，本机关只接收中国邮政寄件。申请人通过信函方式提出申请的，收信人名称请注明“泗县经信委办公室”，信封左下角注明“政府信息公开申请”字样。通信地址：安徽省宿州市泗县民政局4楼407室；邮政编码：234300。</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2．当面提交。通过当面提交的，请提前电话联系确认。</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3．传真。通过传真提出申请，应填写《申请表》并在传真第一页正面明显位置注明“政府信息公开申请”和传真总页数，发送传真后应电话联系进行确认。</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4．网页申请。请登录泗县政府门户网站“政府信息公开专栏”的“依申请公开”栏目提交申请。</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（四）申请注意事项。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1．申请人委托代理人提出政府信息公开申请的，应当提供委托代理证明材料；5人以上（含5人）共同申请同一政府信息，可以推选1至5名代表提交申请，并提供推举证明材料。</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本机关不再处理该政府信息公开申请。</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3．申请人申请公开政府信息的数量、频次明显超过合理范围，本机关将要求申请人说明理由。对申请理由不合理的，将告知申请人不予处理。</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4．申请人以政府信息公开申请的形式进行信访、投诉、举报等活动，本机关将告知申请人不作为政府信息公开申请处理并告知通过相应渠道提出。</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行政机关依申请提供政府信息，不收取费用。但是，申请人申请公开政府信息的数量、频次明显超过合理范围的，本行政机关按照《国务院办公厅关于印发&lt;政府信息公开信息处理费管理办法&gt;的通知》（国办函〔2020〕109号）及《安徽省财政厅 安徽省发展和改革委员会关于政府信息公开信息处理费有关事项的通知》（皖财综〔2021〕28号）规定收取信息处理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（五）答复时限。</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前款规定的期限内。</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 三、不予公开</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1．依法确定为国家秘密的政府信息，法律、行政法规禁止公开的政府信息，以及公开后可能危及国家安全、公共安全、经济安全、社会稳定的政府信息，不予公开。</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2．涉及商业秘密、个人隐私等公开会对第三方合法权益造成损害的政府信息，本机关不予公开。但是，第三方同意公开或者本机关认为不公开会对公共利益造成重大影响的，予以公开。</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3．本机关的内部事务信息，包括人事管理、后勤管理、内部工作流程等方面的信息不予公开。</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4．本机关在履行行政管理职能过程中形成的讨论记录、过程稿、磋商信函、请示报告等过程性信息以及行政执法案卷信息，不予公开。法律、法规、规章规定上述信息应当公开的，从其规定。</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四、政府信息公开工作机构</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泗县经信局办公室负责推进、指导、协调、监督全局政府信息公开工作。</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工作机构名称：泗县经信局办公室。</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地址：泗县经济开发区汴河大道116号民政局四楼。</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办公时间：周一至周五工作时间（上午8:00-12:00；下午14:30-17:30，节假日除外）。</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联系电话：0557-7022831。</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传真号码：0557-7022831。</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互联网联系方式： szsxjxw@126.com（仅用于接收政府信息公开工作有关意见建议，不受理依申请公开申请。如需提交政府信息公开申请，请查看第二部分“依申请公开”。）</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五、监督和救济</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公民、法人或者其他组织认为本机关在政府信息公开工作中的具体行政行为侵犯其合法权益的，可以依法申请行政复议或提起行政诉讼。</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54AF6"/>
    <w:rsid w:val="1F761A29"/>
    <w:rsid w:val="21191420"/>
    <w:rsid w:val="46954AF6"/>
    <w:rsid w:val="7798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2022-04-15T00:32:00Z</dcterms:created>
  <dc:creator>大白杨</dc:creator>
  <cp:lastModifiedBy>大白杨</cp:lastModifiedBy>
  <dcterms:modified xsi:type="dcterms:W3CDTF">2022-04-15T00:49:30Z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991486F6E0C241C0A8A5C4F309F09AF9</vt:lpwstr>
  </property>
</Properties>
</file>