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开发区</w:t>
      </w:r>
      <w:r>
        <w:rPr>
          <w:rFonts w:hint="eastAsia" w:ascii="黑体" w:hAnsi="黑体" w:eastAsia="黑体"/>
          <w:sz w:val="36"/>
          <w:szCs w:val="36"/>
        </w:rPr>
        <w:t>2022年一般公共预算“三公”经费预算公开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/>
          <w:sz w:val="32"/>
          <w:szCs w:val="32"/>
        </w:rPr>
        <w:t>人民政府2022年一般公共预算“三公”经费支出预算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万元，与2021年预算相比，增加0万元，增长0%，增加原因主要是：预算资金指标无变化。其中：因公出国（境）费支出预算为0万元，公务接待费支出预算为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  <w:bookmarkStart w:id="0" w:name="_GoBack"/>
      <w:bookmarkEnd w:id="0"/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支出预算0万元，与2021年预算相比，增加0万元，增长0%，增加原因主要是：本年无因公出国计划。经费使用严格执行《安徽省省直党政机关因公临时出国经费管理办法》（财行[2014]527号）等相关规定。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与2021年预算相比，增加0万元，增长0%，增加原因主要是：预算资金指标无变化。其中，公务用车购置费支出预算0万元，与2021年预算相比，增加0万元，增长0%，增加原因主要是：预算资金指标无变化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万元，与2021年预算相比，增加0万元，增长0%，增加原因主要是：预算资金指标无变化。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万元，与2021年预算相比，增加0万元，增长0%，增加原因主要是：预算资金指标无变化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97DB9"/>
    <w:rsid w:val="000F7507"/>
    <w:rsid w:val="00221158"/>
    <w:rsid w:val="004E7192"/>
    <w:rsid w:val="005F3BA8"/>
    <w:rsid w:val="00875236"/>
    <w:rsid w:val="008D3A90"/>
    <w:rsid w:val="00A418EA"/>
    <w:rsid w:val="00AA1EF7"/>
    <w:rsid w:val="00B3126F"/>
    <w:rsid w:val="00B44F37"/>
    <w:rsid w:val="00B54A99"/>
    <w:rsid w:val="00C507D5"/>
    <w:rsid w:val="00C83239"/>
    <w:rsid w:val="00C83EE6"/>
    <w:rsid w:val="00D369E6"/>
    <w:rsid w:val="00E269B1"/>
    <w:rsid w:val="00E8066A"/>
    <w:rsid w:val="00EA2054"/>
    <w:rsid w:val="00FB32C3"/>
    <w:rsid w:val="0640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761</Words>
  <Characters>817</Characters>
  <Lines>6</Lines>
  <Paragraphs>1</Paragraphs>
  <TotalTime>2</TotalTime>
  <ScaleCrop>false</ScaleCrop>
  <LinksUpToDate>false</LinksUpToDate>
  <CharactersWithSpaces>817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2022-02-02T00:34:00Z</dcterms:created>
  <dc:creator>china</dc:creator>
  <cp:lastModifiedBy>czj</cp:lastModifiedBy>
  <dcterms:modified xsi:type="dcterms:W3CDTF">2022-03-10T01:52:01Z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505350CFCEC04D2D9A09CFD177F14F89</vt:lpwstr>
  </property>
</Properties>
</file>