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0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草庙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2022年国家安全教育日活动方案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2022年4月15日是《国家安全法》颁布实施以来的又一个全民国家安全教育日。省市县相关会议和文件要求，结合我镇实际，制定具体实施方案如下：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一、活动主题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深入宣传全民国家安全教育日  增强国家安全意识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二、活动时间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2022年4月10日—4月16日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三、宣传内容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力开展总体国家安全观宣传教育，努力提高全民国家安全意识，增强全民国家安全责任。大力开展《宪法》、《国家安全法》、《反恐怖主义法》、《反间谍法》等法律法规的宣传教育。大力宣传政治安全、国土安全、军事安全、文化安全、科技安全等11个领域的国家安全任务，以及国家安全制度，国家安全保障，公民、组织的义务和权利等规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四、活动内容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开展“六进”系列主题活动。在机关，要开展“国家安全教育进机关”活动。4月15日前后，积极运用座谈会、党委（党组）专题学习会等形式，促进领导干部增强国家安全观念，带头维护国家安全。在草庙中心校和中学，要开展“国家安全教育进课堂”活动，组织法制副校长、法制辅导员为中小学生上一堂国家安全知识法律课，着力培育青少年的国家安全意识。在乡村，要开展“国家安全教育进万家”活动，依托道德讲堂、法治学校，动员社会力量进驻讲堂，组织法律咨询、资料发放等活动，将国家安全知识送到田间地头、千家万户。在镇直机关单位，要开展“国家安全知识法律巡讲”活动，进一步增强企业、单位的国家安全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开展国家安全教育媒体行动。活动期间上午，利用草庙微信微博微博公众号和广播电子显示屏等，在重要版面、重要时段刊播草庙镇4.15国家安全教育日活动方案，推动形成媒体宣传全方位覆盖的宣传态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开展国家安全教育“融入行动”。将国家安全教育融入地方文化、行业文化、机关文化、企业文化、校园文化建设，推动“四有”（公共场所显示屏有宣传标语、公告栏有宣传海报、移动电视有宣传视频、法治文化阵地有宣传板块）全覆盖。利用法宣中心、法治文化广场、公园等，增强国家安全教育的渗透力和感染力。将国家安全教育融入民主法治、平安村、平安校园等创建活动，不断夯实国家安全教育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五、活动要求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统一思想，提高认识。高度重视，把开展全民国家安全教育活动作为一项重要任务，强化组织领导，精心部署安排。强化与成员单位的协调配合，形成工作合力。要坚持经常性宣传和集中宣传相结合，把全民国家安全教育纳入“七五”普法规划和年度工作计划，确保活动顺利推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加强创新、务求实效。在运用方法形式载体上创新，在坚持结合融入上创新，在动员全社会广泛参与上创新，不断增强工作的针对性和实效性，扩大工作的覆盖面和影响力。要因地制宜确定宣传主题和宣传重点，把主题活动有机贯彻到法治宣传教育整体工作中，突出特色、注重实效，推动工作落细、落小、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加强宣传，营造氛围。精心组织、周密部署，把握宣传时机、掌握宣传节奏，增强宣传效果。要把传统媒体与新兴媒体结合起来，注重运用新媒体和新技术，不断拓展宣传的深度和广度。要及时发现、推介活动中涌现出的好经验和好做法，先进个人和先进事迹，进一步激发广大干群投身国家安全教育活动的积极性和主动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草庙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2022年4月6日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Tg5M2M4MTRlMjJmZjdmMGZjZThjNTMwZGI3YzYifQ=="/>
  </w:docVars>
  <w:rsids>
    <w:rsidRoot w:val="0E3B7057"/>
    <w:rsid w:val="0E3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2022-05-01T03:21:00Z</dcterms:created>
  <dc:creator>风雪伊人</dc:creator>
  <cp:lastModifiedBy>风雪伊人</cp:lastModifiedBy>
  <dcterms:modified xsi:type="dcterms:W3CDTF">2022-05-01T09:03:17Z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464992ACD2C14B7F8F679F7E7CC3F8AA</vt:lpwstr>
  </property>
</Properties>
</file>