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BD" w:rsidRDefault="006E161D">
      <w:pPr>
        <w:pStyle w:val="a3"/>
        <w:widowControl/>
        <w:shd w:val="clear" w:color="auto" w:fill="FFFFFF"/>
        <w:spacing w:beforeAutospacing="0" w:afterAutospacing="0" w:line="540" w:lineRule="atLeast"/>
        <w:ind w:firstLineChars="300" w:firstLine="1084"/>
        <w:jc w:val="both"/>
        <w:rPr>
          <w:rFonts w:ascii="宋体" w:eastAsia="宋体" w:hAnsi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大庄镇和谐村与万安村的汪塘招租公告</w:t>
      </w:r>
    </w:p>
    <w:p w:rsidR="00961BBD" w:rsidRDefault="006E161D">
      <w:pPr>
        <w:pStyle w:val="a3"/>
        <w:widowControl/>
        <w:shd w:val="clear" w:color="auto" w:fill="FFFFFF"/>
        <w:spacing w:beforeAutospacing="0" w:afterAutospacing="0" w:line="540" w:lineRule="atLeast"/>
        <w:ind w:firstLine="420"/>
        <w:jc w:val="center"/>
        <w:rPr>
          <w:rFonts w:ascii="宋体" w:eastAsia="宋体" w:hAnsi="宋体" w:cs="宋体"/>
          <w:color w:val="333333"/>
          <w:shd w:val="clear" w:color="auto" w:fill="FFFFFF"/>
          <w:lang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 w:rsidR="00961BBD" w:rsidRDefault="006E161D">
      <w:pPr>
        <w:pStyle w:val="a3"/>
        <w:widowControl/>
        <w:shd w:val="clear" w:color="auto" w:fill="FFFFFF"/>
        <w:spacing w:beforeAutospacing="0" w:after="300" w:afterAutospacing="0" w:line="390" w:lineRule="atLeast"/>
        <w:jc w:val="both"/>
        <w:rPr>
          <w:rFonts w:ascii="仿宋" w:eastAsia="仿宋" w:hAnsi="仿宋" w:cs="仿宋"/>
          <w:b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color w:val="333333"/>
          <w:sz w:val="30"/>
          <w:szCs w:val="30"/>
          <w:shd w:val="clear" w:color="auto" w:fill="FFFFFF"/>
        </w:rPr>
        <w:t>本次拍租的泗县大庄镇汪塘对外出租，共分为三个标段。</w:t>
      </w:r>
    </w:p>
    <w:p w:rsidR="00961BBD" w:rsidRDefault="006E161D">
      <w:pPr>
        <w:pStyle w:val="a3"/>
        <w:widowControl/>
        <w:shd w:val="clear" w:color="auto" w:fill="FFFFFF"/>
        <w:spacing w:beforeAutospacing="0" w:after="300" w:afterAutospacing="0" w:line="390" w:lineRule="atLeast"/>
        <w:ind w:firstLine="42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color w:val="333333"/>
          <w:sz w:val="30"/>
          <w:szCs w:val="30"/>
          <w:shd w:val="clear" w:color="auto" w:fill="FFFFFF"/>
        </w:rPr>
        <w:t>一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color w:val="333333"/>
          <w:sz w:val="30"/>
          <w:szCs w:val="30"/>
          <w:shd w:val="clear" w:color="auto" w:fill="FFFFFF"/>
        </w:rPr>
        <w:t>拍租标的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：</w:t>
      </w:r>
    </w:p>
    <w:tbl>
      <w:tblPr>
        <w:tblW w:w="72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7"/>
        <w:gridCol w:w="2088"/>
        <w:gridCol w:w="1000"/>
        <w:gridCol w:w="1487"/>
        <w:gridCol w:w="1550"/>
      </w:tblGrid>
      <w:tr w:rsidR="00961BBD">
        <w:trPr>
          <w:trHeight w:val="806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标的</w:t>
            </w:r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位置、面积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出租期限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底价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竞价保证金</w:t>
            </w:r>
          </w:p>
        </w:tc>
      </w:tr>
      <w:tr w:rsidR="00961BBD">
        <w:trPr>
          <w:trHeight w:val="80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一标：大庄镇和谐村创业园汪塘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地址：大庄镇</w:t>
            </w:r>
            <w:r>
              <w:rPr>
                <w:rFonts w:ascii="仿宋" w:eastAsia="仿宋" w:hAnsi="仿宋" w:cs="仿宋" w:hint="eastAsia"/>
                <w:szCs w:val="21"/>
              </w:rPr>
              <w:t>104</w:t>
            </w:r>
            <w:r>
              <w:rPr>
                <w:rFonts w:ascii="仿宋" w:eastAsia="仿宋" w:hAnsi="仿宋" w:cs="仿宋" w:hint="eastAsia"/>
                <w:szCs w:val="21"/>
              </w:rPr>
              <w:t>国道西，原大庄镇窑厂周边。该范围内土地和汪塘，含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亩土地，约</w:t>
            </w:r>
            <w:r>
              <w:rPr>
                <w:rFonts w:ascii="仿宋" w:eastAsia="仿宋" w:hAnsi="仿宋" w:cs="仿宋" w:hint="eastAsia"/>
                <w:szCs w:val="21"/>
              </w:rPr>
              <w:t>75</w:t>
            </w:r>
            <w:r>
              <w:rPr>
                <w:rFonts w:ascii="仿宋" w:eastAsia="仿宋" w:hAnsi="仿宋" w:cs="仿宋" w:hint="eastAsia"/>
                <w:szCs w:val="21"/>
              </w:rPr>
              <w:t>亩水塘</w:t>
            </w:r>
            <w:r>
              <w:rPr>
                <w:rFonts w:ascii="仿宋" w:eastAsia="仿宋" w:hAnsi="仿宋" w:cs="仿宋" w:hint="eastAsia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zCs w:val="21"/>
              </w:rPr>
              <w:t>不含</w:t>
            </w:r>
            <w:r>
              <w:rPr>
                <w:rFonts w:ascii="仿宋" w:eastAsia="仿宋" w:hAnsi="仿宋" w:cs="仿宋" w:hint="eastAsia"/>
                <w:szCs w:val="21"/>
              </w:rPr>
              <w:t>104</w:t>
            </w:r>
            <w:r>
              <w:rPr>
                <w:rFonts w:ascii="仿宋" w:eastAsia="仿宋" w:hAnsi="仿宋" w:cs="仿宋" w:hint="eastAsia"/>
                <w:szCs w:val="21"/>
              </w:rPr>
              <w:t>国道取土塘</w:t>
            </w:r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5.0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万元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1000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元</w:t>
            </w:r>
          </w:p>
        </w:tc>
      </w:tr>
      <w:tr w:rsidR="00961BBD">
        <w:trPr>
          <w:trHeight w:val="80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rPr>
                <w:rFonts w:ascii="仿宋" w:eastAsia="仿宋" w:hAnsi="仿宋" w:cs="仿宋"/>
                <w:color w:val="333333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二标：大庄镇万安村大清塘（原大庄镇第三窑厂）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地址：大庄镇万安村万安小学南原大庄镇第三窑厂。该范围内土地和汪塘约</w:t>
            </w:r>
            <w:r>
              <w:rPr>
                <w:rFonts w:ascii="仿宋" w:eastAsia="仿宋" w:hAnsi="仿宋" w:cs="仿宋" w:hint="eastAsia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szCs w:val="21"/>
              </w:rPr>
              <w:t>亩，其中约水面</w:t>
            </w:r>
            <w:r>
              <w:rPr>
                <w:rFonts w:ascii="仿宋" w:eastAsia="仿宋" w:hAnsi="仿宋" w:cs="仿宋" w:hint="eastAsia"/>
                <w:szCs w:val="21"/>
              </w:rPr>
              <w:t>70</w:t>
            </w:r>
            <w:r>
              <w:rPr>
                <w:rFonts w:ascii="仿宋" w:eastAsia="仿宋" w:hAnsi="仿宋" w:cs="仿宋" w:hint="eastAsia"/>
                <w:szCs w:val="21"/>
              </w:rPr>
              <w:t>亩，农地约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30</w:t>
            </w:r>
            <w:r>
              <w:rPr>
                <w:rFonts w:ascii="仿宋" w:eastAsia="仿宋" w:hAnsi="仿宋" w:cs="仿宋" w:hint="eastAsia"/>
                <w:szCs w:val="21"/>
              </w:rPr>
              <w:t>亩，含看塘房。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5.0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万元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1000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元</w:t>
            </w:r>
          </w:p>
        </w:tc>
      </w:tr>
      <w:tr w:rsidR="00961BBD">
        <w:trPr>
          <w:trHeight w:val="80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rPr>
                <w:rFonts w:ascii="仿宋" w:eastAsia="仿宋" w:hAnsi="仿宋" w:cs="仿宋"/>
                <w:color w:val="333333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三标：大庄镇和谐村编织园西大清塘</w:t>
            </w:r>
          </w:p>
          <w:p w:rsidR="00961BBD" w:rsidRDefault="00961BBD">
            <w:pPr>
              <w:widowControl/>
              <w:spacing w:line="23" w:lineRule="atLeast"/>
              <w:ind w:firstLineChars="200" w:firstLine="420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地址：大庄镇万佃路南、编织园刘大路西延线西侧。</w:t>
            </w:r>
            <w:r>
              <w:rPr>
                <w:rFonts w:ascii="仿宋" w:eastAsia="仿宋" w:hAnsi="仿宋" w:cs="仿宋" w:hint="eastAsia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szCs w:val="21"/>
              </w:rPr>
              <w:t>亩水塘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0.35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万元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1BBD" w:rsidRDefault="006E161D">
            <w:pPr>
              <w:widowControl/>
              <w:spacing w:line="23" w:lineRule="atLeast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1000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元</w:t>
            </w:r>
          </w:p>
        </w:tc>
      </w:tr>
    </w:tbl>
    <w:p w:rsidR="00961BBD" w:rsidRDefault="006E161D">
      <w:pPr>
        <w:pStyle w:val="a3"/>
        <w:widowControl/>
        <w:shd w:val="clear" w:color="auto" w:fill="FFFFFF"/>
        <w:spacing w:beforeAutospacing="0" w:after="300" w:afterAutospacing="0" w:line="390" w:lineRule="atLeast"/>
        <w:ind w:firstLine="42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color w:val="333333"/>
          <w:sz w:val="30"/>
          <w:szCs w:val="30"/>
          <w:shd w:val="clear" w:color="auto" w:fill="FFFFFF"/>
        </w:rPr>
        <w:t>二、拍租方式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：本次招租实行公开竞价，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一、二标段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竞租现场加价幅度为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1000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元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次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三标段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现场加价幅度为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100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元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次。加价不限次数，最终以竞价最高者获得承租权。参与竞价的单位和个人需在竞价前缴纳竞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租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保证金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现金、转账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未成交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竞价保证金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两日内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无息退还竞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租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人。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开标顺序：一、二、三标段。</w:t>
      </w:r>
    </w:p>
    <w:p w:rsidR="00961BBD" w:rsidRDefault="006E161D">
      <w:pPr>
        <w:pStyle w:val="a3"/>
        <w:widowControl/>
        <w:shd w:val="clear" w:color="auto" w:fill="FFFFFF"/>
        <w:spacing w:beforeAutospacing="0" w:after="300" w:afterAutospacing="0" w:line="390" w:lineRule="atLeast"/>
        <w:ind w:leftChars="113" w:left="237" w:firstLineChars="100" w:firstLine="300"/>
        <w:jc w:val="both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三、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竞价人条件及承租人的责任义务、要求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：</w:t>
      </w:r>
    </w:p>
    <w:p w:rsidR="00961BBD" w:rsidRDefault="006E161D">
      <w:pPr>
        <w:pStyle w:val="a3"/>
        <w:widowControl/>
        <w:shd w:val="clear" w:color="auto" w:fill="FFFFFF"/>
        <w:spacing w:beforeAutospacing="0" w:after="300" w:afterAutospacing="0" w:line="390" w:lineRule="atLeast"/>
        <w:ind w:leftChars="113" w:left="237" w:firstLineChars="100" w:firstLine="300"/>
        <w:jc w:val="both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lastRenderedPageBreak/>
        <w:t>1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、竞价人须是中华人民共和国境内没有不良诚信行为的个人或企业</w:t>
      </w:r>
      <w:r w:rsidR="006E128B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</w:t>
      </w:r>
    </w:p>
    <w:p w:rsidR="00961BBD" w:rsidRDefault="006E161D">
      <w:pPr>
        <w:pStyle w:val="a3"/>
        <w:widowControl/>
        <w:shd w:val="clear" w:color="auto" w:fill="FFFFFF"/>
        <w:spacing w:beforeAutospacing="0" w:after="300" w:afterAutospacing="0" w:line="390" w:lineRule="atLeast"/>
        <w:ind w:leftChars="113" w:left="237" w:firstLineChars="100" w:firstLine="300"/>
        <w:jc w:val="both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、竞价人在竞价成功经过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天公示期无异议后，出租人与中标人签订《租赁合同》，逾期视为自动放弃，且竞价保证金将不予退还</w:t>
      </w:r>
      <w:r w:rsidR="006E128B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</w:t>
      </w:r>
    </w:p>
    <w:p w:rsidR="00961BBD" w:rsidRDefault="006E161D">
      <w:pPr>
        <w:pStyle w:val="a3"/>
        <w:widowControl/>
        <w:shd w:val="clear" w:color="auto" w:fill="FFFFFF"/>
        <w:spacing w:beforeAutospacing="0" w:after="300" w:afterAutospacing="0" w:line="390" w:lineRule="atLeast"/>
        <w:ind w:leftChars="113" w:left="237" w:firstLineChars="100" w:firstLine="300"/>
        <w:jc w:val="both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、承租人实行自主经营，自负盈亏，且应服从相关部门的监督</w:t>
      </w:r>
      <w:r w:rsidR="006E128B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</w:t>
      </w:r>
    </w:p>
    <w:p w:rsidR="00961BBD" w:rsidRDefault="006E161D">
      <w:pPr>
        <w:pStyle w:val="a3"/>
        <w:widowControl/>
        <w:shd w:val="clear" w:color="auto" w:fill="FFFFFF"/>
        <w:spacing w:beforeAutospacing="0" w:after="300" w:afterAutospacing="0" w:line="390" w:lineRule="atLeast"/>
        <w:ind w:leftChars="113" w:left="237" w:firstLineChars="100" w:firstLine="300"/>
        <w:jc w:val="both"/>
        <w:rPr>
          <w:rFonts w:ascii="仿宋" w:eastAsia="仿宋" w:hAnsi="仿宋" w:cs="仿宋"/>
          <w:color w:val="333333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四、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招租要求：承租方应依法经营，不得在该处开展非法经营和活动，需要许可的项目应依法取得相关许可。水塘种养殖不得污染水源和环境。不得非法用地。合同到期或终止，承租人自行清场，无条件归还场地，不得遗留废弃物和污染物。中标后及承租期间，自动放弃承租权的应一次性向招租方作出赔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偿，赔偿金为剩余租期总租金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30%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。经营期间不得利用该场地进行非法活动和各级明文禁止的经营项目，不得利用该土地和水域进行借贷抵押。在租赁期间，承租方应做好安全生产工作，对所承租场地期间的安全负全部责任；其土壤等属于集体财产，不得擅自出售。租赁期满，承租方应主动清除承租范围内的附属物，不得遗留生产经营所产生的废弃物，并恢复场地原状。在不可抗力条件下致合同无法履行时，视为合同终止，双方所有损失各自自行承担。上级政府有明文规定需对土地收回时，招租方应提前三个月告知承租方；承租方应积极配合，无条件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lastRenderedPageBreak/>
        <w:t>让出场地，其建筑物及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附属物依法享有政策规定的补偿，租金清算到场地交付日。承租方承租期间如违反法律法规所禁止的经营范围，造成违法事实，招租方有权收回场地，且不退还租金。租赁期间如转包经营，应经招租方书面同意。承租方应当履行社会责任，允许灌溉取水和积涝排水，不得以此为由向承租方要求补偿或赔偿。</w:t>
      </w:r>
    </w:p>
    <w:p w:rsidR="00961BBD" w:rsidRDefault="006E161D">
      <w:pPr>
        <w:pStyle w:val="a3"/>
        <w:widowControl/>
        <w:shd w:val="clear" w:color="auto" w:fill="FFFFFF"/>
        <w:spacing w:beforeAutospacing="0" w:after="300" w:afterAutospacing="0" w:line="390" w:lineRule="atLeast"/>
        <w:ind w:leftChars="113" w:left="237" w:firstLineChars="100" w:firstLine="300"/>
        <w:jc w:val="both"/>
        <w:rPr>
          <w:rFonts w:ascii="仿宋" w:eastAsia="仿宋" w:hAnsi="仿宋" w:cs="仿宋"/>
          <w:color w:val="333333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租期要求：三个标段租期均为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10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年；承租时一次性缴纳前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3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年的租金；以后每年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6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月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日前缴纳下年度租金，逾期未交，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3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个月内缴纳并按照同期银行利率的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2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倍缴纳滞纳金；超过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3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个月的，终止合同或按照协商处理。</w:t>
      </w:r>
    </w:p>
    <w:p w:rsidR="00961BBD" w:rsidRDefault="006E161D">
      <w:pPr>
        <w:pStyle w:val="a3"/>
        <w:widowControl/>
        <w:shd w:val="clear" w:color="auto" w:fill="FFFFFF"/>
        <w:spacing w:beforeAutospacing="0" w:after="300" w:afterAutospacing="0" w:line="390" w:lineRule="atLeast"/>
        <w:ind w:firstLine="42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color w:val="333333"/>
          <w:sz w:val="30"/>
          <w:szCs w:val="30"/>
          <w:shd w:val="clear" w:color="auto" w:fill="FFFFFF"/>
        </w:rPr>
        <w:t>五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color w:val="333333"/>
          <w:sz w:val="30"/>
          <w:szCs w:val="30"/>
          <w:shd w:val="clear" w:color="auto" w:fill="FFFFFF"/>
        </w:rPr>
        <w:t>报名时间、地点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从公告发布之日起接受咨询、自行看样。地点：大庄镇招标工作领导小组办公室（个人报名持有效身份证、企业报名提供营业执照和授权人证明并缴纳</w:t>
      </w:r>
      <w:r>
        <w:rPr>
          <w:rFonts w:ascii="仿宋" w:eastAsia="仿宋" w:hAnsi="仿宋" w:cs="仿宋" w:hint="eastAsia"/>
          <w:color w:val="333333"/>
          <w:sz w:val="30"/>
          <w:szCs w:val="30"/>
          <w:lang/>
        </w:rPr>
        <w:t>竞租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  <w:lang/>
        </w:rPr>
        <w:t>保证金）</w:t>
      </w:r>
    </w:p>
    <w:p w:rsidR="00961BBD" w:rsidRDefault="006E161D">
      <w:pPr>
        <w:pStyle w:val="a3"/>
        <w:widowControl/>
        <w:shd w:val="clear" w:color="auto" w:fill="FFFFFF"/>
        <w:spacing w:beforeAutospacing="0" w:after="300" w:afterAutospacing="0" w:line="390" w:lineRule="atLeast"/>
        <w:ind w:firstLine="42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六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color w:val="333333"/>
          <w:sz w:val="30"/>
          <w:szCs w:val="30"/>
          <w:shd w:val="clear" w:color="auto" w:fill="FFFFFF"/>
        </w:rPr>
        <w:t>竞租时间、地点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16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00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整，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泗县公共资源交易中心开标四室。（开标当日参与竞租须缴纳竞价保证金并持个人身份证（企业报名提供营业执照和授权委托书）现场核对报名竞价保证金缴纳名单，未缴纳保证金无法参与竞租）</w:t>
      </w:r>
    </w:p>
    <w:p w:rsidR="00961BBD" w:rsidRDefault="006E161D">
      <w:pPr>
        <w:pStyle w:val="a3"/>
        <w:widowControl/>
        <w:shd w:val="clear" w:color="auto" w:fill="FFFFFF"/>
        <w:spacing w:beforeAutospacing="0" w:after="300" w:afterAutospacing="0" w:line="390" w:lineRule="atLeast"/>
        <w:ind w:firstLine="42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七、联系人：周主任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 xml:space="preserve">  1805577380</w:t>
      </w:r>
      <w:r w:rsidR="006E128B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8</w:t>
      </w:r>
    </w:p>
    <w:p w:rsidR="00961BBD" w:rsidRDefault="006E161D">
      <w:pPr>
        <w:pStyle w:val="a3"/>
        <w:widowControl/>
        <w:shd w:val="clear" w:color="auto" w:fill="FFFFFF"/>
        <w:spacing w:beforeAutospacing="0" w:afterAutospacing="0" w:line="540" w:lineRule="atLeast"/>
        <w:ind w:firstLine="36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 xml:space="preserve">                                 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泗县大庄镇人民政府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 xml:space="preserve">                         </w:t>
      </w:r>
    </w:p>
    <w:p w:rsidR="00961BBD" w:rsidRDefault="006E161D">
      <w:pPr>
        <w:pStyle w:val="a3"/>
        <w:widowControl/>
        <w:shd w:val="clear" w:color="auto" w:fill="FFFFFF"/>
        <w:spacing w:beforeAutospacing="0" w:afterAutospacing="0" w:line="540" w:lineRule="atLeast"/>
        <w:ind w:firstLine="360"/>
        <w:jc w:val="center"/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 xml:space="preserve">                                  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   </w:t>
      </w:r>
      <w:bookmarkStart w:id="0" w:name="_GoBack"/>
      <w:bookmarkEnd w:id="0"/>
    </w:p>
    <w:sectPr w:rsidR="00961BBD" w:rsidSect="00961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61D" w:rsidRDefault="006E161D" w:rsidP="00E63B23">
      <w:r>
        <w:separator/>
      </w:r>
    </w:p>
  </w:endnote>
  <w:endnote w:type="continuationSeparator" w:id="0">
    <w:p w:rsidR="006E161D" w:rsidRDefault="006E161D" w:rsidP="00E6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61D" w:rsidRDefault="006E161D" w:rsidP="00E63B23">
      <w:r>
        <w:separator/>
      </w:r>
    </w:p>
  </w:footnote>
  <w:footnote w:type="continuationSeparator" w:id="0">
    <w:p w:rsidR="006E161D" w:rsidRDefault="006E161D" w:rsidP="00E63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Y5YjdmOTkzZDZkYzg0MWM2NzY1MTE4OWFjN2U4OTIifQ=="/>
  </w:docVars>
  <w:rsids>
    <w:rsidRoot w:val="00961BBD"/>
    <w:rsid w:val="006E128B"/>
    <w:rsid w:val="006E161D"/>
    <w:rsid w:val="00961BBD"/>
    <w:rsid w:val="00E63B23"/>
    <w:rsid w:val="03792DF0"/>
    <w:rsid w:val="0D5D692F"/>
    <w:rsid w:val="102C368A"/>
    <w:rsid w:val="191B4EE5"/>
    <w:rsid w:val="19412840"/>
    <w:rsid w:val="250B1C22"/>
    <w:rsid w:val="2B176EDE"/>
    <w:rsid w:val="2C4A514E"/>
    <w:rsid w:val="309E5D48"/>
    <w:rsid w:val="30A77D26"/>
    <w:rsid w:val="32842BE7"/>
    <w:rsid w:val="332363DD"/>
    <w:rsid w:val="392E209C"/>
    <w:rsid w:val="4AB7153C"/>
    <w:rsid w:val="67695CC7"/>
    <w:rsid w:val="67AB6E7A"/>
    <w:rsid w:val="6D484CB3"/>
    <w:rsid w:val="72D11940"/>
    <w:rsid w:val="72D9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Keyboard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B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61BB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61BBD"/>
  </w:style>
  <w:style w:type="character" w:styleId="a5">
    <w:name w:val="FollowedHyperlink"/>
    <w:basedOn w:val="a0"/>
    <w:qFormat/>
    <w:rsid w:val="00961BBD"/>
    <w:rPr>
      <w:color w:val="800080"/>
      <w:u w:val="none"/>
    </w:rPr>
  </w:style>
  <w:style w:type="character" w:styleId="a6">
    <w:name w:val="Emphasis"/>
    <w:basedOn w:val="a0"/>
    <w:qFormat/>
    <w:rsid w:val="00961BBD"/>
  </w:style>
  <w:style w:type="character" w:styleId="HTML">
    <w:name w:val="HTML Definition"/>
    <w:basedOn w:val="a0"/>
    <w:rsid w:val="00961BBD"/>
  </w:style>
  <w:style w:type="character" w:styleId="HTML0">
    <w:name w:val="HTML Typewriter"/>
    <w:basedOn w:val="a0"/>
    <w:rsid w:val="00961BBD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961BBD"/>
  </w:style>
  <w:style w:type="character" w:styleId="HTML2">
    <w:name w:val="HTML Variable"/>
    <w:basedOn w:val="a0"/>
    <w:qFormat/>
    <w:rsid w:val="00961BBD"/>
  </w:style>
  <w:style w:type="character" w:styleId="a7">
    <w:name w:val="Hyperlink"/>
    <w:basedOn w:val="a0"/>
    <w:qFormat/>
    <w:rsid w:val="00961BBD"/>
    <w:rPr>
      <w:color w:val="0000FF"/>
      <w:u w:val="none"/>
    </w:rPr>
  </w:style>
  <w:style w:type="character" w:styleId="HTML3">
    <w:name w:val="HTML Code"/>
    <w:basedOn w:val="a0"/>
    <w:qFormat/>
    <w:rsid w:val="00961BBD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rsid w:val="00961BBD"/>
  </w:style>
  <w:style w:type="character" w:styleId="HTML5">
    <w:name w:val="HTML Keyboard"/>
    <w:basedOn w:val="a0"/>
    <w:qFormat/>
    <w:rsid w:val="00961BBD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rsid w:val="00961BBD"/>
    <w:rPr>
      <w:rFonts w:ascii="monospace" w:eastAsia="monospace" w:hAnsi="monospace" w:cs="monospace" w:hint="default"/>
    </w:rPr>
  </w:style>
  <w:style w:type="paragraph" w:styleId="a8">
    <w:name w:val="header"/>
    <w:basedOn w:val="a"/>
    <w:link w:val="Char"/>
    <w:rsid w:val="00E63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63B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E63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E63B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86189</dc:creator>
  <cp:lastModifiedBy>微软用户</cp:lastModifiedBy>
  <cp:revision>3</cp:revision>
  <cp:lastPrinted>2022-08-09T08:14:00Z</cp:lastPrinted>
  <dcterms:created xsi:type="dcterms:W3CDTF">2022-06-13T03:14:00Z</dcterms:created>
  <dcterms:modified xsi:type="dcterms:W3CDTF">2022-08-09T08:15:00Z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2C969DBF4FAE41A6AB9BF0CEF0151069</vt:lpwstr>
  </property>
</Properties>
</file>