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关于做好2022年度全市教育系列专业技术资格评审工作的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补充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通知（一）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各县区教体</w:t>
      </w:r>
      <w:r>
        <w:rPr>
          <w:rFonts w:hint="eastAsia" w:ascii="仿宋_GB2312" w:eastAsia="仿宋_GB2312"/>
          <w:color w:val="auto"/>
          <w:sz w:val="32"/>
          <w:szCs w:val="32"/>
        </w:rPr>
        <w:t>（育）</w:t>
      </w:r>
      <w:r>
        <w:rPr>
          <w:rFonts w:ascii="仿宋_GB2312" w:eastAsia="仿宋_GB2312"/>
          <w:color w:val="auto"/>
          <w:sz w:val="32"/>
          <w:szCs w:val="32"/>
        </w:rPr>
        <w:t>局、人社局，</w:t>
      </w:r>
      <w:r>
        <w:rPr>
          <w:rFonts w:hint="eastAsia" w:ascii="仿宋_GB2312" w:eastAsia="仿宋_GB2312"/>
          <w:color w:val="auto"/>
          <w:sz w:val="32"/>
          <w:szCs w:val="32"/>
        </w:rPr>
        <w:t>安徽工程技术学校，市直</w:t>
      </w:r>
      <w:r>
        <w:rPr>
          <w:rFonts w:ascii="仿宋_GB2312" w:eastAsia="仿宋_GB2312"/>
          <w:color w:val="auto"/>
          <w:sz w:val="32"/>
          <w:szCs w:val="32"/>
        </w:rPr>
        <w:t>各学校：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根据《关于做好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2022年度全市教育系列专业技术资格评审工作的通知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》（教体人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102号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现就审核材料的相关要求进一步明确如下：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1.关于学校审核材料的问题。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学校</w:t>
      </w:r>
      <w:r>
        <w:rPr>
          <w:rFonts w:hint="eastAsia" w:ascii="仿宋_GB2312" w:eastAsia="仿宋_GB2312"/>
          <w:color w:val="auto"/>
          <w:sz w:val="32"/>
          <w:szCs w:val="32"/>
        </w:rPr>
        <w:t>评审推荐小组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参评人员所有申报材料进行审核。申报人员撰写的书面总结类（如能力条件中教书育人成果书面总结材料、班主任工作经验总结、业绩条件中班主任工作先进事迹总结等）材料由学校评审推荐小组在原件上签字并加盖学校公章。其他原件材料由学校评审推荐小组审核后给出鉴定意见，填写《宿州市中小学（幼儿园）教师职称评审学校审核材料鉴定表》（具体内容见附件）。《学校审核材料鉴定表》中涉及内容的原件不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签字、盖章。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《鉴定表》经学校评审推荐小组签字及学校盖章后，放入申报人员个人材料袋，随纸质材料一并报送。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2.关于复印件签字盖章的问题。由于今年参评教师网评材料均为原件扫描上传，因此，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《关于做好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2022年度全市教育系列专业技术资格评审工作的通知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》（教体人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102号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）第七项“工作要求”中第二条“在复印件上加盖公章、审核人签字”的内容不再要求。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附件：《宿州市中小学（幼儿园）、中职学校教师职称评审学校审核材料鉴定表》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宿州市教育体育局</w:t>
      </w:r>
    </w:p>
    <w:p>
      <w:pPr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2022年11月7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宿州</w:t>
      </w:r>
      <w:r>
        <w:rPr>
          <w:rFonts w:hint="eastAsia" w:ascii="方正小标宋简体" w:eastAsia="方正小标宋简体"/>
          <w:sz w:val="36"/>
          <w:szCs w:val="36"/>
        </w:rPr>
        <w:t>市中小学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（幼儿园）、中职学校</w:t>
      </w:r>
      <w:r>
        <w:rPr>
          <w:rFonts w:hint="eastAsia" w:ascii="方正小标宋简体" w:eastAsia="方正小标宋简体"/>
          <w:sz w:val="36"/>
          <w:szCs w:val="36"/>
        </w:rPr>
        <w:t>教师职称评审学校审核材料鉴定表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姓名：         申报职务：</w:t>
      </w:r>
      <w:r>
        <w:rPr>
          <w:rFonts w:hint="eastAsia" w:ascii="宋体" w:hAnsi="宋体"/>
          <w:sz w:val="23"/>
          <w:szCs w:val="23"/>
          <w:lang w:val="en-US" w:eastAsia="zh-CN"/>
        </w:rPr>
        <w:t xml:space="preserve">          申报学段学科：         学校盖章：</w:t>
      </w:r>
      <w:r>
        <w:rPr>
          <w:rFonts w:hint="eastAsia" w:ascii="黑体" w:hAnsi="宋体" w:eastAsia="黑体"/>
          <w:sz w:val="23"/>
          <w:szCs w:val="23"/>
        </w:rPr>
        <w:t>　　　　　　</w:t>
      </w:r>
      <w:r>
        <w:rPr>
          <w:rFonts w:hint="eastAsia" w:ascii="宋体" w:hAnsi="宋体"/>
          <w:sz w:val="23"/>
          <w:szCs w:val="23"/>
          <w:lang w:val="en-US" w:eastAsia="zh-CN"/>
        </w:rPr>
        <w:t xml:space="preserve"> 时间：</w:t>
      </w:r>
      <w:r>
        <w:rPr>
          <w:rFonts w:hint="eastAsia" w:ascii="宋体" w:hAnsi="宋体"/>
          <w:sz w:val="23"/>
          <w:szCs w:val="23"/>
        </w:rPr>
        <w:t>　　 年　 月　 日</w:t>
      </w:r>
    </w:p>
    <w:tbl>
      <w:tblPr>
        <w:tblStyle w:val="3"/>
        <w:tblpPr w:leftFromText="180" w:rightFromText="180" w:vertAnchor="text" w:horzAnchor="page" w:tblpXSpec="center" w:tblpY="681"/>
        <w:tblOverlap w:val="never"/>
        <w:tblW w:w="55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4646"/>
        <w:gridCol w:w="1187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26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项目</w:t>
            </w:r>
          </w:p>
        </w:tc>
        <w:tc>
          <w:tcPr>
            <w:tcW w:w="247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内容摘要</w:t>
            </w:r>
          </w:p>
        </w:tc>
        <w:tc>
          <w:tcPr>
            <w:tcW w:w="63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学校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鉴定结论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学校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鉴定人签字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263" w:type="pc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证书证件类材料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（年度考核证书或事业单位年度考核登记表、教师资格证书、专业技术资格证书、聘任证书（或聘任文件）、学历学位证书、继续教育证书（包括校长岗位培训及提高培训证书）等）</w:t>
            </w:r>
          </w:p>
        </w:tc>
        <w:tc>
          <w:tcPr>
            <w:tcW w:w="247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</w:pPr>
          </w:p>
        </w:tc>
        <w:tc>
          <w:tcPr>
            <w:tcW w:w="63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</w:pPr>
          </w:p>
        </w:tc>
        <w:tc>
          <w:tcPr>
            <w:tcW w:w="6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26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教学述评材料</w:t>
            </w:r>
          </w:p>
          <w:p>
            <w:pPr>
              <w:pStyle w:val="2"/>
              <w:jc w:val="center"/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（中职学校不填此项）</w:t>
            </w:r>
          </w:p>
        </w:tc>
        <w:tc>
          <w:tcPr>
            <w:tcW w:w="247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26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近</w:t>
            </w: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五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年每学期教学计划</w:t>
            </w:r>
          </w:p>
        </w:tc>
        <w:tc>
          <w:tcPr>
            <w:tcW w:w="247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26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上一学年度原始完整的教学设计</w:t>
            </w:r>
          </w:p>
        </w:tc>
        <w:tc>
          <w:tcPr>
            <w:tcW w:w="247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26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基本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任期内</w:t>
            </w: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听课指导、主持或参加研讨情况</w:t>
            </w:r>
          </w:p>
        </w:tc>
        <w:tc>
          <w:tcPr>
            <w:tcW w:w="247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26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业绩条件类材料</w:t>
            </w:r>
          </w:p>
        </w:tc>
        <w:tc>
          <w:tcPr>
            <w:tcW w:w="247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26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教科研条件类材料</w:t>
            </w:r>
          </w:p>
        </w:tc>
        <w:tc>
          <w:tcPr>
            <w:tcW w:w="247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26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职评小组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总体评价</w:t>
            </w:r>
          </w:p>
        </w:tc>
        <w:tc>
          <w:tcPr>
            <w:tcW w:w="247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63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</w:tbl>
    <w:p>
      <w:pPr>
        <w:spacing w:line="480" w:lineRule="exact"/>
        <w:ind w:firstLine="920" w:firstLineChars="400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承诺：以上所写内容完全属实，如有虚假愿承担相应责任。</w:t>
      </w:r>
    </w:p>
    <w:p>
      <w:pPr>
        <w:spacing w:line="480" w:lineRule="exact"/>
        <w:ind w:firstLine="920" w:firstLineChars="400"/>
        <w:rPr>
          <w:rFonts w:ascii="黑体" w:hAnsi="宋体" w:eastAsia="黑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职评小组成员（7人）签字：</w:t>
      </w:r>
    </w:p>
    <w:p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A3EF9"/>
    <w:rsid w:val="6FCA4F27"/>
    <w:rsid w:val="71D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2022-11-03T07:28:00Z</dcterms:created>
  <dc:creator>Administrator</dc:creator>
  <cp:lastModifiedBy>微信用户</cp:lastModifiedBy>
  <cp:lastPrinted>2022-11-07T00:54:10Z</cp:lastPrinted>
  <dcterms:modified xsi:type="dcterms:W3CDTF">2022-11-07T00:54:45Z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