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泗县长三角绿色农产品加工物流产业园项目-标准化厂房水土保持方案报告书的批复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bookmarkStart w:id="0" w:name="_GoBack"/>
      <w:bookmarkEnd w:id="0"/>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w:t>
      </w:r>
      <w:r>
        <w:rPr>
          <w:rFonts w:hint="eastAsia" w:asciiTheme="minorEastAsia" w:hAnsiTheme="minorEastAsia" w:eastAsiaTheme="minorEastAsia" w:cstheme="minorEastAsia"/>
          <w:i w:val="0"/>
          <w:iCs w:val="0"/>
          <w:sz w:val="32"/>
          <w:szCs w:val="40"/>
        </w:rPr>
        <w:t>2</w:t>
      </w:r>
      <w:r>
        <w:rPr>
          <w:rFonts w:hint="eastAsia" w:asciiTheme="minorEastAsia" w:hAnsiTheme="minorEastAsia" w:cstheme="minorEastAsia"/>
          <w:i w:val="0"/>
          <w:iCs w:val="0"/>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47</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泗县长三角绿色农产品加工物流产业园项目-</w:t>
      </w:r>
      <w:r>
        <w:rPr>
          <w:rFonts w:hint="eastAsia" w:asciiTheme="minorEastAsia" w:hAnsiTheme="minorEastAsia" w:cstheme="minorEastAsia"/>
          <w:sz w:val="32"/>
          <w:szCs w:val="40"/>
          <w:lang w:val="en-US" w:eastAsia="zh-CN"/>
        </w:rPr>
        <w:t>标准化厂房</w:t>
      </w:r>
      <w:r>
        <w:rPr>
          <w:rFonts w:hint="eastAsia" w:asciiTheme="minorEastAsia" w:hAnsiTheme="minorEastAsia" w:eastAsiaTheme="minorEastAsia" w:cstheme="minorEastAsia"/>
          <w:sz w:val="32"/>
          <w:szCs w:val="40"/>
          <w:lang w:val="en-US" w:eastAsia="zh-CN"/>
        </w:rPr>
        <w:t>水土保持方案</w:t>
      </w:r>
    </w:p>
    <w:p>
      <w:pPr>
        <w:ind w:firstLine="1280" w:firstLineChars="4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2020-341324-01-01-006939</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泗县长三角绿色农产品加工物流产业园项目-</w:t>
      </w:r>
      <w:r>
        <w:rPr>
          <w:rFonts w:hint="eastAsia" w:asciiTheme="minorEastAsia" w:hAnsiTheme="minorEastAsia" w:cstheme="minorEastAsia"/>
          <w:sz w:val="32"/>
          <w:szCs w:val="40"/>
          <w:lang w:val="en-US" w:eastAsia="zh-CN"/>
        </w:rPr>
        <w:t>标准化厂房</w:t>
      </w:r>
      <w:r>
        <w:rPr>
          <w:rFonts w:hint="eastAsia" w:asciiTheme="minorEastAsia" w:hAnsiTheme="minorEastAsia" w:eastAsiaTheme="minorEastAsia" w:cstheme="minorEastAsia"/>
          <w:sz w:val="32"/>
          <w:szCs w:val="40"/>
          <w:lang w:val="en-US" w:eastAsia="zh-CN"/>
        </w:rPr>
        <w:t>位于</w:t>
      </w:r>
      <w:r>
        <w:rPr>
          <w:rFonts w:hint="eastAsia" w:asciiTheme="minorEastAsia" w:hAnsiTheme="minorEastAsia" w:cstheme="minorEastAsia"/>
          <w:sz w:val="32"/>
          <w:szCs w:val="40"/>
          <w:lang w:val="en-US" w:eastAsia="zh-CN"/>
        </w:rPr>
        <w:t>安徽省</w:t>
      </w:r>
      <w:r>
        <w:rPr>
          <w:rFonts w:hint="eastAsia" w:asciiTheme="minorEastAsia" w:hAnsiTheme="minorEastAsia" w:eastAsiaTheme="minorEastAsia" w:cstheme="minorEastAsia"/>
          <w:sz w:val="32"/>
          <w:szCs w:val="40"/>
          <w:lang w:val="en-US" w:eastAsia="zh-CN"/>
        </w:rPr>
        <w:t>宿州市泗县</w:t>
      </w:r>
      <w:r>
        <w:rPr>
          <w:rFonts w:hint="eastAsia" w:asciiTheme="minorEastAsia" w:hAnsiTheme="minorEastAsia" w:cstheme="minorEastAsia"/>
          <w:sz w:val="32"/>
          <w:szCs w:val="40"/>
          <w:lang w:val="en-US" w:eastAsia="zh-CN"/>
        </w:rPr>
        <w:t>屏山镇泗县长三角绿色农产品加工物流园内，彩虹大道与青山路交叉处东南角（中心地理坐标：</w:t>
      </w:r>
      <w:r>
        <w:rPr>
          <w:rFonts w:hint="eastAsia" w:asciiTheme="minorEastAsia" w:hAnsiTheme="minorEastAsia" w:eastAsiaTheme="minorEastAsia" w:cstheme="minorEastAsia"/>
          <w:sz w:val="32"/>
          <w:szCs w:val="40"/>
          <w:lang w:val="en-US" w:eastAsia="zh-CN"/>
        </w:rPr>
        <w:t>东经117°5</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4.05</w:t>
      </w:r>
      <w:r>
        <w:rPr>
          <w:rFonts w:hint="eastAsia" w:asciiTheme="minorEastAsia" w:hAnsiTheme="minorEastAsia" w:eastAsiaTheme="minorEastAsia" w:cstheme="minorEastAsia"/>
          <w:sz w:val="32"/>
          <w:szCs w:val="40"/>
          <w:lang w:val="en-US" w:eastAsia="zh-CN"/>
        </w:rPr>
        <w:t>″，北纬33°</w:t>
      </w:r>
      <w:r>
        <w:rPr>
          <w:rFonts w:hint="eastAsia" w:asciiTheme="minorEastAsia" w:hAnsiTheme="minorEastAsia" w:cstheme="minorEastAsia"/>
          <w:sz w:val="32"/>
          <w:szCs w:val="40"/>
          <w:lang w:val="en-US" w:eastAsia="zh-CN"/>
        </w:rPr>
        <w:t>31</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56.24</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项目占地总面积</w:t>
      </w:r>
      <w:r>
        <w:rPr>
          <w:rFonts w:hint="eastAsia" w:asciiTheme="minorEastAsia" w:hAnsiTheme="minorEastAsia" w:cstheme="minorEastAsia"/>
          <w:sz w:val="32"/>
          <w:szCs w:val="40"/>
          <w:lang w:val="en-US" w:eastAsia="zh-CN"/>
        </w:rPr>
        <w:t>5.34</w:t>
      </w:r>
      <w:r>
        <w:rPr>
          <w:rFonts w:hint="eastAsia" w:asciiTheme="minorEastAsia" w:hAnsiTheme="minorEastAsia" w:eastAsiaTheme="minorEastAsia" w:cstheme="minorEastAsia"/>
          <w:sz w:val="32"/>
          <w:szCs w:val="40"/>
          <w:lang w:val="en-US" w:eastAsia="zh-CN"/>
        </w:rPr>
        <w:t>hm²，其中永久占地</w:t>
      </w:r>
      <w:r>
        <w:rPr>
          <w:rFonts w:hint="eastAsia" w:asciiTheme="minorEastAsia" w:hAnsiTheme="minorEastAsia" w:cstheme="minorEastAsia"/>
          <w:sz w:val="32"/>
          <w:szCs w:val="40"/>
          <w:lang w:val="en-US" w:eastAsia="zh-CN"/>
        </w:rPr>
        <w:t>5.22</w:t>
      </w:r>
      <w:r>
        <w:rPr>
          <w:rFonts w:hint="eastAsia" w:asciiTheme="minorEastAsia" w:hAnsiTheme="minorEastAsia" w:eastAsiaTheme="minorEastAsia" w:cstheme="minorEastAsia"/>
          <w:sz w:val="32"/>
          <w:szCs w:val="40"/>
          <w:lang w:val="en-US" w:eastAsia="zh-CN"/>
        </w:rPr>
        <w:t>hm²，临时占地0.</w:t>
      </w:r>
      <w:r>
        <w:rPr>
          <w:rFonts w:hint="eastAsia" w:asciiTheme="minorEastAsia" w:hAnsiTheme="minorEastAsia" w:cstheme="minorEastAsia"/>
          <w:sz w:val="32"/>
          <w:szCs w:val="40"/>
          <w:lang w:val="en-US" w:eastAsia="zh-CN"/>
        </w:rPr>
        <w:t>12</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基本同意水土流失防治责任范围的界定和防治区划分</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heme="minorEastAsia" w:hAnsiTheme="minorEastAsia" w:cstheme="minorEastAsia"/>
          <w:sz w:val="32"/>
          <w:szCs w:val="40"/>
          <w:lang w:val="en-US" w:eastAsia="zh-CN"/>
        </w:rPr>
        <w:t>5.34</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4.272</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w:t>
      </w:r>
      <w:r>
        <w:rPr>
          <w:rFonts w:hint="eastAsia" w:asciiTheme="minorEastAsia" w:hAnsiTheme="minorEastAsia" w:cstheme="minorEastAsia"/>
          <w:sz w:val="32"/>
          <w:szCs w:val="40"/>
          <w:lang w:val="en-US" w:eastAsia="zh-CN"/>
        </w:rPr>
        <w:t>致和新农村建设投资有限责任公司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六、行政相对人代码：91341324563423904K</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巩大鹏</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11</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30</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1E97854"/>
    <w:rsid w:val="05697C94"/>
    <w:rsid w:val="0E27204F"/>
    <w:rsid w:val="14902030"/>
    <w:rsid w:val="1601508C"/>
    <w:rsid w:val="18DA11C6"/>
    <w:rsid w:val="1BDA048E"/>
    <w:rsid w:val="1D7457D3"/>
    <w:rsid w:val="23C3225C"/>
    <w:rsid w:val="269855CC"/>
    <w:rsid w:val="33F6601D"/>
    <w:rsid w:val="3D944C9D"/>
    <w:rsid w:val="3E34397A"/>
    <w:rsid w:val="45262FEC"/>
    <w:rsid w:val="486A6281"/>
    <w:rsid w:val="4AE35AFA"/>
    <w:rsid w:val="4C1A6647"/>
    <w:rsid w:val="5973693A"/>
    <w:rsid w:val="5EE612BF"/>
    <w:rsid w:val="62F03745"/>
    <w:rsid w:val="667F2F5A"/>
    <w:rsid w:val="66BC0935"/>
    <w:rsid w:val="674F359D"/>
    <w:rsid w:val="69D1640D"/>
    <w:rsid w:val="76AA79AC"/>
    <w:rsid w:val="76E678ED"/>
    <w:rsid w:val="775D2832"/>
    <w:rsid w:val="791F2F4F"/>
    <w:rsid w:val="7F89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642</Words>
  <Characters>742</Characters>
  <Lines>0</Lines>
  <Paragraphs>0</Paragraphs>
  <TotalTime>15</TotalTime>
  <ScaleCrop>false</ScaleCrop>
  <LinksUpToDate>false</LinksUpToDate>
  <CharactersWithSpaces>742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2022-12-01T03:02:41Z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7793C31B205A42369DA8F9A40414F387</vt:lpwstr>
  </property>
</Properties>
</file>