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泗州戏剧团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泗州戏剧团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安徽省泗县泗州戏剧团，于1952年5月14日在宿州市泗县注册成立，属于文艺创作与表演行业，主营行业为文艺创作与表演行业，员工人数40(人)。安徽省泗县泗州戏剧团办公地址为安徽省宿州市泗县清水湾公园内。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泗州戏剧团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公益二类事业单位</w:t>
            </w:r>
          </w:p>
        </w:tc>
      </w:tr>
    </w:tbl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开展形式多样的群众性文化惠民活动，更好满足人民群众日益增长的美好生活需要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7840" cy="693864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471160" cy="1889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firstLine="0"/>
        <w:jc w:val="center"/>
      </w:pPr>
      <w:r>
        <w:drawing>
          <wp:inline distT="0" distB="0" distL="114300" distR="114300">
            <wp:extent cx="5280660" cy="241554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030" cy="1484630"/>
            <wp:effectExtent l="0" t="0" r="381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9745" cy="7268210"/>
            <wp:effectExtent l="0" t="0" r="133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26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泗州戏剧团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59120" cy="2352040"/>
                  <wp:effectExtent l="0" t="0" r="10160" b="1016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120" cy="2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泗州戏剧团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58485" cy="2161540"/>
                  <wp:effectExtent l="0" t="0" r="10795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48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</w:tbl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Layout w:type="fixed"/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>-泗县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泗州戏剧团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泗县泗州戏剧团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</w:pPr>
    </w:p>
    <w:tbl>
      <w:tblPr>
        <w:tblStyle w:val="7"/>
        <w:tblW w:w="8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/>
            </w:pPr>
          </w:p>
        </w:tc>
      </w:tr>
    </w:tbl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2125" cy="1106170"/>
            <wp:effectExtent l="0" t="0" r="571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5300" cy="1234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泗州戏剧团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935" cy="819150"/>
            <wp:effectExtent l="0" t="0" r="190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2023年收支总预算176.60万元，收入全部是一般公共预算拨款收入176.60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文化旅游体育与传媒支出176.60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二、关于2023年收入预算总表的说明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2023年收入预算176.60万元，其中，本年收入176.60万元，上年结转结余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万元。收入全部为一般公共预算拨款收入176.60万元，比2022年预算增加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64.14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社保缴费基数增加及增加泗州戏人才补助及艺术创作经费项目资金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2023年支出预算176.60万元，比2022年预算增加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64.14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社保缴费基数增加及增加泗州戏人才补助及艺术创作经费项目资金</w:t>
      </w:r>
      <w:r>
        <w:rPr>
          <w:rFonts w:hint="eastAsia" w:ascii="仿宋" w:hAnsi="仿宋" w:eastAsia="仿宋"/>
          <w:sz w:val="32"/>
          <w:szCs w:val="32"/>
        </w:rPr>
        <w:t>。其中，基本支出26.60万元，占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15.06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%，主要用于保障机构日常运转、完成日常工作任务;项目支出150.00万元，占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84.94</w:t>
      </w:r>
      <w:r>
        <w:rPr>
          <w:rFonts w:hint="eastAsia" w:ascii="仿宋" w:hAnsi="仿宋" w:eastAsia="仿宋"/>
          <w:sz w:val="32"/>
          <w:szCs w:val="32"/>
        </w:rPr>
        <w:t>%，主要用于泗州戏剧团养老医疗保险及泗州戏保护经费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泗州戏人才补助及艺术创作经费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财政拨款收支预算176.60万元。收入按资金来源分全部为一般公共预算拨款176.60万元;按资金年度分全部为当年财政拨款收入176.60万元，上年结转收入0万元。支出按功能分类分为:文化旅游体育与传媒支出176.60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2023年一般公共预算支出176.60万元，比2022年预算增加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64.14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57.03</w:t>
      </w:r>
      <w:r>
        <w:rPr>
          <w:rFonts w:hint="eastAsia" w:ascii="仿宋" w:hAnsi="仿宋" w:eastAsia="仿宋"/>
          <w:sz w:val="32"/>
          <w:szCs w:val="32"/>
        </w:rPr>
        <w:t>%，主要原因: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;二是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增加泗州戏人才补助及艺术创作项目资金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文化旅游体育与传媒支出176.60万元，占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文化旅游体育与传媒支出(类)文化和旅游(款)艺术表演团体(项)2023年预算176.60万元，比2022年预算增加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64.14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社保缴费基数增加及增加泗州戏人才补助及艺术创作经费项目资金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2023年一般公共预算基本支出26.60万元，其中，人员经费25.88万元，公用经费0.72万元。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(一)人员经费25.88万元，主要包括:退休费、医疗费补助。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(二)公用经费0.72万元，主要包括:其他商品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36.36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增加泗州戏人才补助及艺术创作经费项目资金</w:t>
      </w:r>
      <w:r>
        <w:rPr>
          <w:rFonts w:hint="eastAsia" w:ascii="仿宋" w:hAnsi="仿宋" w:eastAsia="仿宋"/>
          <w:sz w:val="32"/>
          <w:szCs w:val="32"/>
        </w:rPr>
        <w:t>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2023年财政预算整体支出176.60万元，其中，基本支出26.60万元，项目支出150.00万元。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drawing>
          <wp:inline distT="0" distB="0" distL="114300" distR="114300">
            <wp:extent cx="5572125" cy="6145530"/>
            <wp:effectExtent l="0" t="0" r="9525" b="762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14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泗州戏人才补助及艺术创作经费</w:t>
      </w:r>
      <w:r>
        <w:rPr>
          <w:rFonts w:hint="eastAsia" w:ascii="仿宋" w:hAnsi="仿宋" w:eastAsia="仿宋"/>
          <w:sz w:val="32"/>
          <w:szCs w:val="32"/>
        </w:rPr>
        <w:t>”项目。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(1)项目概述。通过项目实施，培养7个泗州戏学员，以达到泗州戏的传承与发展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(5)项目内容。通过项目实施，确培养7个泗州戏学员，以达到泗州戏的传承与发展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(7)绩效目标。培养7个泗州戏学员，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" w:eastAsia="仿宋_GB2312"/>
          <w:sz w:val="32"/>
          <w:szCs w:val="32"/>
        </w:rPr>
        <w:t>泗县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泗州戏的传承与发展，</w:t>
      </w:r>
      <w:r>
        <w:rPr>
          <w:rFonts w:hint="eastAsia" w:ascii="仿宋_GB2312" w:hAnsi="仿宋" w:eastAsia="仿宋_GB2312"/>
          <w:sz w:val="32"/>
          <w:szCs w:val="32"/>
        </w:rPr>
        <w:t>更好的宣传我县优秀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4665" cy="6403340"/>
            <wp:effectExtent l="0" t="0" r="3175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640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为非参照公务员法管理的事业单位，按照部门预算机关运行经费口径，2023年无机关运行经费财政拨款预算。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辆，其中:特种专业技术用车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泗州戏剧团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个项目实行了绩效目标管理，涉及一般公共预算当年财政拨款150.00万元、政府性基金预算当年财政拨款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十一、文化旅游体育与传媒支出(类)文化和旅游(款)艺术表演团体: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4AA0416"/>
    <w:rsid w:val="05032050"/>
    <w:rsid w:val="08085BFF"/>
    <w:rsid w:val="09BA2C2B"/>
    <w:rsid w:val="11C35A1E"/>
    <w:rsid w:val="140B7FAB"/>
    <w:rsid w:val="174B229D"/>
    <w:rsid w:val="18F5509D"/>
    <w:rsid w:val="1AF46E74"/>
    <w:rsid w:val="1B9132E5"/>
    <w:rsid w:val="231F67E0"/>
    <w:rsid w:val="239E6D43"/>
    <w:rsid w:val="243A6F49"/>
    <w:rsid w:val="24D738EC"/>
    <w:rsid w:val="2737605F"/>
    <w:rsid w:val="2AAF6FDC"/>
    <w:rsid w:val="348E56DE"/>
    <w:rsid w:val="3B4D1C2A"/>
    <w:rsid w:val="3EEB4300"/>
    <w:rsid w:val="48D35818"/>
    <w:rsid w:val="4A2530C1"/>
    <w:rsid w:val="4AB05A1D"/>
    <w:rsid w:val="4CA231A5"/>
    <w:rsid w:val="4EE808F1"/>
    <w:rsid w:val="51514D88"/>
    <w:rsid w:val="55CD64D1"/>
    <w:rsid w:val="565C59BC"/>
    <w:rsid w:val="57862450"/>
    <w:rsid w:val="5EBE22EF"/>
    <w:rsid w:val="60AC17FB"/>
    <w:rsid w:val="60AF66C8"/>
    <w:rsid w:val="61BC2DFC"/>
    <w:rsid w:val="64DE1417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7</TotalTime>
  <ScaleCrop>false</ScaleCrop>
  <LinksUpToDate>false</LinksUpToDate>
  <CharactersWithSpaces>9392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s'x</cp:lastModifiedBy>
  <cp:lastPrinted>2023-02-21T07:55:00Z</cp:lastPrinted>
  <dcterms:modified xsi:type="dcterms:W3CDTF">2023-04-04T00:21:35Z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0BD14EA831194041B918FFB543B82E31</vt:lpwstr>
  </property>
</Properties>
</file>