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eastAsia="zh-CN"/>
        </w:rPr>
        <w:t>党史和地方志研究室</w:t>
      </w:r>
      <w:r>
        <w:rPr>
          <w:rFonts w:hint="eastAsia" w:ascii="黑体" w:hAnsi="黑体" w:eastAsia="黑体"/>
          <w:sz w:val="36"/>
          <w:szCs w:val="36"/>
        </w:rPr>
        <w:t>2023年一般公共预算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“三公”经费预算公开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党史和地方志研究室</w:t>
      </w:r>
      <w:r>
        <w:rPr>
          <w:rFonts w:hint="eastAsia" w:ascii="仿宋" w:hAnsi="仿宋" w:eastAsia="仿宋"/>
          <w:sz w:val="32"/>
          <w:szCs w:val="32"/>
        </w:rPr>
        <w:t>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3.0</w:t>
      </w:r>
      <w:r>
        <w:rPr>
          <w:rFonts w:hint="eastAsia" w:ascii="仿宋" w:hAnsi="仿宋" w:eastAsia="仿宋"/>
          <w:sz w:val="32"/>
          <w:szCs w:val="32"/>
        </w:rPr>
        <w:t>万元，与2022年预算相比</w:t>
      </w:r>
      <w:r>
        <w:rPr>
          <w:rFonts w:hint="eastAsia" w:ascii="仿宋" w:hAnsi="仿宋" w:eastAsia="仿宋"/>
          <w:sz w:val="32"/>
          <w:szCs w:val="32"/>
          <w:lang w:eastAsia="zh-CN"/>
        </w:rPr>
        <w:t>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0.5万元，减少的原因是厉行节约，压缩经费。</w:t>
      </w:r>
      <w:r>
        <w:rPr>
          <w:rFonts w:hint="eastAsia" w:ascii="仿宋" w:hAnsi="仿宋" w:eastAsia="仿宋"/>
          <w:sz w:val="32"/>
          <w:szCs w:val="32"/>
        </w:rPr>
        <w:t>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3.0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万元，与2022年预算相比</w:t>
      </w:r>
      <w:r>
        <w:rPr>
          <w:rFonts w:hint="eastAsia" w:ascii="仿宋" w:hAnsi="仿宋" w:eastAsia="仿宋"/>
          <w:sz w:val="32"/>
          <w:szCs w:val="32"/>
          <w:lang w:eastAsia="zh-CN"/>
        </w:rPr>
        <w:t>持平，</w:t>
      </w:r>
      <w:r>
        <w:rPr>
          <w:rFonts w:hint="eastAsia" w:ascii="仿宋" w:hAnsi="仿宋" w:eastAsia="仿宋"/>
          <w:sz w:val="32"/>
          <w:szCs w:val="32"/>
        </w:rPr>
        <w:t>原因主要是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泗县党史和地方志研究室无出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  <w:t>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（境）需求</w:t>
      </w:r>
      <w:r>
        <w:rPr>
          <w:rFonts w:hint="eastAsia" w:ascii="仿宋" w:hAnsi="仿宋" w:eastAsia="仿宋"/>
          <w:sz w:val="32"/>
          <w:szCs w:val="32"/>
        </w:rPr>
        <w:t>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相比持平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相比持平，</w:t>
      </w:r>
      <w:r>
        <w:rPr>
          <w:rFonts w:hint="eastAsia" w:ascii="仿宋" w:hAnsi="仿宋" w:eastAsia="仿宋"/>
          <w:sz w:val="32"/>
          <w:szCs w:val="32"/>
        </w:rPr>
        <w:t>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无公务用车购置需求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万元，与2022年预算相比</w:t>
      </w:r>
      <w:r>
        <w:rPr>
          <w:rFonts w:hint="eastAsia" w:ascii="仿宋" w:hAnsi="仿宋" w:eastAsia="仿宋"/>
          <w:sz w:val="32"/>
          <w:szCs w:val="32"/>
          <w:lang w:eastAsia="zh-CN"/>
        </w:rPr>
        <w:t>持平，</w:t>
      </w:r>
      <w:r>
        <w:rPr>
          <w:rFonts w:hint="eastAsia" w:ascii="仿宋" w:hAnsi="仿宋" w:eastAsia="仿宋"/>
          <w:sz w:val="32"/>
          <w:szCs w:val="32"/>
        </w:rPr>
        <w:t>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无公务用车运行维护费用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3.0</w:t>
      </w:r>
      <w:r>
        <w:rPr>
          <w:rFonts w:hint="eastAsia" w:ascii="仿宋" w:hAnsi="仿宋" w:eastAsia="仿宋"/>
          <w:sz w:val="32"/>
          <w:szCs w:val="32"/>
        </w:rPr>
        <w:t>万元，与2022年预算相比，减少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14.3</w:t>
      </w:r>
      <w:r>
        <w:rPr>
          <w:rFonts w:hint="eastAsia" w:ascii="仿宋" w:hAnsi="仿宋" w:eastAsia="仿宋"/>
          <w:sz w:val="32"/>
          <w:szCs w:val="32"/>
        </w:rPr>
        <w:t>%，减少原因主要是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厉行节约，反对浪费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NDgzNjBjMzZlZDEyZTYxODU4ZDc0MDRmNzIyMDIifQ=="/>
  </w:docVars>
  <w:rsids>
    <w:rsidRoot w:val="00875236"/>
    <w:rsid w:val="0002064F"/>
    <w:rsid w:val="000F37E9"/>
    <w:rsid w:val="000F750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0AD24C5E"/>
    <w:rsid w:val="2FCE5308"/>
    <w:rsid w:val="7C6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642</Words>
  <Characters>702</Characters>
  <Lines>5</Lines>
  <Paragraphs>1</Paragraphs>
  <TotalTime>3</TotalTime>
  <ScaleCrop>false</ScaleCrop>
  <LinksUpToDate>false</LinksUpToDate>
  <CharactersWithSpaces>702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小儒的木头</cp:lastModifiedBy>
  <dcterms:modified xsi:type="dcterms:W3CDTF">2023-04-06T03:08:39Z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85D785F2C8AB4622920F3FBAB798E1CD</vt:lpwstr>
  </property>
</Properties>
</file>