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textAlignment w:val="center"/>
        <w:rPr>
          <w:rFonts w:hint="eastAsia" w:ascii="宋体" w:hAnsi="宋体" w:eastAsia="宋体" w:cs="宋体"/>
          <w:b/>
          <w:color w:val="000000"/>
          <w:kern w:val="0"/>
          <w:sz w:val="44"/>
          <w:szCs w:val="44"/>
          <w:lang w:bidi="ar"/>
        </w:rPr>
      </w:pPr>
    </w:p>
    <w:p>
      <w:pPr>
        <w:widowControl/>
        <w:spacing w:line="600" w:lineRule="exact"/>
        <w:jc w:val="center"/>
        <w:textAlignment w:val="center"/>
        <w:rPr>
          <w:rFonts w:ascii="宋体" w:hAnsi="宋体" w:eastAsia="宋体" w:cs="宋体"/>
          <w:b/>
          <w:color w:val="000000"/>
          <w:kern w:val="0"/>
          <w:sz w:val="44"/>
          <w:szCs w:val="44"/>
          <w:lang w:bidi="ar"/>
        </w:rPr>
      </w:pPr>
      <w:r>
        <w:rPr>
          <w:rFonts w:hint="eastAsia" w:ascii="宋体" w:hAnsi="宋体" w:eastAsia="宋体" w:cs="宋体"/>
          <w:b/>
          <w:color w:val="000000"/>
          <w:kern w:val="0"/>
          <w:sz w:val="44"/>
          <w:szCs w:val="44"/>
          <w:lang w:bidi="ar"/>
        </w:rPr>
        <w:t>关于202</w:t>
      </w:r>
      <w:r>
        <w:rPr>
          <w:rFonts w:hint="eastAsia" w:ascii="宋体" w:hAnsi="宋体" w:eastAsia="宋体" w:cs="宋体"/>
          <w:b/>
          <w:color w:val="000000"/>
          <w:kern w:val="0"/>
          <w:sz w:val="44"/>
          <w:szCs w:val="44"/>
          <w:lang w:val="en-US" w:eastAsia="zh-CN" w:bidi="ar"/>
        </w:rPr>
        <w:t>2</w:t>
      </w:r>
      <w:r>
        <w:rPr>
          <w:rFonts w:hint="eastAsia" w:ascii="宋体" w:hAnsi="宋体" w:eastAsia="宋体" w:cs="宋体"/>
          <w:b/>
          <w:color w:val="000000"/>
          <w:kern w:val="0"/>
          <w:sz w:val="44"/>
          <w:szCs w:val="44"/>
          <w:lang w:bidi="ar"/>
        </w:rPr>
        <w:t>年农作物秸秆综合利用试点县</w:t>
      </w:r>
    </w:p>
    <w:p>
      <w:pPr>
        <w:widowControl/>
        <w:spacing w:line="600" w:lineRule="exact"/>
        <w:jc w:val="center"/>
        <w:textAlignment w:val="center"/>
        <w:rPr>
          <w:rFonts w:ascii="宋体" w:hAnsi="宋体" w:eastAsia="宋体" w:cs="宋体"/>
          <w:b/>
          <w:color w:val="000000"/>
          <w:kern w:val="0"/>
          <w:sz w:val="44"/>
          <w:szCs w:val="44"/>
          <w:lang w:bidi="ar"/>
        </w:rPr>
      </w:pPr>
      <w:r>
        <w:rPr>
          <w:rFonts w:hint="eastAsia" w:ascii="宋体" w:hAnsi="宋体" w:eastAsia="宋体" w:cs="宋体"/>
          <w:b/>
          <w:color w:val="000000"/>
          <w:kern w:val="0"/>
          <w:sz w:val="44"/>
          <w:szCs w:val="44"/>
          <w:lang w:bidi="ar"/>
        </w:rPr>
        <w:t>完工项目的公示</w:t>
      </w:r>
    </w:p>
    <w:p>
      <w:pPr>
        <w:widowControl/>
        <w:spacing w:line="600" w:lineRule="exact"/>
        <w:jc w:val="center"/>
        <w:textAlignment w:val="center"/>
        <w:rPr>
          <w:rFonts w:ascii="宋体" w:hAnsi="宋体" w:eastAsia="宋体" w:cs="宋体"/>
          <w:b/>
          <w:color w:val="000000"/>
          <w:kern w:val="0"/>
          <w:sz w:val="32"/>
          <w:szCs w:val="32"/>
          <w:lang w:bidi="ar"/>
        </w:rPr>
      </w:pPr>
    </w:p>
    <w:p>
      <w:pPr>
        <w:widowControl/>
        <w:spacing w:line="600" w:lineRule="exact"/>
        <w:ind w:firstLine="640" w:firstLineChars="200"/>
        <w:textAlignment w:val="center"/>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根据《</w:t>
      </w:r>
      <w:r>
        <w:rPr>
          <w:rFonts w:hint="eastAsia" w:ascii="仿宋" w:hAnsi="仿宋" w:eastAsia="仿宋" w:cs="仿宋"/>
          <w:bCs/>
          <w:color w:val="000000"/>
          <w:kern w:val="0"/>
          <w:sz w:val="32"/>
          <w:szCs w:val="32"/>
          <w:lang w:bidi="ar"/>
        </w:rPr>
        <w:t>泗县人民政府办公室关于印发</w:t>
      </w:r>
      <w:r>
        <w:rPr>
          <w:rFonts w:hint="eastAsia" w:ascii="仿宋" w:hAnsi="仿宋" w:eastAsia="仿宋" w:cs="仿宋"/>
          <w:bCs/>
          <w:color w:val="000000"/>
          <w:kern w:val="0"/>
          <w:sz w:val="32"/>
          <w:szCs w:val="32"/>
          <w:lang w:val="en-US" w:eastAsia="zh-CN" w:bidi="ar"/>
        </w:rPr>
        <w:t>泗县2022年中央财政农作物秸秆综合利用试点县项目实施方案》（泗政办秘[2022]44号）和《泗县农业农村局 泗县财政局 关于印发泗县2022年农作物秸秆综合利用试点县项目资金使用管理实企业施细则的通知》（泗农[2022]82号）等文件精神，安徽德伟生物科技有限公司等单位已完成项目申报实施内容，并</w:t>
      </w:r>
      <w:r>
        <w:rPr>
          <w:rFonts w:hint="eastAsia" w:ascii="仿宋" w:hAnsi="仿宋" w:eastAsia="仿宋" w:cs="仿宋"/>
          <w:bCs/>
          <w:color w:val="000000"/>
          <w:kern w:val="0"/>
          <w:sz w:val="32"/>
          <w:szCs w:val="32"/>
          <w:lang w:eastAsia="zh-CN" w:bidi="ar"/>
        </w:rPr>
        <w:t>通过了</w:t>
      </w:r>
      <w:r>
        <w:rPr>
          <w:rFonts w:hint="eastAsia" w:ascii="仿宋" w:hAnsi="仿宋" w:eastAsia="仿宋" w:cs="仿宋"/>
          <w:bCs/>
          <w:color w:val="000000"/>
          <w:kern w:val="0"/>
          <w:sz w:val="32"/>
          <w:szCs w:val="32"/>
          <w:lang w:val="en-US" w:eastAsia="zh-CN" w:bidi="ar"/>
        </w:rPr>
        <w:t>第三方</w:t>
      </w:r>
      <w:r>
        <w:rPr>
          <w:rFonts w:hint="eastAsia" w:ascii="仿宋" w:hAnsi="仿宋" w:eastAsia="仿宋" w:cs="仿宋"/>
          <w:bCs/>
          <w:color w:val="000000"/>
          <w:kern w:val="0"/>
          <w:sz w:val="32"/>
          <w:szCs w:val="32"/>
          <w:lang w:bidi="ar"/>
        </w:rPr>
        <w:t>验收</w:t>
      </w:r>
      <w:r>
        <w:rPr>
          <w:rFonts w:hint="eastAsia" w:ascii="仿宋" w:hAnsi="仿宋" w:eastAsia="仿宋" w:cs="仿宋"/>
          <w:bCs/>
          <w:color w:val="000000"/>
          <w:kern w:val="0"/>
          <w:sz w:val="32"/>
          <w:szCs w:val="32"/>
          <w:lang w:eastAsia="zh-CN" w:bidi="ar"/>
        </w:rPr>
        <w:t>和</w:t>
      </w:r>
      <w:r>
        <w:rPr>
          <w:rFonts w:hint="eastAsia" w:ascii="仿宋" w:hAnsi="仿宋" w:eastAsia="仿宋" w:cs="仿宋"/>
          <w:bCs/>
          <w:color w:val="000000"/>
          <w:kern w:val="0"/>
          <w:sz w:val="32"/>
          <w:szCs w:val="32"/>
          <w:lang w:bidi="ar"/>
        </w:rPr>
        <w:t>审计</w:t>
      </w:r>
      <w:r>
        <w:rPr>
          <w:rFonts w:hint="eastAsia" w:ascii="仿宋" w:hAnsi="仿宋" w:eastAsia="仿宋" w:cs="仿宋"/>
          <w:bCs/>
          <w:color w:val="000000"/>
          <w:kern w:val="0"/>
          <w:sz w:val="32"/>
          <w:szCs w:val="32"/>
          <w:lang w:eastAsia="zh-CN" w:bidi="ar"/>
        </w:rPr>
        <w:t>；</w:t>
      </w:r>
      <w:r>
        <w:rPr>
          <w:rFonts w:hint="eastAsia" w:ascii="仿宋" w:hAnsi="仿宋" w:eastAsia="仿宋" w:cs="仿宋"/>
          <w:bCs/>
          <w:color w:val="000000"/>
          <w:kern w:val="0"/>
          <w:sz w:val="32"/>
          <w:szCs w:val="32"/>
          <w:lang w:val="en-US" w:eastAsia="zh-CN" w:bidi="ar"/>
        </w:rPr>
        <w:t>安徽省农业科学院士壤肥料研究所按照协议已完成农作物草谷比和秸秆可收集系数监测工作。</w:t>
      </w:r>
      <w:r>
        <w:rPr>
          <w:rFonts w:hint="eastAsia" w:ascii="仿宋" w:hAnsi="仿宋" w:eastAsia="仿宋" w:cs="仿宋"/>
          <w:bCs/>
          <w:color w:val="000000"/>
          <w:kern w:val="0"/>
          <w:sz w:val="32"/>
          <w:szCs w:val="32"/>
          <w:lang w:bidi="ar"/>
        </w:rPr>
        <w:t>现将项目</w:t>
      </w:r>
      <w:r>
        <w:rPr>
          <w:rFonts w:hint="eastAsia" w:ascii="仿宋" w:hAnsi="仿宋" w:eastAsia="仿宋" w:cs="仿宋"/>
          <w:sz w:val="32"/>
          <w:szCs w:val="32"/>
        </w:rPr>
        <w:t>实施主体</w:t>
      </w:r>
      <w:r>
        <w:rPr>
          <w:rFonts w:hint="eastAsia" w:ascii="仿宋" w:hAnsi="仿宋" w:eastAsia="仿宋" w:cs="仿宋"/>
          <w:sz w:val="32"/>
          <w:szCs w:val="32"/>
          <w:lang w:val="en-US" w:eastAsia="zh-CN"/>
        </w:rPr>
        <w:t>拟</w:t>
      </w:r>
      <w:bookmarkStart w:id="0" w:name="_GoBack"/>
      <w:bookmarkEnd w:id="0"/>
      <w:r>
        <w:rPr>
          <w:rFonts w:hint="eastAsia" w:ascii="仿宋" w:hAnsi="仿宋" w:eastAsia="仿宋" w:cs="仿宋"/>
          <w:sz w:val="32"/>
          <w:szCs w:val="32"/>
          <w:lang w:val="en-US" w:eastAsia="zh-CN"/>
        </w:rPr>
        <w:t>奖补金额和</w:t>
      </w:r>
      <w:r>
        <w:rPr>
          <w:rFonts w:hint="eastAsia" w:ascii="仿宋" w:hAnsi="仿宋" w:eastAsia="仿宋" w:cs="仿宋"/>
          <w:bCs/>
          <w:color w:val="000000"/>
          <w:kern w:val="0"/>
          <w:sz w:val="32"/>
          <w:szCs w:val="32"/>
          <w:lang w:val="en-US" w:eastAsia="zh-CN" w:bidi="ar"/>
        </w:rPr>
        <w:t>监测服务费</w:t>
      </w:r>
      <w:r>
        <w:rPr>
          <w:rFonts w:hint="eastAsia" w:ascii="仿宋" w:hAnsi="仿宋" w:eastAsia="仿宋" w:cs="仿宋"/>
          <w:sz w:val="32"/>
          <w:szCs w:val="32"/>
          <w:lang w:val="en-US" w:eastAsia="zh-CN"/>
        </w:rPr>
        <w:t>进行</w:t>
      </w:r>
      <w:r>
        <w:rPr>
          <w:rFonts w:hint="eastAsia" w:ascii="仿宋" w:hAnsi="仿宋" w:eastAsia="仿宋" w:cs="仿宋"/>
          <w:sz w:val="32"/>
          <w:szCs w:val="32"/>
        </w:rPr>
        <w:t>公示</w:t>
      </w:r>
      <w:r>
        <w:rPr>
          <w:rFonts w:hint="eastAsia" w:ascii="仿宋" w:hAnsi="仿宋" w:eastAsia="仿宋" w:cs="仿宋"/>
          <w:sz w:val="32"/>
          <w:szCs w:val="32"/>
          <w:lang w:eastAsia="zh-CN"/>
        </w:rPr>
        <w:t>，</w:t>
      </w:r>
      <w:r>
        <w:rPr>
          <w:rFonts w:hint="eastAsia" w:ascii="仿宋" w:hAnsi="仿宋" w:eastAsia="仿宋" w:cs="仿宋"/>
          <w:bCs/>
          <w:color w:val="000000"/>
          <w:kern w:val="0"/>
          <w:sz w:val="32"/>
          <w:szCs w:val="32"/>
          <w:lang w:val="en-US" w:eastAsia="zh-CN" w:bidi="ar"/>
        </w:rPr>
        <w:t>公示时间: 2023年5月16日-5月22日，公示期5个工作日。</w:t>
      </w:r>
    </w:p>
    <w:p>
      <w:pPr>
        <w:widowControl/>
        <w:spacing w:line="600" w:lineRule="exact"/>
        <w:ind w:firstLine="640" w:firstLineChars="200"/>
        <w:textAlignment w:val="center"/>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监督电话：7028863</w:t>
      </w:r>
    </w:p>
    <w:p>
      <w:pPr>
        <w:widowControl/>
        <w:spacing w:line="600" w:lineRule="exact"/>
        <w:ind w:left="1598" w:leftChars="304" w:hanging="960" w:hangingChars="300"/>
        <w:textAlignment w:val="center"/>
        <w:rPr>
          <w:rFonts w:hint="eastAsia" w:ascii="仿宋" w:hAnsi="仿宋" w:eastAsia="仿宋" w:cs="仿宋"/>
          <w:bCs/>
          <w:color w:val="000000"/>
          <w:kern w:val="0"/>
          <w:sz w:val="32"/>
          <w:szCs w:val="32"/>
          <w:lang w:bidi="ar"/>
        </w:rPr>
      </w:pPr>
      <w:r>
        <w:rPr>
          <w:rFonts w:hint="eastAsia" w:ascii="仿宋" w:hAnsi="仿宋" w:eastAsia="仿宋" w:cs="仿宋"/>
          <w:bCs/>
          <w:color w:val="000000"/>
          <w:kern w:val="0"/>
          <w:sz w:val="32"/>
          <w:szCs w:val="32"/>
          <w:lang w:val="en-US" w:eastAsia="zh-CN" w:bidi="ar"/>
        </w:rPr>
        <w:t>附件：2022年农作物秸秆综合利用试点县项目拟</w:t>
      </w:r>
      <w:r>
        <w:rPr>
          <w:rFonts w:hint="eastAsia" w:ascii="仿宋" w:hAnsi="仿宋" w:eastAsia="仿宋" w:cs="仿宋"/>
          <w:sz w:val="32"/>
          <w:szCs w:val="32"/>
          <w:lang w:val="en-US" w:eastAsia="zh-CN"/>
        </w:rPr>
        <w:t>奖补金额和</w:t>
      </w:r>
      <w:r>
        <w:rPr>
          <w:rFonts w:hint="eastAsia" w:ascii="仿宋" w:hAnsi="仿宋" w:eastAsia="仿宋" w:cs="仿宋"/>
          <w:bCs/>
          <w:color w:val="000000"/>
          <w:kern w:val="0"/>
          <w:sz w:val="32"/>
          <w:szCs w:val="32"/>
          <w:lang w:val="en-US" w:eastAsia="zh-CN" w:bidi="ar"/>
        </w:rPr>
        <w:t>监测服务费用表</w:t>
      </w:r>
    </w:p>
    <w:p>
      <w:pPr>
        <w:widowControl/>
        <w:spacing w:line="600" w:lineRule="exact"/>
        <w:ind w:firstLine="640" w:firstLineChars="200"/>
        <w:textAlignment w:val="center"/>
        <w:rPr>
          <w:rFonts w:hint="eastAsia" w:ascii="仿宋" w:hAnsi="仿宋" w:eastAsia="仿宋" w:cs="仿宋"/>
          <w:bCs/>
          <w:color w:val="000000"/>
          <w:kern w:val="0"/>
          <w:sz w:val="32"/>
          <w:szCs w:val="32"/>
          <w:lang w:val="en-US" w:eastAsia="zh-CN" w:bidi="ar"/>
        </w:rPr>
      </w:pPr>
    </w:p>
    <w:p>
      <w:pPr>
        <w:widowControl/>
        <w:spacing w:line="600" w:lineRule="exact"/>
        <w:ind w:firstLine="640" w:firstLineChars="200"/>
        <w:textAlignment w:val="center"/>
        <w:rPr>
          <w:rFonts w:hint="eastAsia" w:ascii="仿宋" w:hAnsi="仿宋" w:eastAsia="仿宋" w:cs="仿宋"/>
          <w:bCs/>
          <w:color w:val="000000"/>
          <w:kern w:val="0"/>
          <w:sz w:val="32"/>
          <w:szCs w:val="32"/>
          <w:lang w:val="en-US" w:eastAsia="zh-CN" w:bidi="ar"/>
        </w:rPr>
      </w:pPr>
    </w:p>
    <w:p>
      <w:pPr>
        <w:widowControl/>
        <w:spacing w:line="600" w:lineRule="exact"/>
        <w:ind w:firstLine="5760" w:firstLineChars="1800"/>
        <w:textAlignment w:val="center"/>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泗县农业农村局</w:t>
      </w:r>
    </w:p>
    <w:p>
      <w:pPr>
        <w:widowControl/>
        <w:spacing w:line="600" w:lineRule="exact"/>
        <w:ind w:firstLine="5760" w:firstLineChars="1800"/>
        <w:textAlignment w:val="center"/>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2023年5月16日</w:t>
      </w:r>
    </w:p>
    <w:p>
      <w:pPr>
        <w:widowControl/>
        <w:spacing w:line="600" w:lineRule="exact"/>
        <w:ind w:firstLine="5760" w:firstLineChars="1800"/>
        <w:textAlignment w:val="center"/>
        <w:rPr>
          <w:rFonts w:hint="eastAsia" w:ascii="仿宋" w:hAnsi="仿宋" w:eastAsia="仿宋" w:cs="仿宋"/>
          <w:bCs/>
          <w:color w:val="000000"/>
          <w:kern w:val="0"/>
          <w:sz w:val="32"/>
          <w:szCs w:val="32"/>
          <w:lang w:val="en-US" w:eastAsia="zh-CN" w:bidi="ar"/>
        </w:rPr>
      </w:pPr>
    </w:p>
    <w:p>
      <w:pPr>
        <w:widowControl/>
        <w:spacing w:line="600" w:lineRule="exact"/>
        <w:jc w:val="both"/>
        <w:textAlignment w:val="center"/>
        <w:rPr>
          <w:rFonts w:hint="eastAsia" w:ascii="仿宋" w:hAnsi="仿宋" w:eastAsia="仿宋" w:cs="仿宋"/>
          <w:bCs/>
          <w:color w:val="000000"/>
          <w:kern w:val="0"/>
          <w:sz w:val="32"/>
          <w:szCs w:val="32"/>
          <w:lang w:val="en-US" w:eastAsia="zh-CN" w:bidi="ar"/>
        </w:rPr>
      </w:pPr>
    </w:p>
    <w:p>
      <w:pPr>
        <w:widowControl/>
        <w:spacing w:line="600" w:lineRule="exact"/>
        <w:jc w:val="both"/>
        <w:textAlignment w:val="center"/>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附件：</w:t>
      </w:r>
    </w:p>
    <w:p>
      <w:pPr>
        <w:widowControl/>
        <w:spacing w:line="600" w:lineRule="exact"/>
        <w:jc w:val="center"/>
        <w:textAlignment w:val="center"/>
        <w:rPr>
          <w:rFonts w:hint="eastAsia" w:ascii="宋体" w:hAnsi="宋体" w:eastAsia="宋体" w:cs="宋体"/>
          <w:b/>
          <w:bCs w:val="0"/>
          <w:color w:val="000000"/>
          <w:kern w:val="0"/>
          <w:sz w:val="32"/>
          <w:szCs w:val="32"/>
          <w:lang w:val="en-US" w:eastAsia="zh-CN" w:bidi="ar"/>
        </w:rPr>
      </w:pPr>
      <w:r>
        <w:rPr>
          <w:rFonts w:hint="eastAsia" w:ascii="宋体" w:hAnsi="宋体" w:eastAsia="宋体" w:cs="宋体"/>
          <w:b/>
          <w:bCs w:val="0"/>
          <w:color w:val="000000"/>
          <w:kern w:val="0"/>
          <w:sz w:val="32"/>
          <w:szCs w:val="32"/>
          <w:lang w:val="en-US" w:eastAsia="zh-CN" w:bidi="ar"/>
        </w:rPr>
        <w:t>2022年农作物秸秆综合利用试点县项目拟奖补金额</w:t>
      </w:r>
    </w:p>
    <w:p>
      <w:pPr>
        <w:widowControl/>
        <w:spacing w:line="600" w:lineRule="exact"/>
        <w:jc w:val="center"/>
        <w:textAlignment w:val="center"/>
        <w:rPr>
          <w:rFonts w:hint="eastAsia" w:ascii="宋体" w:hAnsi="宋体" w:eastAsia="宋体" w:cs="宋体"/>
          <w:b/>
          <w:bCs w:val="0"/>
          <w:color w:val="000000"/>
          <w:kern w:val="0"/>
          <w:sz w:val="32"/>
          <w:szCs w:val="32"/>
          <w:lang w:val="en-US" w:eastAsia="zh-CN" w:bidi="ar"/>
        </w:rPr>
      </w:pPr>
      <w:r>
        <w:rPr>
          <w:rFonts w:hint="eastAsia" w:ascii="宋体" w:hAnsi="宋体" w:eastAsia="宋体" w:cs="宋体"/>
          <w:b/>
          <w:bCs w:val="0"/>
          <w:color w:val="000000"/>
          <w:kern w:val="0"/>
          <w:sz w:val="32"/>
          <w:szCs w:val="32"/>
          <w:lang w:val="en-US" w:eastAsia="zh-CN" w:bidi="ar"/>
        </w:rPr>
        <w:t>和监测服务费用表</w:t>
      </w:r>
    </w:p>
    <w:p>
      <w:pPr>
        <w:widowControl/>
        <w:spacing w:line="600" w:lineRule="exact"/>
        <w:ind w:firstLine="643" w:firstLineChars="200"/>
        <w:textAlignment w:val="center"/>
        <w:rPr>
          <w:rFonts w:hint="eastAsia" w:ascii="仿宋" w:hAnsi="仿宋" w:eastAsia="仿宋" w:cs="仿宋"/>
          <w:b/>
          <w:bCs w:val="0"/>
          <w:color w:val="000000"/>
          <w:kern w:val="0"/>
          <w:sz w:val="32"/>
          <w:szCs w:val="32"/>
          <w:lang w:val="en-US" w:eastAsia="zh-CN" w:bidi="ar"/>
        </w:rPr>
      </w:pPr>
    </w:p>
    <w:tbl>
      <w:tblPr>
        <w:tblStyle w:val="5"/>
        <w:tblW w:w="89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2332"/>
        <w:gridCol w:w="2520"/>
        <w:gridCol w:w="3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单位名称</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实施内容</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奖补金额、监测服务费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安徽德伟生物科技有限公司</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生产设施、设备等              </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201.61万元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泗县田震种植家庭农场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生产设施、设备等</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212.57万元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泗县瑞雪家庭农场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生产设施、设备等</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211.25万元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安徽省农业科学院士壤肥料研究所</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农作物草谷比和秸秆可收集系数监测</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4.5万元</w:t>
            </w:r>
          </w:p>
        </w:tc>
      </w:tr>
    </w:tbl>
    <w:p>
      <w:pPr>
        <w:widowControl/>
        <w:ind w:firstLine="480" w:firstLineChars="200"/>
        <w:textAlignment w:val="center"/>
        <w:rPr>
          <w:rFonts w:hint="eastAsia" w:ascii="仿宋" w:hAnsi="仿宋" w:eastAsia="仿宋" w:cs="仿宋"/>
          <w:bCs/>
          <w:color w:val="000000"/>
          <w:kern w:val="0"/>
          <w:sz w:val="24"/>
          <w:szCs w:val="24"/>
          <w:lang w:bidi="ar"/>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xMGJhY2M0NzMxMWJiN2QzMDA3N2VlYjQ5ZTEyNGEifQ=="/>
  </w:docVars>
  <w:rsids>
    <w:rsidRoot w:val="3A5E07B7"/>
    <w:rsid w:val="00005501"/>
    <w:rsid w:val="003127A9"/>
    <w:rsid w:val="009F4C1B"/>
    <w:rsid w:val="00A010BF"/>
    <w:rsid w:val="00D72607"/>
    <w:rsid w:val="01113D6B"/>
    <w:rsid w:val="014365C7"/>
    <w:rsid w:val="01CA216C"/>
    <w:rsid w:val="02E84657"/>
    <w:rsid w:val="02FC45A7"/>
    <w:rsid w:val="03062D2F"/>
    <w:rsid w:val="03724869"/>
    <w:rsid w:val="038068CE"/>
    <w:rsid w:val="03910688"/>
    <w:rsid w:val="03B73C88"/>
    <w:rsid w:val="03C926DB"/>
    <w:rsid w:val="03E272F9"/>
    <w:rsid w:val="04221DEB"/>
    <w:rsid w:val="044C330C"/>
    <w:rsid w:val="049802FF"/>
    <w:rsid w:val="04ED23F9"/>
    <w:rsid w:val="050F6813"/>
    <w:rsid w:val="05304EB2"/>
    <w:rsid w:val="058A0E53"/>
    <w:rsid w:val="06074E5A"/>
    <w:rsid w:val="06C07699"/>
    <w:rsid w:val="07A11279"/>
    <w:rsid w:val="08387E2F"/>
    <w:rsid w:val="08844E22"/>
    <w:rsid w:val="09016473"/>
    <w:rsid w:val="091B0626"/>
    <w:rsid w:val="092959CA"/>
    <w:rsid w:val="09E4354D"/>
    <w:rsid w:val="0A6C0264"/>
    <w:rsid w:val="0ABD0ABF"/>
    <w:rsid w:val="0B343278"/>
    <w:rsid w:val="0B73117E"/>
    <w:rsid w:val="0E475DFC"/>
    <w:rsid w:val="0F5F2145"/>
    <w:rsid w:val="0F7005DA"/>
    <w:rsid w:val="0FD03043"/>
    <w:rsid w:val="10352EA6"/>
    <w:rsid w:val="103C2998"/>
    <w:rsid w:val="1058105C"/>
    <w:rsid w:val="10710382"/>
    <w:rsid w:val="10835297"/>
    <w:rsid w:val="109B71AD"/>
    <w:rsid w:val="11515ABE"/>
    <w:rsid w:val="11BD3153"/>
    <w:rsid w:val="11D64D9B"/>
    <w:rsid w:val="11DD1A47"/>
    <w:rsid w:val="11FE3E97"/>
    <w:rsid w:val="120E1C01"/>
    <w:rsid w:val="12BE09F5"/>
    <w:rsid w:val="12C624DB"/>
    <w:rsid w:val="131F1FFB"/>
    <w:rsid w:val="13651CF4"/>
    <w:rsid w:val="13995D87"/>
    <w:rsid w:val="158C3568"/>
    <w:rsid w:val="15A22D8C"/>
    <w:rsid w:val="15AB60E4"/>
    <w:rsid w:val="15DC2BB3"/>
    <w:rsid w:val="17375756"/>
    <w:rsid w:val="175B7696"/>
    <w:rsid w:val="18D97EE0"/>
    <w:rsid w:val="19273467"/>
    <w:rsid w:val="19311873"/>
    <w:rsid w:val="194D1260"/>
    <w:rsid w:val="19C21C4E"/>
    <w:rsid w:val="1A09162B"/>
    <w:rsid w:val="1A240213"/>
    <w:rsid w:val="1A6920CA"/>
    <w:rsid w:val="1A6C3968"/>
    <w:rsid w:val="1A8E7704"/>
    <w:rsid w:val="1B124510"/>
    <w:rsid w:val="1B1C538E"/>
    <w:rsid w:val="1B416BA3"/>
    <w:rsid w:val="1BA710FC"/>
    <w:rsid w:val="1BF65BDF"/>
    <w:rsid w:val="1C2F24DC"/>
    <w:rsid w:val="1D17405F"/>
    <w:rsid w:val="1DF60CD6"/>
    <w:rsid w:val="1E5D0198"/>
    <w:rsid w:val="1F09591D"/>
    <w:rsid w:val="1F106FB8"/>
    <w:rsid w:val="1F264A2D"/>
    <w:rsid w:val="1F5A6485"/>
    <w:rsid w:val="1FA479BD"/>
    <w:rsid w:val="1FE42FDE"/>
    <w:rsid w:val="21183C0B"/>
    <w:rsid w:val="22623FCE"/>
    <w:rsid w:val="22635651"/>
    <w:rsid w:val="22E76282"/>
    <w:rsid w:val="23007343"/>
    <w:rsid w:val="236D6760"/>
    <w:rsid w:val="24992B83"/>
    <w:rsid w:val="24B10147"/>
    <w:rsid w:val="24C50845"/>
    <w:rsid w:val="24CF3471"/>
    <w:rsid w:val="25011468"/>
    <w:rsid w:val="25302162"/>
    <w:rsid w:val="25A077E7"/>
    <w:rsid w:val="27501357"/>
    <w:rsid w:val="27BA3F65"/>
    <w:rsid w:val="27C84BC3"/>
    <w:rsid w:val="27D112AE"/>
    <w:rsid w:val="28100029"/>
    <w:rsid w:val="287C56BE"/>
    <w:rsid w:val="28893937"/>
    <w:rsid w:val="28B46C06"/>
    <w:rsid w:val="28EF40E2"/>
    <w:rsid w:val="29266E45"/>
    <w:rsid w:val="29671ECA"/>
    <w:rsid w:val="298011DE"/>
    <w:rsid w:val="2A2C7AEE"/>
    <w:rsid w:val="2A385615"/>
    <w:rsid w:val="2AC141B7"/>
    <w:rsid w:val="2ACD0453"/>
    <w:rsid w:val="2B7E34FB"/>
    <w:rsid w:val="2BC96E6C"/>
    <w:rsid w:val="2C550700"/>
    <w:rsid w:val="2C98683F"/>
    <w:rsid w:val="2CA43435"/>
    <w:rsid w:val="2CF47F19"/>
    <w:rsid w:val="2D300512"/>
    <w:rsid w:val="2D99461C"/>
    <w:rsid w:val="2DD218DC"/>
    <w:rsid w:val="2E725599"/>
    <w:rsid w:val="2E862DF3"/>
    <w:rsid w:val="2ED3124F"/>
    <w:rsid w:val="2F026410"/>
    <w:rsid w:val="2F0D7070"/>
    <w:rsid w:val="30167ACA"/>
    <w:rsid w:val="30C916BD"/>
    <w:rsid w:val="30F54260"/>
    <w:rsid w:val="31CD5838"/>
    <w:rsid w:val="33044FA0"/>
    <w:rsid w:val="332B3214"/>
    <w:rsid w:val="33686F6B"/>
    <w:rsid w:val="3491115C"/>
    <w:rsid w:val="349D2873"/>
    <w:rsid w:val="34B14942"/>
    <w:rsid w:val="35AD5109"/>
    <w:rsid w:val="35B35962"/>
    <w:rsid w:val="36105698"/>
    <w:rsid w:val="36127662"/>
    <w:rsid w:val="37B07132"/>
    <w:rsid w:val="37B22EAA"/>
    <w:rsid w:val="38EB6C68"/>
    <w:rsid w:val="3A59760D"/>
    <w:rsid w:val="3A5E07B7"/>
    <w:rsid w:val="3A9C574C"/>
    <w:rsid w:val="3BC136BC"/>
    <w:rsid w:val="3C5E53AF"/>
    <w:rsid w:val="3D9D75AF"/>
    <w:rsid w:val="3DC7281A"/>
    <w:rsid w:val="3F3E49C7"/>
    <w:rsid w:val="3F7171A7"/>
    <w:rsid w:val="3F7F260A"/>
    <w:rsid w:val="3FE756BB"/>
    <w:rsid w:val="3FFD179E"/>
    <w:rsid w:val="405745EF"/>
    <w:rsid w:val="40A13ABC"/>
    <w:rsid w:val="418D1865"/>
    <w:rsid w:val="41C37A62"/>
    <w:rsid w:val="41F52311"/>
    <w:rsid w:val="42DE2DA6"/>
    <w:rsid w:val="434F77FF"/>
    <w:rsid w:val="43C207E9"/>
    <w:rsid w:val="44024E98"/>
    <w:rsid w:val="441D78FE"/>
    <w:rsid w:val="4490144D"/>
    <w:rsid w:val="45196317"/>
    <w:rsid w:val="452D310D"/>
    <w:rsid w:val="453942C3"/>
    <w:rsid w:val="4597548E"/>
    <w:rsid w:val="45EA7CB3"/>
    <w:rsid w:val="46DD3374"/>
    <w:rsid w:val="46E2753A"/>
    <w:rsid w:val="47E349BA"/>
    <w:rsid w:val="484E301E"/>
    <w:rsid w:val="49301E81"/>
    <w:rsid w:val="49600EA4"/>
    <w:rsid w:val="4AB52637"/>
    <w:rsid w:val="4AEC627C"/>
    <w:rsid w:val="4D066C0A"/>
    <w:rsid w:val="4D7F5185"/>
    <w:rsid w:val="4DB2185C"/>
    <w:rsid w:val="4E28581D"/>
    <w:rsid w:val="4E5B79A0"/>
    <w:rsid w:val="4EB470B0"/>
    <w:rsid w:val="4F0A6DAE"/>
    <w:rsid w:val="4F90367A"/>
    <w:rsid w:val="4FAE60B5"/>
    <w:rsid w:val="4FC82E13"/>
    <w:rsid w:val="50404315"/>
    <w:rsid w:val="50A54F03"/>
    <w:rsid w:val="50D457E8"/>
    <w:rsid w:val="51976F41"/>
    <w:rsid w:val="5198003A"/>
    <w:rsid w:val="51B64EEE"/>
    <w:rsid w:val="51D04201"/>
    <w:rsid w:val="521A1920"/>
    <w:rsid w:val="54896758"/>
    <w:rsid w:val="551D6150"/>
    <w:rsid w:val="55B55BE8"/>
    <w:rsid w:val="56A63783"/>
    <w:rsid w:val="56CB44D9"/>
    <w:rsid w:val="58070251"/>
    <w:rsid w:val="586E02D0"/>
    <w:rsid w:val="5885485B"/>
    <w:rsid w:val="58C45492"/>
    <w:rsid w:val="598E45D9"/>
    <w:rsid w:val="59A040BE"/>
    <w:rsid w:val="5AC643F3"/>
    <w:rsid w:val="5B0B3659"/>
    <w:rsid w:val="5B155972"/>
    <w:rsid w:val="5B5A2D8E"/>
    <w:rsid w:val="5B6A2FD1"/>
    <w:rsid w:val="5C1473E0"/>
    <w:rsid w:val="5CBB785C"/>
    <w:rsid w:val="5CD8040E"/>
    <w:rsid w:val="5DB1138B"/>
    <w:rsid w:val="5DBC5ADD"/>
    <w:rsid w:val="5E0E751A"/>
    <w:rsid w:val="5EB17168"/>
    <w:rsid w:val="5F0D0843"/>
    <w:rsid w:val="5F393462"/>
    <w:rsid w:val="604F09E7"/>
    <w:rsid w:val="60992840"/>
    <w:rsid w:val="616E30EF"/>
    <w:rsid w:val="61700D72"/>
    <w:rsid w:val="6208709F"/>
    <w:rsid w:val="624F2F20"/>
    <w:rsid w:val="62DE3608"/>
    <w:rsid w:val="63151AD6"/>
    <w:rsid w:val="6331741F"/>
    <w:rsid w:val="63DD455C"/>
    <w:rsid w:val="640A25C7"/>
    <w:rsid w:val="645B2050"/>
    <w:rsid w:val="65313716"/>
    <w:rsid w:val="65D33E68"/>
    <w:rsid w:val="65E15667"/>
    <w:rsid w:val="66106E6A"/>
    <w:rsid w:val="666A657B"/>
    <w:rsid w:val="667C4500"/>
    <w:rsid w:val="677D5CC2"/>
    <w:rsid w:val="679F04A6"/>
    <w:rsid w:val="67D619EE"/>
    <w:rsid w:val="67DB4175"/>
    <w:rsid w:val="681C2C23"/>
    <w:rsid w:val="689B6EBF"/>
    <w:rsid w:val="691B0000"/>
    <w:rsid w:val="69A47FF6"/>
    <w:rsid w:val="6A3C1FDC"/>
    <w:rsid w:val="6ACC439C"/>
    <w:rsid w:val="6B104D0F"/>
    <w:rsid w:val="6B170353"/>
    <w:rsid w:val="6B272C8C"/>
    <w:rsid w:val="6C3311BD"/>
    <w:rsid w:val="6C5630FD"/>
    <w:rsid w:val="6CAE2F39"/>
    <w:rsid w:val="6E337B9A"/>
    <w:rsid w:val="6F4F5B18"/>
    <w:rsid w:val="6FAF5E0E"/>
    <w:rsid w:val="6FB95E7D"/>
    <w:rsid w:val="70F133F4"/>
    <w:rsid w:val="71092E34"/>
    <w:rsid w:val="72842772"/>
    <w:rsid w:val="732948A8"/>
    <w:rsid w:val="73C3376E"/>
    <w:rsid w:val="74732A9E"/>
    <w:rsid w:val="74B80DF9"/>
    <w:rsid w:val="751F38D5"/>
    <w:rsid w:val="75556648"/>
    <w:rsid w:val="76171B4F"/>
    <w:rsid w:val="764364A0"/>
    <w:rsid w:val="76F36118"/>
    <w:rsid w:val="77387FCF"/>
    <w:rsid w:val="79077C59"/>
    <w:rsid w:val="791A5BDE"/>
    <w:rsid w:val="795D3D1D"/>
    <w:rsid w:val="79E32474"/>
    <w:rsid w:val="7A3B50D9"/>
    <w:rsid w:val="7A463D1C"/>
    <w:rsid w:val="7A9633CD"/>
    <w:rsid w:val="7B1D7C08"/>
    <w:rsid w:val="7B234AF2"/>
    <w:rsid w:val="7B241B82"/>
    <w:rsid w:val="7BBB08A9"/>
    <w:rsid w:val="7BF546E1"/>
    <w:rsid w:val="7BFA6F52"/>
    <w:rsid w:val="7CE10FD7"/>
    <w:rsid w:val="7D515947"/>
    <w:rsid w:val="7ECF2FC7"/>
    <w:rsid w:val="7F7F2C3F"/>
    <w:rsid w:val="7F8B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45"/>
    </w:pPr>
    <w:rPr>
      <w:rFonts w:ascii="楷体_GB2312" w:hAnsi="Times New Roman" w:eastAsia="楷体_GB2312"/>
      <w:sz w:val="32"/>
      <w:szCs w:val="20"/>
    </w:rPr>
  </w:style>
  <w:style w:type="paragraph" w:styleId="3">
    <w:name w:val="envelope return"/>
    <w:basedOn w:val="1"/>
    <w:qFormat/>
    <w:uiPriority w:val="0"/>
    <w:pPr>
      <w:snapToGrid w:val="0"/>
    </w:pPr>
    <w:rPr>
      <w:rFonts w:ascii="Arial" w:hAnsi="Arial" w:cs="Arial"/>
      <w:sz w:val="21"/>
      <w:szCs w:val="24"/>
    </w:rPr>
  </w:style>
  <w:style w:type="paragraph" w:styleId="4">
    <w:name w:val="Body Text First Indent 2"/>
    <w:basedOn w:val="2"/>
    <w:qFormat/>
    <w:uiPriority w:val="0"/>
    <w:pPr>
      <w:spacing w:after="120" w:afterLines="0" w:line="240" w:lineRule="auto"/>
      <w:ind w:left="420" w:leftChars="200"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472</Words>
  <Characters>534</Characters>
  <Lines>2</Lines>
  <Paragraphs>1</Paragraphs>
  <TotalTime>3</TotalTime>
  <ScaleCrop>false</ScaleCrop>
  <LinksUpToDate>false</LinksUpToDate>
  <CharactersWithSpaces>551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2020-12-08T00:34:00Z</dcterms:created>
  <dc:creator>沧桑的心</dc:creator>
  <cp:lastModifiedBy>时间煮雨</cp:lastModifiedBy>
  <cp:lastPrinted>2023-05-17T00:17:00Z</cp:lastPrinted>
  <dcterms:modified xsi:type="dcterms:W3CDTF">2023-05-17T09:22:23Z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AEEBD23C4DB94B3B8AB88A194676F29F</vt:lpwstr>
  </property>
</Properties>
</file>