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微软雅黑" w:cs="仿宋"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《泗县山头镇</w:t>
      </w:r>
      <w:r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防汛防台抗旱应急预案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》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为做好防汛工作，提高应对特大洪涝灾害的能力，及时、高效、有序地开展抢险救灾工作，最大限度地减少灾害损失，维护人民群众生命财产安全和社会稳定，结合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实际，特制订本预案。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　　一、工作原则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1、坚持以人为本，树立和落实科学发展观，努力实现由控制洪水向管理洪水转变，确保人民群众生命财产安全。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2、防汛工作实行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领导班子负责制和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村（社区）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属地管理负责原则,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统一指挥，各股室、各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行政村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3、实行安全第一，常备不懈，以防为主，防抗结合，不断提高防汛抗洪的现代化水平。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4、坚持依法防汛抗灾，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鼓励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公众参与，积极参与和支持抗洪救灾工作。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　　二、工作职责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根据有汛报汛、有险排险、有灾救灾的要求，区域内各有关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都要围绕防洪抢险救灾开展工作。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行政区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负责辖区内居民疏散，妥善安置疏散居民的生活，组织居民抗灾自救。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　　三、预防、预警机制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(1)防汛抢险物资器材准备。社区按要求做好防汛抢险物资器材储备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(2)防汛抢险队伍组织。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组建抢险队伍，做到临战待命，召之即来，来之能战。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(3)健全机构，明确责任。每年4月前，调整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防汛抗旱指挥部成员名单，实行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领导班子负责制和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行政村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属地管理负责原则。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(4)防汛检查。由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专干负责与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镇水利站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联系，进行防汛保安检查；提出处理方案以及度汛措施。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　　四、督查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防汛抗旱指挥部要采取定期或不定期的方法，对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防汛地段进行抽查、督查，确保防洪防汛安全。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　　五、应急响应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1、应急响应要求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（1）按区防指部指示安排，将应急响应行动按洪涝灾害的严重程度和范围分为四级：Ⅳ级（一般）、Ⅲ级（较重）、Ⅱ级（严重）、Ⅰ级（特别严重），依次用蓝色、黄色、橙色、红色表示。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（2）从4月1日至9月30日为防汛期，汛期内，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要保证24小时有人值班（特别是手机要保持畅通）。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各行政村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要按照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防汛领导小组的统一部署和职责分工开展工作，并及时报告有关工作情况。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（3）灾害发生后，社区应及时向街道防汛领导小组报告情况，并及时负责组织实施抗洪救灾工作，重大洪涝灾害的抢险救灾工作由区防指直接指挥，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各单位要大力支持配合。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2、紧急处置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（1）抢险、排险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一旦发生险情灾情，在及时向防汛指挥部门报告的同时，应急抢险队投入抢险救灾，确保灾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民群众的生命安全，尽量减少财产损失。紧急情况下积极配合区相关部门做好以下工作：首先把被困人员迅速转移到安全地带。如有人畜伤亡，及时抢救受伤人员，清理、妥善处置人畜遗体。二是对紧急转移的人员作好临时安置，发放粮食、衣物，对灾区作好卫生防疫工作。同时迅速组织力量抢修水、电、路、通信等基础设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对可能造成新的危害建筑物等要安排专人监测、防御。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（2）转移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转移工作采取层层包干负责的办法实施，统一指挥、统一转移、安全第一。遵循先人员后财产，先老弱病残人员后一般人员的原则。转移责任人有权对不服从转移命令的人员采取强制转移措施。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（3）灾民安置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按区防指的统一安排，街道大力配合支持灾民安置工作。采取借住公房、非受灾户对口接收受灾户、投亲靠友、兴建厂棚、搭建帐篷等办法，实行集中安置和分散安置、临时安置与长期安置、集中建房与分散恢复相结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（4）物资调拨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坚持属地管理和就近原则，配合区相关部门做好辖区内的.救灾物资调拨。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（5）应急人员的安全保护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所有参加应急抢险的人员，由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防汛抗旱指挥部汛期进行统一的技术安全培训，在实施应急抢险时由指挥部统一装备安全服与必要的安全设备。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（6）群众安全防护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出现险情后，一方面及时组织受灾区群众及时转移到安全地带，对来不及转移的群众按区防指安排及时组织民兵和部队进行营救。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3、保障措施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（1）应急队伍保障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应急队伍由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防指统一部署，街道办事处指挥部组织落实，并负责统一管理与调度，确保发生险情时应急队伍能全部及时落实到位，投入抗洪抢险工作。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（2）治安保障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社区要大力配合公安部门维护治安秩序，打击趁灾打劫等各类违法犯罪活动，确保重点目标安全。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　　六、应急结束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当洪水水位处于警戒水位以下，水文、气象部门预报短期内无异常变化，灾民得到妥善安置等条件具备后，整个应急处理工作结束，随即进入生产自救与水毁工程恢复建设阶段。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　　七、纪律与奖惩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1、纪律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防汛期间，防汛有关人员要坚守工作岗位，不得出现空缺岗现象。要加强对雨情、工情、水情等情况的统计，并及时上报。对工程出现的险情要做到及时发现、及时抢护，确保工程安全。加强防汛值班，做到昼夜有人接听接收电话、传真，确保畅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对不到岗到位的，不履行防汛职责的，一经查出，将按防汛工作纪律论处。对出现险情、灾情不及时采取措施、不及时报告或者出现漏报、错报的，根据情节轻重按防汛工作纪律处罚当事人和主要负责人，对工作不力，造成严重后果的当事人和主要责任人追究刑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2、奖励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对表现突出的予以适当的精神或物质奖励。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D1852"/>
    <w:rsid w:val="0ADD1852"/>
    <w:rsid w:val="2AD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1926</Words>
  <Characters>1936</Characters>
  <Lines>0</Lines>
  <Paragraphs>0</Paragraphs>
  <TotalTime>30</TotalTime>
  <ScaleCrop>false</ScaleCrop>
  <LinksUpToDate>false</LinksUpToDate>
  <CharactersWithSpaces>2032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2023-03-29T07:31:00Z</dcterms:created>
  <dc:creator>慧美</dc:creator>
  <cp:lastModifiedBy>Tenderness</cp:lastModifiedBy>
  <dcterms:modified xsi:type="dcterms:W3CDTF">2023-06-28T01:02:32Z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07EA86F101DF40DD9AFFD252015F2ECD_13</vt:lpwstr>
  </property>
</Properties>
</file>