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313" w:line="600" w:lineRule="exact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附件3.《“4510”校地联合科创行动成果展示》和《“4510”校地联合科创行动成果选编路演》（可扫码获取）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        </w:t>
      </w:r>
      <w:r>
        <w:rPr>
          <w:color w:val="000000"/>
        </w:rPr>
        <w:drawing>
          <wp:inline distT="0" distB="0" distL="0" distR="0">
            <wp:extent cx="1253490" cy="1242060"/>
            <wp:effectExtent l="0" t="0" r="3810" b="5715"/>
            <wp:docPr id="5" name="_x0000_i2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i20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4083" cy="124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val="en-US" w:eastAsia="zh-CN"/>
        </w:rPr>
        <w:t xml:space="preserve">                     </w:t>
      </w:r>
      <w:r>
        <w:rPr>
          <w:color w:val="000000"/>
        </w:rPr>
        <w:drawing>
          <wp:inline distT="0" distB="0" distL="0" distR="0">
            <wp:extent cx="1245235" cy="1236345"/>
            <wp:effectExtent l="0" t="0" r="2540" b="1905"/>
            <wp:docPr id="6" name="_x0000_i2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00_i20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5288" cy="123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157" w:after="0" w:line="360" w:lineRule="auto"/>
        <w:ind w:left="0" w:leftChars="0" w:firstLine="218" w:firstLineChars="104"/>
        <w:jc w:val="left"/>
        <w:rPr>
          <w:rFonts w:hint="eastAsia" w:ascii="Times New Roman" w:hAnsi="Times New Roman" w:eastAsia="方正仿宋_GBK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1"/>
          <w:szCs w:val="21"/>
          <w:lang w:val="en-US" w:eastAsia="zh-CN"/>
        </w:rPr>
        <w:t>“</w:t>
      </w:r>
      <w:r>
        <w:rPr>
          <w:rFonts w:hint="eastAsia" w:ascii="Times New Roman" w:hAnsi="Times New Roman" w:eastAsia="方正仿宋_GBK"/>
          <w:color w:val="000000"/>
          <w:sz w:val="22"/>
          <w:szCs w:val="22"/>
          <w:lang w:val="en-US" w:eastAsia="zh-CN"/>
        </w:rPr>
        <w:t>4510”校地联合科创行动成果展示</w:t>
      </w:r>
      <w:r>
        <w:rPr>
          <w:rFonts w:hint="eastAsia" w:ascii="Times New Roman" w:hAnsi="Times New Roman" w:eastAsia="方正仿宋_GBK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/>
          <w:color w:val="000000"/>
          <w:sz w:val="22"/>
          <w:szCs w:val="22"/>
          <w:lang w:val="en-US" w:eastAsia="zh-CN"/>
        </w:rPr>
        <w:t>“4510”校地联合科创行动成果选编路演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157" w:after="0" w:line="360" w:lineRule="auto"/>
        <w:ind w:left="0" w:leftChars="0" w:firstLine="228" w:firstLineChars="104"/>
        <w:jc w:val="left"/>
        <w:rPr>
          <w:rFonts w:hint="eastAsia" w:ascii="Times New Roman" w:hAnsi="Times New Roman" w:eastAsia="方正仿宋_GBK"/>
          <w:color w:val="000000"/>
          <w:sz w:val="22"/>
          <w:szCs w:val="2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81432"/>
    <w:rsid w:val="4708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2023-07-11T09:03:00Z</dcterms:created>
  <dc:creator>屁柴王〰</dc:creator>
  <cp:lastModifiedBy>屁柴王〰</cp:lastModifiedBy>
  <dcterms:modified xsi:type="dcterms:W3CDTF">2023-07-11T09:04:29Z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