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lang w:val="en-US" w:eastAsia="zh-CN"/>
        </w:rPr>
        <w:t>泗县</w:t>
      </w:r>
      <w:r>
        <w:rPr>
          <w:rFonts w:hint="eastAsia" w:ascii="宋体" w:hAnsi="宋体" w:eastAsia="宋体" w:cs="宋体"/>
          <w:b/>
          <w:bCs/>
          <w:i w:val="0"/>
          <w:iCs w:val="0"/>
          <w:caps w:val="0"/>
          <w:color w:val="333333"/>
          <w:spacing w:val="0"/>
          <w:sz w:val="44"/>
          <w:szCs w:val="44"/>
          <w:shd w:val="clear" w:fill="FFFFFF"/>
        </w:rPr>
        <w:t>水利局关于接受生产建设项目水土保持设施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ascii="微软雅黑" w:hAnsi="微软雅黑" w:eastAsia="微软雅黑" w:cs="微软雅黑"/>
          <w:i w:val="0"/>
          <w:iCs w:val="0"/>
          <w:caps w:val="0"/>
          <w:color w:val="1D1B1C"/>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sz w:val="44"/>
          <w:szCs w:val="44"/>
          <w:shd w:val="clear" w:fill="FFFFFF"/>
        </w:rPr>
        <w:t>自主验收报备公告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根据《国务院关于取消一批行政许可事项的决定》（国发〔2017〕46号）、《水利部关于加强事中事后监管规范生产建设项目水土保持设施自主验收的通知》（水保〔2017〕365号）《水利部办公厅关于印发生产建设项目水土保持监督管理办法的通知（办水保2019</w:t>
      </w:r>
      <w:r>
        <w:rPr>
          <w:rFonts w:hint="eastAsia" w:asciiTheme="minorEastAsia" w:hAnsiTheme="minorEastAsia" w:eastAsiaTheme="minorEastAsia" w:cstheme="minorEastAsia"/>
          <w:sz w:val="32"/>
          <w:szCs w:val="40"/>
        </w:rPr>
        <w:t>〔</w:t>
      </w:r>
      <w:r>
        <w:rPr>
          <w:rFonts w:hint="eastAsia" w:ascii="仿宋" w:hAnsi="仿宋" w:eastAsia="仿宋" w:cs="仿宋"/>
          <w:i w:val="0"/>
          <w:iCs w:val="0"/>
          <w:caps w:val="0"/>
          <w:color w:val="1D1B1C"/>
          <w:spacing w:val="0"/>
          <w:kern w:val="0"/>
          <w:sz w:val="32"/>
          <w:szCs w:val="32"/>
          <w:shd w:val="clear" w:fill="FFFFFF"/>
          <w:lang w:val="en-US" w:eastAsia="zh-CN" w:bidi="ar"/>
        </w:rPr>
        <w:t>172</w:t>
      </w:r>
      <w:r>
        <w:rPr>
          <w:rFonts w:hint="eastAsia" w:asciiTheme="minorEastAsia" w:hAnsiTheme="minorEastAsia" w:eastAsiaTheme="minorEastAsia" w:cstheme="minorEastAsia"/>
          <w:sz w:val="32"/>
          <w:szCs w:val="40"/>
        </w:rPr>
        <w:t>〕</w:t>
      </w:r>
      <w:r>
        <w:rPr>
          <w:rFonts w:hint="eastAsia" w:ascii="仿宋" w:hAnsi="仿宋" w:eastAsia="仿宋" w:cs="仿宋"/>
          <w:i w:val="0"/>
          <w:iCs w:val="0"/>
          <w:caps w:val="0"/>
          <w:color w:val="1D1B1C"/>
          <w:spacing w:val="0"/>
          <w:kern w:val="0"/>
          <w:sz w:val="32"/>
          <w:szCs w:val="32"/>
          <w:shd w:val="clear" w:fill="FFFFFF"/>
          <w:lang w:val="en-US" w:eastAsia="zh-CN" w:bidi="ar"/>
        </w:rPr>
        <w:t>号）》的有关规定，2023年9月1日至2023年9月28日我局共接受了2个生产建设项目水土保持设施自主验收的报备。现予以公告: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 xml:space="preserve">联系电话：0557-7022179   </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通讯地址：泗县经济开发区朝阳路与玉兰路交会处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邮编：234300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hint="default"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tbl>
      <w:tblPr>
        <w:tblStyle w:val="3"/>
        <w:tblW w:w="13197" w:type="dxa"/>
        <w:jc w:val="center"/>
        <w:shd w:val="clear" w:color="auto" w:fill="auto"/>
        <w:tblLayout w:type="fixed"/>
        <w:tblCellMar>
          <w:top w:w="0" w:type="dxa"/>
          <w:left w:w="108" w:type="dxa"/>
          <w:bottom w:w="0" w:type="dxa"/>
          <w:right w:w="108" w:type="dxa"/>
        </w:tblCellMar>
      </w:tblPr>
      <w:tblGrid>
        <w:gridCol w:w="460"/>
        <w:gridCol w:w="1482"/>
        <w:gridCol w:w="1445"/>
        <w:gridCol w:w="2190"/>
        <w:gridCol w:w="2265"/>
        <w:gridCol w:w="2130"/>
        <w:gridCol w:w="3225"/>
      </w:tblGrid>
      <w:tr>
        <w:tblPrEx>
          <w:shd w:val="clear" w:color="auto" w:fill="auto"/>
          <w:tblCellMar>
            <w:top w:w="0" w:type="dxa"/>
            <w:left w:w="108" w:type="dxa"/>
            <w:bottom w:w="0" w:type="dxa"/>
            <w:right w:w="108" w:type="dxa"/>
          </w:tblCellMar>
        </w:tblPrEx>
        <w:trPr>
          <w:trHeight w:val="130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生产建设</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项目名称</w:t>
            </w:r>
          </w:p>
        </w:tc>
        <w:tc>
          <w:tcPr>
            <w:tcW w:w="14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建设单位</w:t>
            </w:r>
          </w:p>
        </w:tc>
        <w:tc>
          <w:tcPr>
            <w:tcW w:w="21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水土保持设施验收</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水土保持监测总结</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接受报备时间</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验收材料公开网址</w:t>
            </w:r>
          </w:p>
        </w:tc>
      </w:tr>
      <w:tr>
        <w:tblPrEx>
          <w:shd w:val="clear" w:color="auto" w:fill="auto"/>
          <w:tblCellMar>
            <w:top w:w="0" w:type="dxa"/>
            <w:left w:w="108" w:type="dxa"/>
            <w:bottom w:w="0" w:type="dxa"/>
            <w:right w:w="108" w:type="dxa"/>
          </w:tblCellMar>
        </w:tblPrEx>
        <w:trPr>
          <w:trHeight w:val="107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4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泗县双胞胎畜牧有限公司刘圩镇养殖场项目</w:t>
            </w:r>
          </w:p>
        </w:tc>
        <w:tc>
          <w:tcPr>
            <w:tcW w:w="1445"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泗县双胞胎畜牧有限公司</w:t>
            </w:r>
          </w:p>
        </w:tc>
        <w:tc>
          <w:tcPr>
            <w:tcW w:w="219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 xml:space="preserve"> 安徽禹安规划设计有限公司</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安徽长源水务科技有限公司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2023年9月15日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6"/>
                <w:rFonts w:hint="default" w:ascii="Times New Roman" w:hAnsi="Times New Roman" w:eastAsia="仿宋" w:cs="Times New Roman"/>
                <w:color w:val="auto"/>
                <w:sz w:val="28"/>
                <w:szCs w:val="28"/>
                <w:u w:val="single"/>
              </w:rPr>
            </w:pPr>
            <w:r>
              <w:rPr>
                <w:rStyle w:val="6"/>
                <w:rFonts w:hint="default" w:ascii="Times New Roman" w:hAnsi="Times New Roman" w:eastAsia="仿宋" w:cs="Times New Roman"/>
                <w:color w:val="auto"/>
                <w:sz w:val="28"/>
                <w:szCs w:val="28"/>
                <w:u w:val="single"/>
              </w:rPr>
              <w:fldChar w:fldCharType="begin"/>
            </w:r>
            <w:r>
              <w:rPr>
                <w:rStyle w:val="6"/>
                <w:rFonts w:hint="default" w:ascii="Times New Roman" w:hAnsi="Times New Roman" w:eastAsia="仿宋" w:cs="Times New Roman"/>
                <w:color w:val="auto"/>
                <w:sz w:val="28"/>
                <w:szCs w:val="28"/>
                <w:u w:val="single"/>
              </w:rPr>
              <w:instrText xml:space="preserve"> HYPERLINK "http://www.yanshou100.com/item_detail.html#" </w:instrText>
            </w:r>
            <w:r>
              <w:rPr>
                <w:rStyle w:val="6"/>
                <w:rFonts w:hint="default" w:ascii="Times New Roman" w:hAnsi="Times New Roman" w:eastAsia="仿宋" w:cs="Times New Roman"/>
                <w:color w:val="auto"/>
                <w:sz w:val="28"/>
                <w:szCs w:val="28"/>
                <w:u w:val="single"/>
              </w:rPr>
              <w:fldChar w:fldCharType="separate"/>
            </w:r>
            <w:r>
              <w:rPr>
                <w:rStyle w:val="6"/>
                <w:rFonts w:hint="default" w:ascii="Times New Roman" w:hAnsi="Times New Roman" w:eastAsia="仿宋" w:cs="Times New Roman"/>
                <w:color w:val="auto"/>
                <w:sz w:val="28"/>
                <w:szCs w:val="28"/>
                <w:u w:val="single"/>
              </w:rPr>
              <w:t>http://www.yanshou100.com/item_detail.html#</w:t>
            </w:r>
            <w:r>
              <w:rPr>
                <w:rStyle w:val="6"/>
                <w:rFonts w:hint="default" w:ascii="Times New Roman" w:hAnsi="Times New Roman" w:eastAsia="仿宋" w:cs="Times New Roman"/>
                <w:color w:val="auto"/>
                <w:sz w:val="28"/>
                <w:szCs w:val="28"/>
                <w:u w:val="single"/>
              </w:rPr>
              <w:fldChar w:fldCharType="end"/>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800080"/>
                <w:sz w:val="24"/>
                <w:szCs w:val="24"/>
                <w:u w:val="single"/>
              </w:rPr>
            </w:pPr>
            <w:r>
              <w:rPr>
                <w:rFonts w:hint="eastAsia" w:ascii="Times New Roman" w:hAnsi="Times New Roman" w:eastAsia="仿宋" w:cs="Times New Roman"/>
                <w:sz w:val="28"/>
                <w:szCs w:val="28"/>
                <w:u w:val="single"/>
                <w:lang w:val="en-US" w:eastAsia="zh-CN"/>
              </w:rPr>
              <w:t>Id=231795</w:t>
            </w:r>
          </w:p>
        </w:tc>
      </w:tr>
      <w:tr>
        <w:tblPrEx>
          <w:shd w:val="clear" w:color="auto" w:fill="auto"/>
          <w:tblCellMar>
            <w:top w:w="0" w:type="dxa"/>
            <w:left w:w="108" w:type="dxa"/>
            <w:bottom w:w="0" w:type="dxa"/>
            <w:right w:w="108" w:type="dxa"/>
          </w:tblCellMar>
        </w:tblPrEx>
        <w:trPr>
          <w:trHeight w:val="107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2</w:t>
            </w:r>
          </w:p>
        </w:tc>
        <w:tc>
          <w:tcPr>
            <w:tcW w:w="148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2"/>
                <w:sz w:val="24"/>
                <w:szCs w:val="24"/>
                <w:u w:val="none"/>
                <w:lang w:val="en-US" w:eastAsia="zh-CN" w:bidi="ar-SA"/>
              </w:rPr>
              <w:t>龙大江南府项目</w:t>
            </w:r>
          </w:p>
        </w:tc>
        <w:tc>
          <w:tcPr>
            <w:tcW w:w="1445" w:type="dxa"/>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2"/>
                <w:sz w:val="24"/>
                <w:szCs w:val="24"/>
                <w:u w:val="none"/>
                <w:lang w:val="en-US" w:eastAsia="zh-CN" w:bidi="ar-SA"/>
              </w:rPr>
              <w:t>泗县龙大新世纪地产有限公司</w:t>
            </w:r>
          </w:p>
        </w:tc>
        <w:tc>
          <w:tcPr>
            <w:tcW w:w="219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 xml:space="preserve">  安徽禹安规划设计有限公司</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安徽长源水务科技有限公司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2023年9月25日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6"/>
                <w:rFonts w:hint="default" w:ascii="Times New Roman" w:hAnsi="Times New Roman" w:eastAsia="仿宋" w:cs="Times New Roman"/>
                <w:color w:val="auto"/>
                <w:sz w:val="28"/>
                <w:szCs w:val="28"/>
                <w:u w:val="single"/>
              </w:rPr>
            </w:pPr>
            <w:r>
              <w:rPr>
                <w:rStyle w:val="6"/>
                <w:rFonts w:hint="default" w:ascii="Times New Roman" w:hAnsi="Times New Roman" w:eastAsia="仿宋" w:cs="Times New Roman"/>
                <w:color w:val="auto"/>
                <w:sz w:val="28"/>
                <w:szCs w:val="28"/>
                <w:u w:val="single"/>
              </w:rPr>
              <w:fldChar w:fldCharType="begin"/>
            </w:r>
            <w:r>
              <w:rPr>
                <w:rStyle w:val="6"/>
                <w:rFonts w:hint="default" w:ascii="Times New Roman" w:hAnsi="Times New Roman" w:eastAsia="仿宋" w:cs="Times New Roman"/>
                <w:color w:val="auto"/>
                <w:sz w:val="28"/>
                <w:szCs w:val="28"/>
                <w:u w:val="single"/>
              </w:rPr>
              <w:instrText xml:space="preserve"> HYPERLINK "http://www.yanshou100.com/item_detail.html#" </w:instrText>
            </w:r>
            <w:r>
              <w:rPr>
                <w:rStyle w:val="6"/>
                <w:rFonts w:hint="default" w:ascii="Times New Roman" w:hAnsi="Times New Roman" w:eastAsia="仿宋" w:cs="Times New Roman"/>
                <w:color w:val="auto"/>
                <w:sz w:val="28"/>
                <w:szCs w:val="28"/>
                <w:u w:val="single"/>
              </w:rPr>
              <w:fldChar w:fldCharType="separate"/>
            </w:r>
            <w:r>
              <w:rPr>
                <w:rStyle w:val="6"/>
                <w:rFonts w:hint="default" w:ascii="Times New Roman" w:hAnsi="Times New Roman" w:eastAsia="仿宋" w:cs="Times New Roman"/>
                <w:color w:val="auto"/>
                <w:sz w:val="28"/>
                <w:szCs w:val="28"/>
                <w:u w:val="single"/>
              </w:rPr>
              <w:t>http://www.yanshou100.com/item_detail.html#</w:t>
            </w:r>
            <w:r>
              <w:rPr>
                <w:rStyle w:val="6"/>
                <w:rFonts w:hint="default" w:ascii="Times New Roman" w:hAnsi="Times New Roman" w:eastAsia="仿宋" w:cs="Times New Roman"/>
                <w:color w:val="auto"/>
                <w:sz w:val="28"/>
                <w:szCs w:val="28"/>
                <w:u w:val="single"/>
              </w:rPr>
              <w:fldChar w:fldCharType="end"/>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800080"/>
                <w:kern w:val="2"/>
                <w:sz w:val="24"/>
                <w:szCs w:val="24"/>
                <w:u w:val="single"/>
                <w:lang w:val="en-US" w:eastAsia="zh-CN" w:bidi="ar-SA"/>
              </w:rPr>
            </w:pPr>
            <w:r>
              <w:rPr>
                <w:rFonts w:hint="eastAsia" w:ascii="Times New Roman" w:hAnsi="Times New Roman" w:eastAsia="仿宋" w:cs="Times New Roman"/>
                <w:sz w:val="28"/>
                <w:szCs w:val="28"/>
                <w:u w:val="single"/>
                <w:lang w:val="en-US" w:eastAsia="zh-CN"/>
              </w:rPr>
              <w:t>Id=244456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7EF062DE"/>
    <w:rsid w:val="05664B57"/>
    <w:rsid w:val="06C818A0"/>
    <w:rsid w:val="0D1D5FCA"/>
    <w:rsid w:val="260754DB"/>
    <w:rsid w:val="29D84C18"/>
    <w:rsid w:val="2FBE7145"/>
    <w:rsid w:val="305E5718"/>
    <w:rsid w:val="36046773"/>
    <w:rsid w:val="37A12981"/>
    <w:rsid w:val="42483315"/>
    <w:rsid w:val="433048F8"/>
    <w:rsid w:val="49271F7B"/>
    <w:rsid w:val="57567346"/>
    <w:rsid w:val="57BF491C"/>
    <w:rsid w:val="6158389B"/>
    <w:rsid w:val="6E991588"/>
    <w:rsid w:val="72572841"/>
    <w:rsid w:val="72D9147E"/>
    <w:rsid w:val="73A01646"/>
    <w:rsid w:val="7545389F"/>
    <w:rsid w:val="76E47474"/>
    <w:rsid w:val="7EF0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363</Words>
  <Characters>502</Characters>
  <Lines>0</Lines>
  <Paragraphs>0</Paragraphs>
  <TotalTime>2</TotalTime>
  <ScaleCrop>false</ScaleCrop>
  <LinksUpToDate>false</LinksUpToDate>
  <CharactersWithSpaces>508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2021-04-28T08:00:00Z</dcterms:created>
  <dc:creator>Administrator</dc:creator>
  <cp:lastModifiedBy>岗岗的</cp:lastModifiedBy>
  <dcterms:modified xsi:type="dcterms:W3CDTF">2023-09-28T01:51:49Z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A8A282255C9F4105B066EA666DE86F0D_13</vt:lpwstr>
  </property>
</Properties>
</file>