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891" w:firstLineChars="900"/>
        <w:rPr>
          <w:rFonts w:hint="eastAsia"/>
          <w:b/>
          <w:bCs/>
          <w:sz w:val="32"/>
          <w:szCs w:val="32"/>
        </w:rPr>
      </w:pPr>
      <w:bookmarkStart w:id="0" w:name="_GoBack"/>
      <w:bookmarkEnd w:id="0"/>
      <w:r>
        <w:rPr>
          <w:rFonts w:hint="eastAsia"/>
          <w:b/>
          <w:bCs/>
          <w:sz w:val="32"/>
          <w:szCs w:val="32"/>
        </w:rPr>
        <w:t>帮助联系开锁服务</w:t>
      </w:r>
    </w:p>
    <w:p>
      <w:pPr>
        <w:numPr>
          <w:ilvl w:val="0"/>
          <w:numId w:val="1"/>
        </w:numPr>
        <w:rPr>
          <w:rFonts w:hint="eastAsia"/>
          <w:b w:val="0"/>
          <w:bCs w:val="0"/>
          <w:sz w:val="32"/>
          <w:szCs w:val="32"/>
          <w:lang w:val="en-US" w:eastAsia="zh-CN"/>
        </w:rPr>
      </w:pPr>
      <w:r>
        <w:rPr>
          <w:rFonts w:hint="eastAsia"/>
          <w:b/>
          <w:bCs/>
          <w:sz w:val="32"/>
          <w:szCs w:val="32"/>
          <w:lang w:val="en-US" w:eastAsia="zh-CN"/>
        </w:rPr>
        <w:t>办理依据：</w:t>
      </w:r>
      <w:r>
        <w:rPr>
          <w:rFonts w:hint="eastAsia"/>
          <w:b w:val="0"/>
          <w:bCs w:val="0"/>
          <w:sz w:val="32"/>
          <w:szCs w:val="32"/>
          <w:lang w:val="en-US" w:eastAsia="zh-CN"/>
        </w:rPr>
        <w:t>《关于规范开锁经营单位经营行为加强开锁行业管理的通知》（公通字〔2007〕17号）：强化服务意识，严格公正执法。各级公安机关、工商行政管理部门要牢固树立依法行政、执法为民的法律意识和服务意识。对公民提出的帮助联系开锁服务的请求，要热情帮助，协调解决。</w:t>
      </w:r>
    </w:p>
    <w:p>
      <w:pPr>
        <w:numPr>
          <w:numId w:val="0"/>
        </w:numPr>
        <w:rPr>
          <w:rFonts w:hint="eastAsia"/>
          <w:b w:val="0"/>
          <w:bCs w:val="0"/>
          <w:sz w:val="32"/>
          <w:szCs w:val="32"/>
          <w:lang w:val="en-US" w:eastAsia="zh-CN"/>
        </w:rPr>
      </w:pPr>
      <w:r>
        <w:rPr>
          <w:rFonts w:hint="eastAsia"/>
          <w:b/>
          <w:bCs/>
          <w:sz w:val="32"/>
          <w:szCs w:val="32"/>
          <w:lang w:val="en-US" w:eastAsia="zh-CN"/>
        </w:rPr>
        <w:t>二、承办机构：</w:t>
      </w:r>
      <w:r>
        <w:rPr>
          <w:rFonts w:hint="eastAsia"/>
          <w:b w:val="0"/>
          <w:bCs w:val="0"/>
          <w:sz w:val="32"/>
          <w:szCs w:val="32"/>
          <w:lang w:val="en-US" w:eastAsia="zh-CN"/>
        </w:rPr>
        <w:t>治安大队</w:t>
      </w:r>
    </w:p>
    <w:p>
      <w:pPr>
        <w:numPr>
          <w:ilvl w:val="0"/>
          <w:numId w:val="0"/>
        </w:numPr>
        <w:rPr>
          <w:rFonts w:hint="eastAsia"/>
          <w:b w:val="0"/>
          <w:bCs w:val="0"/>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出具本人身份证号码以及所需开锁地址，要求身份证号码登记关联的房屋信息与开锁房屋地址一致。</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需在政务网上提交申请或在政务服务中心政务服务大厅二楼公安综合窗口申请。2.受理:泗县公安局治安管理大队当场受理。3.审查:提供公安备案的开锁公司电话，开锁公司核查申请开锁人的有效证件。4.办结:证件符合规定情形，予以开锁。</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电话：0557-7015767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ED1A2"/>
    <w:multiLevelType w:val="singleLevel"/>
    <w:tmpl w:val="656ED1A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D149E"/>
    <w:rsid w:val="65275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2023-12-05T07:28:51Z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