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891" w:firstLineChars="800"/>
        <w:rPr>
          <w:rFonts w:hint="eastAsia"/>
          <w:b/>
          <w:bCs/>
          <w:sz w:val="36"/>
          <w:szCs w:val="36"/>
        </w:rPr>
      </w:pPr>
      <w:r>
        <w:rPr>
          <w:rFonts w:hint="eastAsia"/>
          <w:b/>
          <w:bCs/>
          <w:sz w:val="36"/>
          <w:szCs w:val="36"/>
        </w:rPr>
        <w:t>居住证丢失补领</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《居住证暂行条例》第二条：公民离开常住户口所在地，到其他城市居住半年以上，符合有合法稳定就业、合法稳定住所、连续就读条件之一的，可以依照本条例的规定申领居住证。</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第八条：公安机关负责居住证的申领受理、制作、发放、签注等证件管理工作。</w:t>
      </w:r>
    </w:p>
    <w:p>
      <w:pPr>
        <w:numPr>
          <w:ilvl w:val="0"/>
          <w:numId w:val="1"/>
        </w:numPr>
        <w:rPr>
          <w:rFonts w:hint="eastAsia"/>
          <w:b w:val="0"/>
          <w:bCs w:val="0"/>
          <w:sz w:val="32"/>
          <w:szCs w:val="32"/>
          <w:lang w:val="en-US" w:eastAsia="zh-CN"/>
        </w:rPr>
      </w:pPr>
      <w:r>
        <w:rPr>
          <w:rFonts w:hint="eastAsia"/>
          <w:b/>
          <w:bCs/>
          <w:sz w:val="32"/>
          <w:szCs w:val="32"/>
          <w:lang w:val="en-US" w:eastAsia="zh-CN"/>
        </w:rPr>
        <w:t>承办机构：</w:t>
      </w:r>
      <w:r>
        <w:rPr>
          <w:rFonts w:hint="eastAsia"/>
          <w:b w:val="0"/>
          <w:bCs w:val="0"/>
          <w:sz w:val="32"/>
          <w:szCs w:val="32"/>
          <w:lang w:val="en-US" w:eastAsia="zh-CN"/>
        </w:rPr>
        <w:t>泗县公安局行政审批室</w:t>
      </w:r>
    </w:p>
    <w:p>
      <w:pPr>
        <w:numPr>
          <w:ilvl w:val="0"/>
          <w:numId w:val="0"/>
        </w:numPr>
        <w:rPr>
          <w:rFonts w:hint="eastAsia"/>
          <w:b/>
          <w:bCs/>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居住证持有人应当到居住地公安派出所或者受公安机关委托的社区服务机构办理换领、补领手续。居住证持有人换领新证时，应当交回原证。</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1.申请：申请人通过安徽政务服务网宿州分厅（http://sz.ahzwfw.gov.cn/）或到泗县政务服务中心进行申请。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3.审查：对其受理材料进行合法性审查。</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4.办结：根据审查结果对符合办理条件的予以办结。</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15个工作日</w:t>
      </w:r>
    </w:p>
    <w:p>
      <w:p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r>
        <w:rPr>
          <w:rFonts w:hint="eastAsia"/>
          <w:b/>
          <w:bCs/>
          <w:sz w:val="32"/>
          <w:szCs w:val="32"/>
          <w:lang w:val="en-US" w:eastAsia="zh-CN"/>
        </w:rPr>
        <w:t>八、咨询方式：</w:t>
      </w:r>
      <w:r>
        <w:rPr>
          <w:rFonts w:hint="eastAsia"/>
          <w:b w:val="0"/>
          <w:bCs w:val="0"/>
          <w:sz w:val="32"/>
          <w:szCs w:val="32"/>
          <w:lang w:val="en-US" w:eastAsia="zh-CN"/>
        </w:rPr>
        <w:t>电</w:t>
      </w:r>
      <w:bookmarkStart w:id="0" w:name="_GoBack"/>
      <w:bookmarkEnd w:id="0"/>
      <w:r>
        <w:rPr>
          <w:rFonts w:hint="eastAsia"/>
          <w:b w:val="0"/>
          <w:bCs w:val="0"/>
          <w:sz w:val="32"/>
          <w:szCs w:val="32"/>
          <w:lang w:val="en-US" w:eastAsia="zh-CN"/>
        </w:rPr>
        <w:t>话：0557-3583575</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6CE16"/>
    <w:multiLevelType w:val="singleLevel"/>
    <w:tmpl w:val="6576CE16"/>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5E0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2023-12-11T09:19:30Z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