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普通护照失效重新申请</w:t>
      </w:r>
    </w:p>
    <w:p>
      <w:pPr>
        <w:numPr>
          <w:ilvl w:val="0"/>
          <w:numId w:val="0"/>
        </w:numPr>
        <w:rPr>
          <w:rFonts w:hint="eastAsia"/>
          <w:b w:val="0"/>
          <w:bCs w:val="0"/>
          <w:sz w:val="32"/>
          <w:szCs w:val="32"/>
          <w:lang w:val="en-US" w:eastAsia="zh-CN"/>
        </w:rPr>
      </w:pPr>
      <w:r>
        <w:rPr>
          <w:rFonts w:hint="eastAsia"/>
          <w:b/>
          <w:bCs/>
          <w:sz w:val="32"/>
          <w:szCs w:val="32"/>
          <w:lang w:val="en-US" w:eastAsia="zh-CN"/>
        </w:rPr>
        <w:t>一、设定依据：</w:t>
      </w:r>
      <w:r>
        <w:rPr>
          <w:rFonts w:hint="eastAsia"/>
          <w:b w:val="0"/>
          <w:bCs w:val="0"/>
          <w:sz w:val="32"/>
          <w:szCs w:val="32"/>
          <w:lang w:val="en-US" w:eastAsia="zh-CN"/>
        </w:rPr>
        <w:t>《中华人民共和国护照法》（2006年4月29日主席令第50号）第四条：普通护照由公安部出入境管理机构或者公安部委托的县级以上地方人民政府公安机关出入境管理机构以及中华人民共和国驻外使馆、领馆和外交部委托的其他驻外机构签发。 第五条：公民因前往外国定居、探亲、学习、就业、旅行、从事商务活动等非公务原因出国的，由本人向户籍所在地的县级以上地方人民政府公安机关出入境管理机构申请普通护照。 第十条：护照持有人所持护照的登记事项发生变更时应当持相关证明材料向护照签发机关申请护照变更加注。 第十一条：护照持有人申请换发或者补发普通护照在国内由本人向户籍所在地的县级以上地方人民政府公安机关出入境管理机构提出。</w:t>
      </w:r>
    </w:p>
    <w:p>
      <w:pPr>
        <w:numPr>
          <w:ilvl w:val="0"/>
          <w:numId w:val="0"/>
        </w:numPr>
        <w:rPr>
          <w:rFonts w:hint="eastAsia"/>
          <w:b w:val="0"/>
          <w:bCs w:val="0"/>
          <w:sz w:val="32"/>
          <w:szCs w:val="32"/>
          <w:lang w:val="en-US" w:eastAsia="zh-CN"/>
        </w:rPr>
      </w:pPr>
      <w:r>
        <w:rPr>
          <w:rFonts w:hint="eastAsia"/>
          <w:b/>
          <w:bCs/>
          <w:sz w:val="32"/>
          <w:szCs w:val="32"/>
          <w:lang w:val="en-US" w:eastAsia="zh-CN"/>
        </w:rPr>
        <w:t>二、申请条件：</w:t>
      </w:r>
      <w:r>
        <w:rPr>
          <w:rFonts w:hint="eastAsia"/>
          <w:b w:val="0"/>
          <w:bCs w:val="0"/>
          <w:sz w:val="32"/>
          <w:szCs w:val="32"/>
          <w:lang w:val="en-US" w:eastAsia="zh-CN"/>
        </w:rPr>
        <w:t>公民因前往外国定居、探亲、学习、就业、旅行、从事商务活动等非公务原因出国的，由本人向户籍所在地或居住地的县级以上地方人民政府公安机关出入境管理部门申请普通护照。</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1"/>
        </w:numPr>
        <w:rPr>
          <w:rFonts w:hint="eastAsia"/>
          <w:b w:val="0"/>
          <w:bCs w:val="0"/>
          <w:sz w:val="30"/>
          <w:szCs w:val="30"/>
          <w:lang w:val="en-US" w:eastAsia="zh-CN"/>
        </w:rPr>
      </w:pPr>
      <w:r>
        <w:rPr>
          <w:rFonts w:hint="eastAsia"/>
          <w:b w:val="0"/>
          <w:bCs w:val="0"/>
          <w:sz w:val="30"/>
          <w:szCs w:val="30"/>
          <w:lang w:val="en-US" w:eastAsia="zh-CN"/>
        </w:rPr>
        <w:t>中华人民共和国居民身份证</w:t>
      </w:r>
    </w:p>
    <w:p>
      <w:pPr>
        <w:numPr>
          <w:ilvl w:val="0"/>
          <w:numId w:val="1"/>
        </w:numPr>
        <w:rPr>
          <w:rFonts w:hint="eastAsia"/>
          <w:b w:val="0"/>
          <w:bCs w:val="0"/>
          <w:sz w:val="30"/>
          <w:szCs w:val="30"/>
          <w:lang w:val="en-US" w:eastAsia="zh-CN"/>
        </w:rPr>
      </w:pPr>
      <w:r>
        <w:rPr>
          <w:rFonts w:hint="eastAsia"/>
          <w:b w:val="0"/>
          <w:bCs w:val="0"/>
          <w:sz w:val="30"/>
          <w:szCs w:val="30"/>
          <w:lang w:val="en-US" w:eastAsia="zh-CN"/>
        </w:rPr>
        <w:t>有效往来港澳通行证</w:t>
      </w:r>
    </w:p>
    <w:p>
      <w:pPr>
        <w:numPr>
          <w:ilvl w:val="0"/>
          <w:numId w:val="2"/>
        </w:numPr>
        <w:rPr>
          <w:rFonts w:hint="eastAsia"/>
          <w:b/>
          <w:bCs/>
          <w:sz w:val="30"/>
          <w:szCs w:val="30"/>
          <w:lang w:val="en-US" w:eastAsia="zh-CN"/>
        </w:rPr>
      </w:pPr>
      <w:r>
        <w:rPr>
          <w:rFonts w:hint="eastAsia"/>
          <w:b/>
          <w:bCs/>
          <w:sz w:val="30"/>
          <w:szCs w:val="30"/>
          <w:lang w:val="en-US" w:eastAsia="zh-CN"/>
        </w:rPr>
        <w:t>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法定办结时限：7个工作日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国家发展改革委、财政部《关于降低电信网码号资源占用费等部分行政事业性收费标准的通知》（发改价格〔2017〕1186号）；120元/本</w:t>
      </w:r>
    </w:p>
    <w:p>
      <w:pPr>
        <w:numPr>
          <w:ilvl w:val="0"/>
          <w:numId w:val="0"/>
        </w:numPr>
        <w:rPr>
          <w:rFonts w:hint="eastAsia"/>
          <w:b w:val="0"/>
          <w:bCs w:val="0"/>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 xml:space="preserve">无 </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前往港澳通行证</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十一、联系电话：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十二</w:t>
      </w:r>
      <w:bookmarkStart w:id="0" w:name="_GoBack"/>
      <w:bookmarkEnd w:id="0"/>
      <w:r>
        <w:rPr>
          <w:rFonts w:hint="eastAsia"/>
          <w:b/>
          <w:bCs/>
          <w:sz w:val="30"/>
          <w:szCs w:val="30"/>
          <w:lang w:val="en-US" w:eastAsia="zh-CN"/>
        </w:rPr>
        <w:t>、监督电话：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abstractNum w:abstractNumId="1">
    <w:nsid w:val="659FB0F4"/>
    <w:multiLevelType w:val="singleLevel"/>
    <w:tmpl w:val="659FB0F4"/>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B0342B"/>
    <w:rsid w:val="2C7808CB"/>
    <w:rsid w:val="45410A1C"/>
    <w:rsid w:val="636D5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2024-01-11T09:13:47Z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