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市辖区内机动车注销登记</w:t>
      </w:r>
    </w:p>
    <w:p>
      <w:pPr>
        <w:numPr>
          <w:ilvl w:val="0"/>
          <w:numId w:val="0"/>
        </w:numPr>
        <w:rPr>
          <w:rFonts w:hint="eastAsia"/>
          <w:b w:val="0"/>
          <w:bCs w:val="0"/>
          <w:sz w:val="32"/>
          <w:szCs w:val="32"/>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《中华人民共和国道路交通安全法》第八条：国家对机动车实行登记制度。机动车经公安机关交通管理部门登记后，方可上道路行驶。……</w:t>
      </w:r>
    </w:p>
    <w:p>
      <w:pPr>
        <w:numPr>
          <w:ilvl w:val="0"/>
          <w:numId w:val="0"/>
        </w:numPr>
        <w:rPr>
          <w:rFonts w:hint="eastAsia"/>
          <w:b w:val="0"/>
          <w:bCs w:val="0"/>
          <w:sz w:val="32"/>
          <w:szCs w:val="32"/>
          <w:lang w:val="en-US" w:eastAsia="zh-CN"/>
        </w:rPr>
      </w:pPr>
      <w:r>
        <w:rPr>
          <w:rFonts w:hint="eastAsia"/>
          <w:b w:val="0"/>
          <w:bCs w:val="0"/>
          <w:sz w:val="32"/>
          <w:szCs w:val="32"/>
          <w:lang w:val="en-US" w:eastAsia="zh-CN"/>
        </w:rPr>
        <w:t>《机动车登记规定》第二条：本规定由公安机关交通管理部门负责实施。省级公安机关交通管理部门负责本省（自治区、直辖市）机动车登记工作的指导、检查和监督。直辖市公安机关交通管理部门车辆管理所、设区的市或者相当于同级的公安机关交通管理部门车辆管理所负责办理本行政区域内机动车登记业务。县级公安机关交通管理部门车辆管理所可以办理本行政区域内除危险货物运输车、校车、中型以上载客汽车登记以外的其他机动车登记业务。具体业务范围和办理条件由省级公安机关交通管理部门确定。</w:t>
      </w:r>
    </w:p>
    <w:p>
      <w:pPr>
        <w:numPr>
          <w:ilvl w:val="0"/>
          <w:numId w:val="0"/>
        </w:numPr>
        <w:rPr>
          <w:rFonts w:hint="eastAsia"/>
          <w:b w:val="0"/>
          <w:bCs w:val="0"/>
          <w:sz w:val="32"/>
          <w:szCs w:val="32"/>
          <w:lang w:val="en-US" w:eastAsia="zh-CN"/>
        </w:rPr>
      </w:pPr>
      <w:r>
        <w:rPr>
          <w:rFonts w:hint="eastAsia"/>
          <w:b w:val="0"/>
          <w:bCs w:val="0"/>
          <w:sz w:val="32"/>
          <w:szCs w:val="32"/>
          <w:lang w:val="en-US" w:eastAsia="zh-CN"/>
        </w:rPr>
        <w:t>第十条：初次申领机动车号牌、行驶证的，机动车所有人应当向住所地的车辆管理所申请注册登记。</w:t>
      </w:r>
    </w:p>
    <w:p>
      <w:pPr>
        <w:numPr>
          <w:ilvl w:val="0"/>
          <w:numId w:val="0"/>
        </w:numPr>
        <w:rPr>
          <w:rFonts w:hint="eastAsia"/>
          <w:b/>
          <w:bCs/>
          <w:sz w:val="30"/>
          <w:szCs w:val="30"/>
          <w:lang w:val="en-US" w:eastAsia="zh-CN"/>
        </w:rPr>
      </w:pPr>
      <w:r>
        <w:rPr>
          <w:rFonts w:hint="eastAsia"/>
          <w:b/>
          <w:bCs/>
          <w:sz w:val="30"/>
          <w:szCs w:val="30"/>
          <w:lang w:val="en-US" w:eastAsia="zh-CN"/>
        </w:rPr>
        <w:t>二、申请材料</w:t>
      </w:r>
    </w:p>
    <w:p>
      <w:pPr>
        <w:numPr>
          <w:ilvl w:val="0"/>
          <w:numId w:val="0"/>
        </w:numPr>
        <w:rPr>
          <w:rFonts w:hint="eastAsia"/>
          <w:b w:val="0"/>
          <w:bCs w:val="0"/>
          <w:sz w:val="30"/>
          <w:szCs w:val="30"/>
          <w:lang w:val="en-US" w:eastAsia="zh-CN"/>
        </w:rPr>
      </w:pPr>
      <w:r>
        <w:rPr>
          <w:rFonts w:hint="eastAsia"/>
          <w:b w:val="0"/>
          <w:bCs w:val="0"/>
          <w:sz w:val="30"/>
          <w:szCs w:val="30"/>
          <w:lang w:val="en-US" w:eastAsia="zh-CN"/>
        </w:rPr>
        <w:t>1、组织机构代码证或统一社会信用代码证</w:t>
      </w:r>
    </w:p>
    <w:p>
      <w:pPr>
        <w:numPr>
          <w:ilvl w:val="0"/>
          <w:numId w:val="0"/>
        </w:numPr>
        <w:rPr>
          <w:rFonts w:hint="eastAsia"/>
          <w:b w:val="0"/>
          <w:bCs w:val="0"/>
          <w:sz w:val="30"/>
          <w:szCs w:val="30"/>
          <w:lang w:val="en-US" w:eastAsia="zh-CN"/>
        </w:rPr>
      </w:pPr>
      <w:r>
        <w:rPr>
          <w:rFonts w:hint="eastAsia"/>
          <w:b w:val="0"/>
          <w:bCs w:val="0"/>
          <w:sz w:val="30"/>
          <w:szCs w:val="30"/>
          <w:lang w:val="en-US" w:eastAsia="zh-CN"/>
        </w:rPr>
        <w:t>2、机动车号牌</w:t>
      </w:r>
    </w:p>
    <w:p>
      <w:pPr>
        <w:numPr>
          <w:ilvl w:val="0"/>
          <w:numId w:val="0"/>
        </w:numPr>
        <w:rPr>
          <w:rFonts w:hint="eastAsia"/>
          <w:b w:val="0"/>
          <w:bCs w:val="0"/>
          <w:sz w:val="30"/>
          <w:szCs w:val="30"/>
          <w:lang w:val="en-US" w:eastAsia="zh-CN"/>
        </w:rPr>
      </w:pPr>
      <w:r>
        <w:rPr>
          <w:rFonts w:hint="eastAsia"/>
          <w:b w:val="0"/>
          <w:bCs w:val="0"/>
          <w:sz w:val="30"/>
          <w:szCs w:val="30"/>
          <w:lang w:val="en-US" w:eastAsia="zh-CN"/>
        </w:rPr>
        <w:t>3、报废汽车回收证明</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1、申请：申请人备齐申请材料后通过安徽政务网或直接到县政务服务中心公安局交通管理办事大厅1-8号窗口提交。</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2、受理：泗县政务服务交通管理办事大厅窗口受理；</w:t>
      </w:r>
    </w:p>
    <w:p>
      <w:pPr>
        <w:numPr>
          <w:ilvl w:val="0"/>
          <w:numId w:val="0"/>
        </w:numPr>
        <w:rPr>
          <w:rFonts w:hint="eastAsia"/>
          <w:b w:val="0"/>
          <w:bCs w:val="0"/>
          <w:sz w:val="30"/>
          <w:szCs w:val="30"/>
          <w:lang w:val="en-US" w:eastAsia="zh-CN"/>
        </w:rPr>
      </w:pPr>
      <w:r>
        <w:rPr>
          <w:rFonts w:hint="eastAsia"/>
          <w:b w:val="0"/>
          <w:bCs w:val="0"/>
          <w:sz w:val="30"/>
          <w:szCs w:val="30"/>
          <w:lang w:val="en-US" w:eastAsia="zh-CN"/>
        </w:rPr>
        <w:t xml:space="preserve">3、审核：审核人员核对材料进行审核，材料齐全且符合法定形式，出具《受理通知书》； </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4、办结：对于审核通过的，窗口人员给予办结。证件领取可以快递或者窗口领取。</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五、收费依据及标准：</w:t>
      </w:r>
      <w:r>
        <w:rPr>
          <w:rFonts w:hint="eastAsia"/>
          <w:b w:val="0"/>
          <w:bCs w:val="0"/>
          <w:sz w:val="30"/>
          <w:szCs w:val="30"/>
          <w:lang w:val="en-US" w:eastAsia="zh-CN"/>
        </w:rPr>
        <w:t>免费</w:t>
      </w:r>
    </w:p>
    <w:p>
      <w:pPr>
        <w:numPr>
          <w:ilvl w:val="0"/>
          <w:numId w:val="0"/>
        </w:numPr>
        <w:rPr>
          <w:rFonts w:hint="eastAsia"/>
          <w:b w:val="0"/>
          <w:bCs w:val="0"/>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七、决定证件：</w:t>
      </w:r>
      <w:r>
        <w:rPr>
          <w:rFonts w:hint="eastAsia"/>
          <w:b w:val="0"/>
          <w:bCs w:val="0"/>
          <w:sz w:val="30"/>
          <w:szCs w:val="30"/>
          <w:lang w:val="en-US" w:eastAsia="zh-CN"/>
        </w:rPr>
        <w:t>注销证明</w:t>
      </w:r>
    </w:p>
    <w:p>
      <w:pPr>
        <w:numPr>
          <w:ilvl w:val="0"/>
          <w:numId w:val="0"/>
        </w:numPr>
        <w:rPr>
          <w:rFonts w:hint="eastAsia"/>
          <w:b w:val="0"/>
          <w:bCs w:val="0"/>
          <w:sz w:val="30"/>
          <w:szCs w:val="30"/>
          <w:lang w:val="en-US" w:eastAsia="zh-CN"/>
        </w:rPr>
      </w:pPr>
      <w:r>
        <w:rPr>
          <w:rFonts w:hint="eastAsia"/>
          <w:b/>
          <w:bCs/>
          <w:sz w:val="30"/>
          <w:szCs w:val="30"/>
          <w:lang w:val="en-US" w:eastAsia="zh-CN"/>
        </w:rPr>
        <w:t>八、结果送达：</w:t>
      </w:r>
      <w:r>
        <w:rPr>
          <w:rFonts w:hint="eastAsia"/>
          <w:b w:val="0"/>
          <w:bCs w:val="0"/>
          <w:sz w:val="30"/>
          <w:szCs w:val="30"/>
          <w:lang w:val="en-US" w:eastAsia="zh-CN"/>
        </w:rPr>
        <w:t xml:space="preserve"> 窗口领取或邮寄送达</w:t>
      </w:r>
    </w:p>
    <w:p>
      <w:pPr>
        <w:numPr>
          <w:ilvl w:val="0"/>
          <w:numId w:val="0"/>
        </w:numPr>
        <w:rPr>
          <w:rFonts w:hint="eastAsia"/>
          <w:b w:val="0"/>
          <w:bCs w:val="0"/>
          <w:sz w:val="30"/>
          <w:szCs w:val="30"/>
          <w:lang w:val="en-US" w:eastAsia="zh-CN"/>
        </w:rPr>
      </w:pPr>
      <w:r>
        <w:rPr>
          <w:rFonts w:hint="eastAsia"/>
          <w:b/>
          <w:bCs/>
          <w:sz w:val="30"/>
          <w:szCs w:val="30"/>
          <w:lang w:val="en-US" w:eastAsia="zh-CN"/>
        </w:rPr>
        <w:t>九、年审年检：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十、联系电话：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十一、监督电话：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十二、办理地点：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r>
        <w:rPr>
          <w:rFonts w:hint="eastAsia"/>
          <w:b/>
          <w:bCs/>
          <w:sz w:val="30"/>
          <w:szCs w:val="30"/>
          <w:lang w:val="en-US" w:eastAsia="zh-CN"/>
        </w:rPr>
        <w:t>十三</w:t>
      </w:r>
      <w:bookmarkStart w:id="0" w:name="_GoBack"/>
      <w:bookmarkEnd w:id="0"/>
      <w:r>
        <w:rPr>
          <w:rFonts w:hint="eastAsia"/>
          <w:b/>
          <w:bCs/>
          <w:sz w:val="30"/>
          <w:szCs w:val="30"/>
          <w:lang w:val="en-US" w:eastAsia="zh-CN"/>
        </w:rPr>
        <w:t>、联网办理链接：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3A5958"/>
    <w:rsid w:val="4F693B9F"/>
    <w:rsid w:val="5E93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2024-01-17T01:45:13Z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