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5201" w:wrap="auto" w:vAnchor="margin" w:hAnchor="text" w:x="3473" w:y="1320"/>
        <w:widowControl w:val="0"/>
        <w:autoSpaceDE w:val="0"/>
        <w:autoSpaceDN w:val="0"/>
        <w:spacing w:before="0" w:after="0" w:line="523" w:lineRule="exact"/>
        <w:ind w:left="0" w:right="0" w:firstLine="0"/>
        <w:jc w:val="center"/>
        <w:rPr>
          <w:rFonts w:ascii="Times New Roman"/>
          <w:color w:val="000000"/>
          <w:spacing w:val="0"/>
          <w:sz w:val="44"/>
        </w:rPr>
      </w:pPr>
      <w:r>
        <w:rPr>
          <w:rFonts w:ascii="LQISAM+FZXBSK" w:hAnsi="LQISAM+FZXBSK" w:cs="LQISAM+FZXBSK"/>
          <w:color w:val="000000"/>
          <w:spacing w:val="1"/>
          <w:sz w:val="44"/>
        </w:rPr>
        <w:t>农业机械安全监督检查</w:t>
      </w:r>
    </w:p>
    <w:p>
      <w:pPr>
        <w:framePr w:w="5047" w:wrap="auto" w:vAnchor="margin" w:hAnchor="text" w:x="3413" w:y="2979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3"/>
          <w:sz w:val="21"/>
        </w:rPr>
        <w:t>根据监督</w:t>
      </w:r>
      <w:r>
        <w:rPr>
          <w:rFonts w:hint="eastAsia" w:ascii="VFPRIS+SimSun" w:hAnsi="VFPRIS+SimSun" w:cs="VFPRIS+SimSun"/>
          <w:color w:val="000000"/>
          <w:spacing w:val="-3"/>
          <w:sz w:val="21"/>
          <w:lang w:eastAsia="zh-CN"/>
        </w:rPr>
        <w:t>检</w:t>
      </w:r>
      <w:r>
        <w:rPr>
          <w:rFonts w:ascii="VFPRIS+SimSun" w:hAnsi="VFPRIS+SimSun" w:cs="VFPRIS+SimSun"/>
          <w:color w:val="000000"/>
          <w:spacing w:val="-3"/>
          <w:sz w:val="21"/>
        </w:rPr>
        <w:t>查任务，</w:t>
      </w:r>
      <w:r>
        <w:rPr>
          <w:rFonts w:hint="eastAsia" w:ascii="VFPRIS+SimSun" w:hAnsi="VFPRIS+SimSun" w:cs="VFPRIS+SimSun"/>
          <w:color w:val="000000"/>
          <w:spacing w:val="-3"/>
          <w:sz w:val="21"/>
          <w:lang w:eastAsia="zh-CN"/>
        </w:rPr>
        <w:t>制订检</w:t>
      </w:r>
      <w:r>
        <w:rPr>
          <w:rFonts w:ascii="VFPRIS+SimSun" w:hAnsi="VFPRIS+SimSun" w:cs="VFPRIS+SimSun"/>
          <w:color w:val="000000"/>
          <w:spacing w:val="-3"/>
          <w:sz w:val="21"/>
        </w:rPr>
        <w:t>查方案，并报农业行政主</w:t>
      </w:r>
    </w:p>
    <w:p>
      <w:pPr>
        <w:framePr w:w="5047" w:wrap="auto" w:vAnchor="margin" w:hAnchor="text" w:x="3413" w:y="2979"/>
        <w:widowControl w:val="0"/>
        <w:autoSpaceDE w:val="0"/>
        <w:autoSpaceDN w:val="0"/>
        <w:spacing w:before="103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管部门审查。</w:t>
      </w:r>
    </w:p>
    <w:p>
      <w:pPr>
        <w:framePr w:w="5078" w:wrap="auto" w:vAnchor="margin" w:hAnchor="text" w:x="3413" w:y="5410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检查人员检查前，应当说明监督</w:t>
      </w:r>
      <w:r>
        <w:rPr>
          <w:rFonts w:hint="eastAsia" w:ascii="VFPRIS+SimSun" w:hAnsi="VFPRIS+SimSun" w:cs="VFPRIS+SimSun"/>
          <w:color w:val="000000"/>
          <w:spacing w:val="0"/>
          <w:sz w:val="21"/>
          <w:lang w:eastAsia="zh-CN"/>
        </w:rPr>
        <w:t>检</w:t>
      </w:r>
      <w:r>
        <w:rPr>
          <w:rFonts w:ascii="VFPRIS+SimSun" w:hAnsi="VFPRIS+SimSun" w:cs="VFPRIS+SimSun"/>
          <w:color w:val="000000"/>
          <w:spacing w:val="0"/>
          <w:sz w:val="21"/>
        </w:rPr>
        <w:t>查的性质和扦样方</w:t>
      </w:r>
    </w:p>
    <w:p>
      <w:pPr>
        <w:framePr w:w="5078" w:wrap="auto" w:vAnchor="margin" w:hAnchor="text" w:x="3413" w:y="5410"/>
        <w:widowControl w:val="0"/>
        <w:autoSpaceDE w:val="0"/>
        <w:autoSpaceDN w:val="0"/>
        <w:spacing w:before="103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法，检验项目、检验依据、判定依据等内容。</w:t>
      </w:r>
    </w:p>
    <w:p>
      <w:pPr>
        <w:framePr w:w="5078" w:wrap="auto" w:vAnchor="margin" w:hAnchor="text" w:x="3473" w:y="7971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GRDWKP+Calibri"/>
          <w:color w:val="000000"/>
          <w:spacing w:val="0"/>
          <w:sz w:val="21"/>
        </w:rPr>
        <w:t>2</w:t>
      </w:r>
      <w:r>
        <w:rPr>
          <w:rFonts w:ascii="DejaVu Sans"/>
          <w:color w:val="000000"/>
          <w:spacing w:val="-12"/>
          <w:sz w:val="21"/>
        </w:rPr>
        <w:t xml:space="preserve"> </w:t>
      </w:r>
      <w:r>
        <w:rPr>
          <w:rFonts w:ascii="VFPRIS+SimSun" w:hAnsi="VFPRIS+SimSun" w:cs="VFPRIS+SimSun"/>
          <w:color w:val="000000"/>
          <w:spacing w:val="3"/>
          <w:sz w:val="21"/>
        </w:rPr>
        <w:t>名以上</w:t>
      </w:r>
      <w:r>
        <w:rPr>
          <w:rFonts w:hint="eastAsia" w:ascii="VFPRIS+SimSun" w:hAnsi="VFPRIS+SimSun" w:cs="VFPRIS+SimSun"/>
          <w:color w:val="000000"/>
          <w:spacing w:val="3"/>
          <w:sz w:val="21"/>
          <w:lang w:eastAsia="zh-CN"/>
        </w:rPr>
        <w:t>农业综合执法检查</w:t>
      </w:r>
      <w:r>
        <w:rPr>
          <w:rFonts w:ascii="VFPRIS+SimSun" w:hAnsi="VFPRIS+SimSun" w:cs="VFPRIS+SimSun"/>
          <w:color w:val="000000"/>
          <w:spacing w:val="3"/>
          <w:sz w:val="21"/>
        </w:rPr>
        <w:t>工作人员同时处理，进行相关检验，鉴</w:t>
      </w:r>
    </w:p>
    <w:p>
      <w:pPr>
        <w:framePr w:w="2770" w:wrap="auto" w:vAnchor="margin" w:hAnchor="text" w:x="3473" w:y="8283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定和评估，填写相关文书。</w:t>
      </w:r>
    </w:p>
    <w:p>
      <w:pPr>
        <w:framePr w:w="5050" w:wrap="auto" w:vAnchor="margin" w:hAnchor="text" w:x="3518" w:y="10191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1"/>
          <w:sz w:val="21"/>
        </w:rPr>
        <w:t>建立监督管理档案，记录日常监督检查、违法行为查</w:t>
      </w:r>
    </w:p>
    <w:p>
      <w:pPr>
        <w:framePr w:w="5050" w:wrap="auto" w:vAnchor="margin" w:hAnchor="text" w:x="3518" w:y="10191"/>
        <w:widowControl w:val="0"/>
        <w:autoSpaceDE w:val="0"/>
        <w:autoSpaceDN w:val="0"/>
        <w:spacing w:before="103" w:after="0" w:line="240" w:lineRule="auto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处等情况。</w:t>
      </w:r>
    </w:p>
    <w:p>
      <w:pPr>
        <w:spacing w:before="0" w:after="0" w:line="0" w:lineRule="exact"/>
        <w:ind w:left="0" w:right="0" w:firstLine="0"/>
        <w:jc w:val="left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2052955</wp:posOffset>
            </wp:positionH>
            <wp:positionV relativeFrom="page">
              <wp:posOffset>1790700</wp:posOffset>
            </wp:positionV>
            <wp:extent cx="3254375" cy="863600"/>
            <wp:effectExtent l="0" t="0" r="3175" b="12700"/>
            <wp:wrapNone/>
            <wp:docPr id="1" name="_x0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3655695</wp:posOffset>
            </wp:positionH>
            <wp:positionV relativeFrom="page">
              <wp:posOffset>2766695</wp:posOffset>
            </wp:positionV>
            <wp:extent cx="67310" cy="520700"/>
            <wp:effectExtent l="0" t="0" r="8890" b="12700"/>
            <wp:wrapNone/>
            <wp:docPr id="4" name="_x0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2052955</wp:posOffset>
            </wp:positionH>
            <wp:positionV relativeFrom="page">
              <wp:posOffset>3333750</wp:posOffset>
            </wp:positionV>
            <wp:extent cx="3302000" cy="930275"/>
            <wp:effectExtent l="0" t="0" r="12700" b="3175"/>
            <wp:wrapNone/>
            <wp:docPr id="3" name="_x0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3683000</wp:posOffset>
            </wp:positionH>
            <wp:positionV relativeFrom="page">
              <wp:posOffset>4366895</wp:posOffset>
            </wp:positionV>
            <wp:extent cx="67310" cy="482600"/>
            <wp:effectExtent l="0" t="0" r="8890" b="12700"/>
            <wp:wrapNone/>
            <wp:docPr id="2" name="_x00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2091055</wp:posOffset>
            </wp:positionH>
            <wp:positionV relativeFrom="page">
              <wp:posOffset>4959350</wp:posOffset>
            </wp:positionV>
            <wp:extent cx="3302000" cy="854075"/>
            <wp:effectExtent l="0" t="0" r="12700" b="3175"/>
            <wp:wrapNone/>
            <wp:docPr id="5" name="_x0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2119630</wp:posOffset>
            </wp:positionH>
            <wp:positionV relativeFrom="page">
              <wp:posOffset>6369050</wp:posOffset>
            </wp:positionV>
            <wp:extent cx="3282950" cy="825500"/>
            <wp:effectExtent l="0" t="0" r="12700" b="12700"/>
            <wp:wrapNone/>
            <wp:docPr id="6" name="_x0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3730625</wp:posOffset>
            </wp:positionH>
            <wp:positionV relativeFrom="page">
              <wp:posOffset>5888990</wp:posOffset>
            </wp:positionV>
            <wp:extent cx="67310" cy="425450"/>
            <wp:effectExtent l="0" t="0" r="8890" b="12700"/>
            <wp:wrapNone/>
            <wp:docPr id="7" name="_x00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7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QISAM+FZXBSK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VFPRIS+SimSun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GRDWKP+Calibri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TANVUU+FZFSK--GBK1-0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44593C53"/>
    <w:rsid w:val="3C5D2D71"/>
    <w:rsid w:val="44593C53"/>
    <w:rsid w:val="5FD84239"/>
    <w:rsid w:val="6C1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2024-01-22T07:21:00Z</dcterms:created>
  <dc:creator>哎，叫什么来着</dc:creator>
  <cp:lastModifiedBy>大雪无痕</cp:lastModifiedBy>
  <dcterms:modified xsi:type="dcterms:W3CDTF">2024-01-22T09:28:51Z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54B507D87D26432C99FD876EB5933EAE_11</vt:lpwstr>
  </property>
</Properties>
</file>