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学林雅苑</w:t>
      </w:r>
      <w:r>
        <w:rPr>
          <w:rFonts w:hint="default" w:ascii="微软雅黑" w:hAnsi="微软雅黑" w:eastAsia="微软雅黑" w:cs="微软雅黑"/>
          <w:b/>
          <w:bCs/>
          <w:sz w:val="44"/>
          <w:szCs w:val="44"/>
          <w:lang w:val="en-US" w:eastAsia="zh-CN"/>
        </w:rPr>
        <w:t>项目水土保持行政许可承诺书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4</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16</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学林雅苑项目</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color w:val="auto"/>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cstheme="minorEastAsia"/>
          <w:sz w:val="32"/>
          <w:szCs w:val="40"/>
          <w:lang w:val="en-US" w:eastAsia="zh-CN"/>
        </w:rPr>
        <w:t>2203-341324-04-01-399210</w:t>
      </w:r>
      <w:r>
        <w:rPr>
          <w:rFonts w:hint="eastAsia" w:asciiTheme="minorEastAsia" w:hAnsiTheme="minorEastAsia" w:eastAsiaTheme="minorEastAsia" w:cstheme="minorEastAsia"/>
          <w:sz w:val="32"/>
          <w:szCs w:val="40"/>
        </w:rPr>
        <w:t xml:space="preserve"> </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审批类别：生产建设项目水土保持方案审批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项目建设地点位于安徽省宿州市泗县</w:t>
      </w:r>
      <w:r>
        <w:rPr>
          <w:rFonts w:hint="eastAsia" w:asciiTheme="minorEastAsia" w:hAnsiTheme="minorEastAsia" w:cstheme="minorEastAsia"/>
          <w:sz w:val="32"/>
          <w:szCs w:val="40"/>
          <w:lang w:val="en-US" w:eastAsia="zh-CN"/>
        </w:rPr>
        <w:t>泗水大道与洼张山路交叉处西南角。项目占地总面积5.23hm²，其中永久占地为4.74hm²，临时占地为0.49hm²。项目防治责任面积5.23hm²。基本同意水土流失防治</w:t>
      </w:r>
      <w:r>
        <w:rPr>
          <w:rFonts w:hint="eastAsia" w:asciiTheme="minorEastAsia" w:hAnsiTheme="minorEastAsia" w:eastAsiaTheme="minorEastAsia" w:cstheme="minorEastAsia"/>
          <w:sz w:val="32"/>
          <w:szCs w:val="40"/>
          <w:lang w:val="en-US" w:eastAsia="zh-CN"/>
        </w:rPr>
        <w:t>责任范围的界</w:t>
      </w:r>
      <w:r>
        <w:rPr>
          <w:rFonts w:hint="eastAsia" w:asciiTheme="minorEastAsia" w:hAnsiTheme="minorEastAsia" w:eastAsiaTheme="minorEastAsia" w:cstheme="minorEastAsia"/>
          <w:sz w:val="32"/>
          <w:szCs w:val="40"/>
        </w:rPr>
        <w:t>定和防治区划分。同意项目水土流失防治标准，执行北方土石山区建设类项目一级标准。基本同意水土流失调查方法与结果。基本同意本项目水土保持补偿费</w:t>
      </w:r>
      <w:r>
        <w:rPr>
          <w:rFonts w:hint="eastAsia" w:asciiTheme="minorEastAsia" w:hAnsiTheme="minorEastAsia" w:cstheme="minorEastAsia"/>
          <w:sz w:val="32"/>
          <w:szCs w:val="40"/>
          <w:lang w:val="en-US" w:eastAsia="zh-CN"/>
        </w:rPr>
        <w:t>4.1846</w:t>
      </w:r>
      <w:r>
        <w:rPr>
          <w:rFonts w:hint="eastAsia" w:asciiTheme="minorEastAsia" w:hAnsiTheme="minorEastAsia" w:eastAsiaTheme="minorEastAsia" w:cstheme="minorEastAsia"/>
          <w:sz w:val="32"/>
          <w:szCs w:val="40"/>
          <w:lang w:val="en-US" w:eastAsia="zh-CN"/>
        </w:rPr>
        <w:t>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cstheme="minorEastAsia"/>
          <w:sz w:val="32"/>
          <w:szCs w:val="40"/>
          <w:lang w:val="en-US" w:eastAsia="zh-CN"/>
        </w:rPr>
        <w:t>安徽荣辉置业有限公司泗县分公司</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六、行政相对人代码：913</w:t>
      </w:r>
      <w:bookmarkStart w:id="0" w:name="_GoBack"/>
      <w:bookmarkEnd w:id="0"/>
      <w:r>
        <w:rPr>
          <w:rFonts w:hint="eastAsia" w:asciiTheme="minorEastAsia" w:hAnsiTheme="minorEastAsia" w:eastAsiaTheme="minorEastAsia" w:cstheme="minorEastAsia"/>
          <w:sz w:val="32"/>
          <w:szCs w:val="40"/>
        </w:rPr>
        <w:t>41324MA2T8F4FXR</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李海强</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4</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5</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16</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5740B6D"/>
    <w:rsid w:val="06FD1121"/>
    <w:rsid w:val="078A2B69"/>
    <w:rsid w:val="08245990"/>
    <w:rsid w:val="08FB2C0B"/>
    <w:rsid w:val="0A36450F"/>
    <w:rsid w:val="0C3668E4"/>
    <w:rsid w:val="0D654A75"/>
    <w:rsid w:val="155C03D2"/>
    <w:rsid w:val="15BF331F"/>
    <w:rsid w:val="1690327C"/>
    <w:rsid w:val="19A57654"/>
    <w:rsid w:val="1C7C5B62"/>
    <w:rsid w:val="1EE505FD"/>
    <w:rsid w:val="202D3F03"/>
    <w:rsid w:val="210A75D2"/>
    <w:rsid w:val="21A57DF1"/>
    <w:rsid w:val="238C12E9"/>
    <w:rsid w:val="24CE35CB"/>
    <w:rsid w:val="2B42196B"/>
    <w:rsid w:val="30FE746D"/>
    <w:rsid w:val="3614361D"/>
    <w:rsid w:val="375B514C"/>
    <w:rsid w:val="3868645B"/>
    <w:rsid w:val="38BE45F9"/>
    <w:rsid w:val="3C4022B1"/>
    <w:rsid w:val="3CDC45F6"/>
    <w:rsid w:val="3E476CE7"/>
    <w:rsid w:val="43587429"/>
    <w:rsid w:val="444C1205"/>
    <w:rsid w:val="45262FEC"/>
    <w:rsid w:val="45E35208"/>
    <w:rsid w:val="461B73E1"/>
    <w:rsid w:val="46B257C3"/>
    <w:rsid w:val="48C53DF1"/>
    <w:rsid w:val="4AE3640B"/>
    <w:rsid w:val="4F233527"/>
    <w:rsid w:val="51D728D3"/>
    <w:rsid w:val="53A25347"/>
    <w:rsid w:val="54EB68BA"/>
    <w:rsid w:val="59A8383E"/>
    <w:rsid w:val="5DA212D0"/>
    <w:rsid w:val="5FCC1032"/>
    <w:rsid w:val="60186388"/>
    <w:rsid w:val="61172F3B"/>
    <w:rsid w:val="61B843AF"/>
    <w:rsid w:val="61D85D01"/>
    <w:rsid w:val="62B05C7A"/>
    <w:rsid w:val="62F03745"/>
    <w:rsid w:val="669B1AF3"/>
    <w:rsid w:val="66BC0935"/>
    <w:rsid w:val="673A7FBE"/>
    <w:rsid w:val="674F359D"/>
    <w:rsid w:val="6B2D06C1"/>
    <w:rsid w:val="73C55D55"/>
    <w:rsid w:val="7724669A"/>
    <w:rsid w:val="78C26EB6"/>
    <w:rsid w:val="7936131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515</Words>
  <Characters>580</Characters>
  <Lines>0</Lines>
  <Paragraphs>0</Paragraphs>
  <TotalTime>2</TotalTime>
  <ScaleCrop>false</ScaleCrop>
  <LinksUpToDate>false</LinksUpToDate>
  <CharactersWithSpaces>581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岗岗的</cp:lastModifiedBy>
  <cp:lastPrinted>2021-01-29T01:15:00Z</cp:lastPrinted>
  <dcterms:modified xsi:type="dcterms:W3CDTF">2024-05-21T02:32:30Z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AD8FC005F33A4070854FC2150D6BED0D_13</vt:lpwstr>
  </property>
</Properties>
</file>