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rPr>
        <w:t>行政</w:t>
      </w:r>
      <w:r>
        <w:rPr>
          <w:rFonts w:hint="eastAsia" w:ascii="Times New Roman" w:hAnsi="Times New Roman" w:eastAsia="方正小标宋简体" w:cs="方正小标宋简体"/>
          <w:bCs/>
          <w:spacing w:val="20"/>
          <w:sz w:val="44"/>
          <w:szCs w:val="44"/>
          <w:lang w:val="en-US" w:eastAsia="zh-CN"/>
        </w:rPr>
        <w:t>处罚决定书</w:t>
      </w:r>
    </w:p>
    <w:p>
      <w:pPr>
        <w:adjustRightInd w:val="0"/>
        <w:snapToGrid w:val="0"/>
        <w:ind w:right="19" w:rightChars="9"/>
        <w:jc w:val="right"/>
        <w:rPr>
          <w:rFonts w:hint="eastAsia" w:ascii="Times New Roman" w:hAnsi="Times New Roman" w:eastAsia="仿宋_GB2312"/>
          <w:sz w:val="24"/>
          <w:szCs w:val="24"/>
        </w:rPr>
      </w:pP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泗</w:t>
      </w:r>
      <w:r>
        <w:rPr>
          <w:rFonts w:hint="eastAsia" w:ascii="Times New Roman" w:hAnsi="Times New Roman" w:eastAsia="仿宋_GB2312"/>
          <w:sz w:val="24"/>
          <w:szCs w:val="24"/>
        </w:rPr>
        <w:t>）文</w:t>
      </w:r>
      <w:r>
        <w:rPr>
          <w:rFonts w:hint="eastAsia" w:ascii="Times New Roman" w:hAnsi="Times New Roman" w:eastAsia="仿宋_GB2312"/>
          <w:bCs/>
          <w:kern w:val="0"/>
          <w:sz w:val="24"/>
          <w:szCs w:val="24"/>
        </w:rPr>
        <w:t>综</w:t>
      </w:r>
      <w:r>
        <w:rPr>
          <w:rFonts w:hint="eastAsia" w:ascii="Times New Roman" w:hAnsi="Times New Roman" w:eastAsia="仿宋_GB2312"/>
          <w:sz w:val="24"/>
          <w:szCs w:val="24"/>
        </w:rPr>
        <w:t>罚字〔</w:t>
      </w:r>
      <w:r>
        <w:rPr>
          <w:rFonts w:hint="eastAsia" w:ascii="Times New Roman" w:hAnsi="Times New Roman" w:eastAsia="仿宋_GB2312"/>
          <w:sz w:val="24"/>
          <w:szCs w:val="24"/>
          <w:lang w:val="en-US" w:eastAsia="zh-CN"/>
        </w:rPr>
        <w:t>202</w:t>
      </w:r>
      <w:r>
        <w:rPr>
          <w:rFonts w:hint="eastAsia" w:eastAsia="仿宋_GB2312"/>
          <w:sz w:val="24"/>
          <w:szCs w:val="24"/>
          <w:lang w:val="en-US" w:eastAsia="zh-CN"/>
        </w:rPr>
        <w:t>4</w:t>
      </w:r>
      <w:r>
        <w:rPr>
          <w:rFonts w:hint="eastAsia" w:ascii="Times New Roman" w:hAnsi="Times New Roman" w:eastAsia="仿宋_GB2312"/>
          <w:sz w:val="24"/>
          <w:szCs w:val="24"/>
        </w:rPr>
        <w:t>〕</w:t>
      </w:r>
      <w:r>
        <w:rPr>
          <w:rFonts w:hint="eastAsia" w:eastAsia="仿宋_GB2312"/>
          <w:sz w:val="24"/>
          <w:szCs w:val="24"/>
          <w:lang w:val="en-US" w:eastAsia="zh-CN"/>
        </w:rPr>
        <w:t>02</w:t>
      </w:r>
      <w:r>
        <w:rPr>
          <w:rFonts w:hint="eastAsia" w:ascii="Times New Roman" w:hAnsi="Times New Roman" w:eastAsia="仿宋_GB2312"/>
          <w:sz w:val="24"/>
          <w:szCs w:val="24"/>
        </w:rPr>
        <w:t>号</w:t>
      </w:r>
    </w:p>
    <w:p>
      <w:pPr>
        <w:spacing w:line="480" w:lineRule="exact"/>
        <w:ind w:right="-78" w:rightChars="-37"/>
        <w:rPr>
          <w:rFonts w:hint="default" w:ascii="仿宋_GB2312" w:hAnsi="宋体" w:eastAsia="仿宋_GB2312"/>
          <w:sz w:val="28"/>
          <w:szCs w:val="28"/>
          <w:lang w:val="en-US" w:eastAsia="zh-CN"/>
        </w:rPr>
      </w:pPr>
      <w:r>
        <w:rPr>
          <w:rFonts w:hint="eastAsia" w:ascii="黑体" w:hAnsi="黑体" w:eastAsia="黑体" w:cs="黑体"/>
          <w:bCs/>
          <w:sz w:val="28"/>
          <w:szCs w:val="28"/>
        </w:rPr>
        <w:t>当事人：</w:t>
      </w:r>
      <w:r>
        <w:rPr>
          <w:rFonts w:hint="eastAsia" w:ascii="仿宋_GB2312" w:hAnsi="宋体" w:eastAsia="仿宋_GB2312"/>
          <w:sz w:val="28"/>
          <w:szCs w:val="28"/>
          <w:lang w:val="en-US" w:eastAsia="zh-CN"/>
        </w:rPr>
        <w:t>泗县时昌红演艺团</w:t>
      </w:r>
    </w:p>
    <w:p>
      <w:pPr>
        <w:spacing w:line="480" w:lineRule="exact"/>
        <w:ind w:right="-78" w:rightChars="-37"/>
        <w:rPr>
          <w:rFonts w:hint="default" w:ascii="Times New Roman" w:hAnsi="Times New Roman" w:eastAsia="仿宋_GB2312"/>
          <w:sz w:val="28"/>
          <w:szCs w:val="28"/>
          <w:lang w:val="en-US" w:eastAsia="zh-CN"/>
        </w:rPr>
      </w:pPr>
      <w:r>
        <w:rPr>
          <w:rFonts w:hint="eastAsia" w:ascii="黑体" w:hAnsi="黑体" w:eastAsia="黑体" w:cs="黑体"/>
          <w:sz w:val="28"/>
          <w:szCs w:val="28"/>
        </w:rPr>
        <w:t>证照名称及编号：</w:t>
      </w:r>
      <w:r>
        <w:rPr>
          <w:rFonts w:hint="eastAsia" w:ascii="仿宋_GB2312" w:hAnsi="宋体" w:eastAsia="仿宋_GB2312"/>
          <w:sz w:val="28"/>
          <w:szCs w:val="28"/>
          <w:lang w:val="en-US" w:eastAsia="zh-CN"/>
        </w:rPr>
        <w:t>营业执照：</w:t>
      </w:r>
      <w:r>
        <w:rPr>
          <w:rFonts w:hint="eastAsia" w:ascii="Times New Roman" w:hAnsi="Times New Roman" w:eastAsia="仿宋_GB2312"/>
          <w:sz w:val="28"/>
          <w:szCs w:val="28"/>
          <w:lang w:val="en-US" w:eastAsia="zh-CN"/>
        </w:rPr>
        <w:t>91341324</w:t>
      </w:r>
      <w:r>
        <w:rPr>
          <w:rFonts w:hint="eastAsia" w:eastAsia="仿宋_GB2312"/>
          <w:sz w:val="28"/>
          <w:szCs w:val="28"/>
          <w:lang w:val="en-US" w:eastAsia="zh-CN"/>
        </w:rPr>
        <w:t>**********</w:t>
      </w:r>
    </w:p>
    <w:p>
      <w:pPr>
        <w:spacing w:line="480" w:lineRule="exact"/>
        <w:ind w:right="-78" w:rightChars="-37" w:firstLine="2240" w:firstLineChars="800"/>
        <w:rPr>
          <w:rFonts w:hint="eastAsia" w:ascii="仿宋_GB2312" w:hAnsi="宋体" w:eastAsia="仿宋_GB2312"/>
          <w:sz w:val="28"/>
          <w:szCs w:val="28"/>
          <w:u w:val="none"/>
        </w:rPr>
      </w:pPr>
      <w:r>
        <w:rPr>
          <w:rFonts w:hint="eastAsia" w:ascii="仿宋_GB2312" w:hAnsi="宋体" w:eastAsia="仿宋_GB2312"/>
          <w:sz w:val="28"/>
          <w:szCs w:val="28"/>
          <w:lang w:val="en-US" w:eastAsia="zh-CN"/>
        </w:rPr>
        <w:t>营业性演出许可证：</w:t>
      </w:r>
      <w:r>
        <w:rPr>
          <w:rFonts w:hint="eastAsia" w:ascii="Times New Roman" w:hAnsi="Times New Roman" w:eastAsia="仿宋_GB2312"/>
          <w:sz w:val="28"/>
          <w:szCs w:val="28"/>
          <w:lang w:val="en-US" w:eastAsia="zh-CN"/>
        </w:rPr>
        <w:t>341324</w:t>
      </w:r>
      <w:r>
        <w:rPr>
          <w:rFonts w:hint="eastAsia" w:eastAsia="仿宋_GB2312"/>
          <w:sz w:val="28"/>
          <w:szCs w:val="28"/>
          <w:lang w:val="en-US" w:eastAsia="zh-CN"/>
        </w:rPr>
        <w:t>******</w:t>
      </w:r>
      <w:r>
        <w:rPr>
          <w:rFonts w:hint="eastAsia" w:ascii="仿宋_GB2312" w:hAnsi="宋体" w:eastAsia="仿宋_GB2312"/>
          <w:sz w:val="28"/>
          <w:szCs w:val="28"/>
          <w:lang w:val="en-US" w:eastAsia="zh-CN"/>
        </w:rPr>
        <w:t xml:space="preserve">    </w:t>
      </w:r>
      <w:bookmarkStart w:id="2" w:name="_GoBack"/>
      <w:bookmarkEnd w:id="2"/>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u w:val="none"/>
        </w:rPr>
        <w:t xml:space="preserve">                    </w:t>
      </w:r>
    </w:p>
    <w:p>
      <w:pPr>
        <w:spacing w:line="480" w:lineRule="exact"/>
        <w:ind w:right="-78" w:rightChars="-37"/>
        <w:rPr>
          <w:rFonts w:hint="eastAsia" w:ascii="仿宋_GB2312" w:hAnsi="宋体" w:eastAsia="仿宋_GB2312"/>
          <w:sz w:val="28"/>
          <w:szCs w:val="28"/>
          <w:u w:val="none"/>
        </w:rPr>
      </w:pPr>
      <w:r>
        <w:rPr>
          <w:rFonts w:hint="eastAsia" w:ascii="黑体" w:hAnsi="黑体" w:eastAsia="黑体" w:cs="黑体"/>
          <w:bCs/>
          <w:sz w:val="28"/>
          <w:szCs w:val="28"/>
          <w:u w:val="none"/>
          <w:lang w:val="en-US" w:eastAsia="zh-CN"/>
        </w:rPr>
        <w:t>投资人</w:t>
      </w:r>
      <w:r>
        <w:rPr>
          <w:rFonts w:hint="eastAsia" w:ascii="黑体" w:hAnsi="黑体" w:eastAsia="黑体" w:cs="黑体"/>
          <w:bCs/>
          <w:sz w:val="28"/>
          <w:szCs w:val="28"/>
          <w:u w:val="none"/>
          <w:lang w:eastAsia="zh-CN"/>
        </w:rPr>
        <w:t>：</w:t>
      </w:r>
      <w:r>
        <w:rPr>
          <w:rFonts w:hint="eastAsia" w:ascii="仿宋_GB2312" w:hAnsi="宋体" w:eastAsia="仿宋_GB2312"/>
          <w:sz w:val="28"/>
          <w:szCs w:val="28"/>
          <w:lang w:val="en-US" w:eastAsia="zh-CN"/>
        </w:rPr>
        <w:t xml:space="preserve">宁** </w:t>
      </w:r>
      <w:r>
        <w:rPr>
          <w:rFonts w:hint="eastAsia" w:ascii="仿宋_GB2312" w:eastAsia="仿宋_GB2312"/>
          <w:sz w:val="28"/>
          <w:szCs w:val="28"/>
          <w:u w:val="none"/>
        </w:rPr>
        <w:t xml:space="preserve">                                            </w:t>
      </w:r>
    </w:p>
    <w:p>
      <w:pPr>
        <w:spacing w:line="480" w:lineRule="exact"/>
        <w:ind w:left="1960" w:right="-78" w:rightChars="-37" w:hanging="1960" w:hangingChars="700"/>
        <w:rPr>
          <w:rFonts w:hint="eastAsia" w:ascii="仿宋_GB2312" w:eastAsia="仿宋_GB2312"/>
          <w:sz w:val="28"/>
          <w:szCs w:val="28"/>
          <w:u w:val="none"/>
        </w:rPr>
      </w:pPr>
      <w:r>
        <w:rPr>
          <w:rFonts w:hint="eastAsia" w:ascii="黑体" w:hAnsi="黑体" w:eastAsia="黑体" w:cs="黑体"/>
          <w:bCs/>
          <w:kern w:val="0"/>
          <w:sz w:val="28"/>
          <w:szCs w:val="28"/>
          <w:u w:val="none"/>
        </w:rPr>
        <w:t>住所：</w:t>
      </w:r>
      <w:r>
        <w:rPr>
          <w:rFonts w:hint="eastAsia" w:ascii="仿宋_GB2312" w:hAnsi="宋体" w:eastAsia="仿宋_GB2312"/>
          <w:sz w:val="28"/>
          <w:szCs w:val="28"/>
          <w:lang w:val="en-US" w:eastAsia="zh-CN"/>
        </w:rPr>
        <w:t xml:space="preserve">安徽省宿州市泗县************   </w:t>
      </w:r>
      <w:r>
        <w:rPr>
          <w:rFonts w:hint="eastAsia" w:ascii="仿宋_GB2312" w:hAnsi="宋体" w:eastAsia="仿宋_GB2312" w:cs="宋体"/>
          <w:bCs/>
          <w:kern w:val="0"/>
          <w:sz w:val="28"/>
          <w:szCs w:val="28"/>
          <w:u w:val="none"/>
        </w:rPr>
        <w:t xml:space="preserve">         </w:t>
      </w:r>
      <w:r>
        <w:rPr>
          <w:rFonts w:hint="eastAsia" w:ascii="仿宋_GB2312" w:eastAsia="仿宋_GB2312"/>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560" w:firstLineChars="200"/>
        <w:textAlignment w:val="auto"/>
        <w:rPr>
          <w:rFonts w:hint="eastAsia" w:ascii="仿宋_GB2312" w:hAnsi="宋体" w:eastAsia="仿宋_GB2312"/>
          <w:sz w:val="28"/>
          <w:szCs w:val="28"/>
          <w:lang w:val="en-US" w:eastAsia="zh-CN"/>
        </w:rPr>
      </w:pPr>
      <w:r>
        <w:rPr>
          <w:rFonts w:hint="eastAsia" w:ascii="黑体" w:hAnsi="黑体" w:eastAsia="黑体" w:cs="黑体"/>
          <w:sz w:val="28"/>
          <w:szCs w:val="28"/>
          <w:u w:val="none"/>
        </w:rPr>
        <w:t>（违法事实和证据）</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30</w:t>
      </w:r>
      <w:r>
        <w:rPr>
          <w:rFonts w:hint="eastAsia" w:ascii="仿宋_GB2312" w:hAnsi="宋体" w:eastAsia="仿宋_GB2312"/>
          <w:sz w:val="28"/>
          <w:szCs w:val="28"/>
          <w:lang w:val="en-US" w:eastAsia="zh-CN"/>
        </w:rPr>
        <w:t>日我局接到</w:t>
      </w:r>
      <w:bookmarkStart w:id="0" w:name="OLE_LINK2"/>
      <w:bookmarkStart w:id="1" w:name="OLE_LINK1"/>
      <w:r>
        <w:rPr>
          <w:rFonts w:hint="eastAsia" w:ascii="仿宋_GB2312" w:hAnsi="宋体" w:eastAsia="仿宋_GB2312"/>
          <w:sz w:val="28"/>
          <w:szCs w:val="28"/>
          <w:lang w:val="en-US" w:eastAsia="zh-CN"/>
        </w:rPr>
        <w:t>中共泗县县委网信办《</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年涉泗网络舆情转交单（</w:t>
      </w:r>
      <w:r>
        <w:rPr>
          <w:rFonts w:hint="eastAsia" w:ascii="Times New Roman" w:hAnsi="Times New Roman" w:eastAsia="仿宋_GB2312"/>
          <w:sz w:val="28"/>
          <w:szCs w:val="28"/>
          <w:lang w:val="en-US" w:eastAsia="zh-CN"/>
        </w:rPr>
        <w:t>138</w:t>
      </w:r>
      <w:r>
        <w:rPr>
          <w:rFonts w:hint="eastAsia" w:ascii="仿宋_GB2312" w:hAnsi="宋体" w:eastAsia="仿宋_GB2312"/>
          <w:sz w:val="28"/>
          <w:szCs w:val="28"/>
          <w:lang w:val="en-US" w:eastAsia="zh-CN"/>
        </w:rPr>
        <w:t>号）》</w:t>
      </w:r>
      <w:bookmarkEnd w:id="0"/>
      <w:bookmarkEnd w:id="1"/>
      <w:r>
        <w:rPr>
          <w:rFonts w:hint="eastAsia" w:ascii="仿宋_GB2312" w:hAnsi="宋体" w:eastAsia="仿宋_GB2312"/>
          <w:sz w:val="28"/>
          <w:szCs w:val="28"/>
          <w:lang w:val="en-US" w:eastAsia="zh-CN"/>
        </w:rPr>
        <w:t>，内容为：</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23</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01</w:t>
      </w:r>
      <w:r>
        <w:rPr>
          <w:rFonts w:hint="eastAsia" w:ascii="仿宋_GB2312" w:hAnsi="宋体" w:eastAsia="仿宋_GB2312"/>
          <w:sz w:val="28"/>
          <w:szCs w:val="28"/>
          <w:lang w:val="en-US" w:eastAsia="zh-CN"/>
        </w:rPr>
        <w:t>分，新浪微博用户“览闻时间” 发贴称：一婚礼现场三家对棚演出，一女演员表演时发生意外坠地。</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560" w:firstLineChars="200"/>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31</w:t>
      </w:r>
      <w:r>
        <w:rPr>
          <w:rFonts w:hint="eastAsia" w:ascii="仿宋_GB2312" w:hAnsi="宋体" w:eastAsia="仿宋_GB2312"/>
          <w:sz w:val="28"/>
          <w:szCs w:val="28"/>
          <w:lang w:val="en-US" w:eastAsia="zh-CN"/>
        </w:rPr>
        <w:t>日，泗县文化和旅游局对此予以立案调查。</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9</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16</w:t>
      </w:r>
      <w:r>
        <w:rPr>
          <w:rFonts w:hint="eastAsia" w:ascii="仿宋_GB2312" w:hAnsi="宋体" w:eastAsia="仿宋_GB2312"/>
          <w:sz w:val="28"/>
          <w:szCs w:val="28"/>
          <w:lang w:val="en-US" w:eastAsia="zh-CN"/>
        </w:rPr>
        <w:t>分、</w:t>
      </w: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9</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57</w:t>
      </w:r>
      <w:r>
        <w:rPr>
          <w:rFonts w:hint="eastAsia" w:ascii="仿宋_GB2312" w:hAnsi="宋体" w:eastAsia="仿宋_GB2312"/>
          <w:sz w:val="28"/>
          <w:szCs w:val="28"/>
          <w:lang w:val="en-US" w:eastAsia="zh-CN"/>
        </w:rPr>
        <w:t>分、</w:t>
      </w: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10</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34</w:t>
      </w:r>
      <w:r>
        <w:rPr>
          <w:rFonts w:hint="eastAsia" w:ascii="仿宋_GB2312" w:hAnsi="宋体" w:eastAsia="仿宋_GB2312"/>
          <w:sz w:val="28"/>
          <w:szCs w:val="28"/>
          <w:lang w:val="en-US" w:eastAsia="zh-CN"/>
        </w:rPr>
        <w:t>分、</w:t>
      </w:r>
      <w:r>
        <w:rPr>
          <w:rFonts w:hint="eastAsia" w:ascii="Times New Roman" w:hAnsi="Times New Roman" w:eastAsia="仿宋_GB2312"/>
          <w:sz w:val="28"/>
          <w:szCs w:val="28"/>
          <w:lang w:val="en-US" w:eastAsia="zh-CN"/>
        </w:rPr>
        <w:t>3</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15</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22</w:t>
      </w:r>
      <w:r>
        <w:rPr>
          <w:rFonts w:hint="eastAsia" w:ascii="仿宋_GB2312" w:hAnsi="宋体" w:eastAsia="仿宋_GB2312"/>
          <w:sz w:val="28"/>
          <w:szCs w:val="28"/>
          <w:lang w:val="en-US" w:eastAsia="zh-CN"/>
        </w:rPr>
        <w:t>分泗县文化和旅游局执法人员依法分别对泗县时昌红演艺团投资人宁**，演员丁*、吴**，墩集镇文广站站长庞**进行调查询问。经调查证实，当事人在未向演出所在地县级人民政府文化主管部门提出申请，也未向当地文广站提交申请材料的情况下，于</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日晚在墩集镇墩集街举办营业性演出并收取雇主费用</w:t>
      </w:r>
      <w:r>
        <w:rPr>
          <w:rFonts w:hint="eastAsia" w:ascii="Times New Roman" w:hAnsi="Times New Roman" w:eastAsia="仿宋_GB2312"/>
          <w:sz w:val="28"/>
          <w:szCs w:val="28"/>
          <w:lang w:val="en-US" w:eastAsia="zh-CN"/>
        </w:rPr>
        <w:t>4700</w:t>
      </w:r>
      <w:r>
        <w:rPr>
          <w:rFonts w:hint="eastAsia" w:ascii="仿宋_GB2312" w:hAnsi="宋体" w:eastAsia="仿宋_GB2312"/>
          <w:sz w:val="28"/>
          <w:szCs w:val="28"/>
          <w:lang w:val="en-US" w:eastAsia="zh-CN"/>
        </w:rPr>
        <w:t>元，其中租赁舞台费用</w:t>
      </w:r>
      <w:r>
        <w:rPr>
          <w:rFonts w:hint="eastAsia" w:ascii="Times New Roman" w:hAnsi="Times New Roman" w:eastAsia="仿宋_GB2312"/>
          <w:sz w:val="28"/>
          <w:szCs w:val="28"/>
          <w:lang w:val="en-US" w:eastAsia="zh-CN"/>
        </w:rPr>
        <w:t>800</w:t>
      </w:r>
      <w:r>
        <w:rPr>
          <w:rFonts w:hint="eastAsia" w:ascii="仿宋_GB2312" w:hAnsi="宋体" w:eastAsia="仿宋_GB2312"/>
          <w:sz w:val="28"/>
          <w:szCs w:val="28"/>
          <w:lang w:val="en-US" w:eastAsia="zh-CN"/>
        </w:rPr>
        <w:t>元，演员工资共计</w:t>
      </w:r>
      <w:r>
        <w:rPr>
          <w:rFonts w:hint="eastAsia" w:ascii="Times New Roman" w:hAnsi="Times New Roman" w:eastAsia="仿宋_GB2312"/>
          <w:sz w:val="28"/>
          <w:szCs w:val="28"/>
          <w:lang w:val="en-US" w:eastAsia="zh-CN"/>
        </w:rPr>
        <w:t>3500</w:t>
      </w:r>
      <w:r>
        <w:rPr>
          <w:rFonts w:hint="eastAsia" w:ascii="仿宋_GB2312" w:hAnsi="宋体" w:eastAsia="仿宋_GB2312"/>
          <w:sz w:val="28"/>
          <w:szCs w:val="28"/>
          <w:lang w:val="en-US" w:eastAsia="zh-CN"/>
        </w:rPr>
        <w:t>元。当事人对未经批准举办营业性演出的违法事实无异议。</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以上事实有以下证据证明：</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、中共泗县县委网信办《</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年涉泗网络舆情转交单（</w:t>
      </w:r>
      <w:r>
        <w:rPr>
          <w:rFonts w:hint="eastAsia" w:ascii="Times New Roman" w:hAnsi="Times New Roman" w:eastAsia="仿宋_GB2312"/>
          <w:sz w:val="28"/>
          <w:szCs w:val="28"/>
          <w:lang w:val="en-US" w:eastAsia="zh-CN"/>
        </w:rPr>
        <w:t>138</w:t>
      </w:r>
      <w:r>
        <w:rPr>
          <w:rFonts w:hint="eastAsia" w:ascii="仿宋_GB2312" w:hAnsi="宋体" w:eastAsia="仿宋_GB2312"/>
          <w:sz w:val="28"/>
          <w:szCs w:val="28"/>
          <w:lang w:val="en-US" w:eastAsia="zh-CN"/>
        </w:rPr>
        <w:t>号）》</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份，附: 网络演出视频（复刻光盘）</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份、截图照片</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张；</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30</w:t>
      </w:r>
      <w:r>
        <w:rPr>
          <w:rFonts w:hint="eastAsia" w:ascii="仿宋_GB2312" w:hAnsi="宋体" w:eastAsia="仿宋_GB2312"/>
          <w:sz w:val="28"/>
          <w:szCs w:val="28"/>
          <w:lang w:val="en-US" w:eastAsia="zh-CN"/>
        </w:rPr>
        <w:t>日调查舆情情况时对泗县墩集镇文广站站长庞**进行调查询问笔录</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3</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30</w:t>
      </w:r>
      <w:r>
        <w:rPr>
          <w:rFonts w:hint="eastAsia" w:ascii="仿宋_GB2312" w:hAnsi="宋体" w:eastAsia="仿宋_GB2312"/>
          <w:sz w:val="28"/>
          <w:szCs w:val="28"/>
          <w:lang w:val="en-US" w:eastAsia="zh-CN"/>
        </w:rPr>
        <w:t>日调查舆情情况时对主家刘*进行调查询问笔录</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4</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30</w:t>
      </w:r>
      <w:r>
        <w:rPr>
          <w:rFonts w:hint="eastAsia" w:ascii="仿宋_GB2312" w:hAnsi="宋体" w:eastAsia="仿宋_GB2312"/>
          <w:sz w:val="28"/>
          <w:szCs w:val="28"/>
          <w:lang w:val="en-US" w:eastAsia="zh-CN"/>
        </w:rPr>
        <w:t>日调查舆情情况时对刘*调查询问笔录</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5</w:t>
      </w:r>
      <w:r>
        <w:rPr>
          <w:rFonts w:hint="eastAsia" w:ascii="仿宋_GB2312" w:hAnsi="宋体" w:eastAsia="仿宋_GB2312"/>
          <w:sz w:val="28"/>
          <w:szCs w:val="28"/>
          <w:lang w:val="en-US" w:eastAsia="zh-CN"/>
        </w:rPr>
        <w:t>、泗县时昌红演艺团投资人宁**身份证复印件</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6</w:t>
      </w:r>
      <w:r>
        <w:rPr>
          <w:rFonts w:hint="eastAsia" w:ascii="仿宋_GB2312" w:hAnsi="宋体" w:eastAsia="仿宋_GB2312"/>
          <w:sz w:val="28"/>
          <w:szCs w:val="28"/>
          <w:lang w:val="en-US" w:eastAsia="zh-CN"/>
        </w:rPr>
        <w:t>、泗县时昌红演艺团《营业执照》复印件</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7</w:t>
      </w:r>
      <w:r>
        <w:rPr>
          <w:rFonts w:hint="eastAsia" w:ascii="仿宋_GB2312" w:hAnsi="宋体" w:eastAsia="仿宋_GB2312"/>
          <w:sz w:val="28"/>
          <w:szCs w:val="28"/>
          <w:lang w:val="en-US" w:eastAsia="zh-CN"/>
        </w:rPr>
        <w:t>、泗县时昌红演艺团《营业性演出许可证》复印件</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8</w:t>
      </w:r>
      <w:r>
        <w:rPr>
          <w:rFonts w:hint="eastAsia" w:ascii="仿宋_GB2312" w:hAnsi="宋体" w:eastAsia="仿宋_GB2312"/>
          <w:sz w:val="28"/>
          <w:szCs w:val="28"/>
          <w:lang w:val="en-US" w:eastAsia="zh-CN"/>
        </w:rPr>
        <w:t>、编号（泗）文综调通字〔</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02</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号、</w:t>
      </w:r>
      <w:r>
        <w:rPr>
          <w:rFonts w:hint="eastAsia" w:ascii="Times New Roman" w:hAnsi="Times New Roman" w:eastAsia="仿宋_GB2312"/>
          <w:sz w:val="28"/>
          <w:szCs w:val="28"/>
          <w:lang w:val="en-US" w:eastAsia="zh-CN"/>
        </w:rPr>
        <w:t>02</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号、</w:t>
      </w:r>
      <w:r>
        <w:rPr>
          <w:rFonts w:hint="eastAsia" w:ascii="Times New Roman" w:hAnsi="Times New Roman" w:eastAsia="仿宋_GB2312"/>
          <w:sz w:val="28"/>
          <w:szCs w:val="28"/>
          <w:lang w:val="en-US" w:eastAsia="zh-CN"/>
        </w:rPr>
        <w:t>02</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3</w:t>
      </w:r>
      <w:r>
        <w:rPr>
          <w:rFonts w:hint="eastAsia" w:ascii="仿宋_GB2312" w:hAnsi="宋体" w:eastAsia="仿宋_GB2312"/>
          <w:sz w:val="28"/>
          <w:szCs w:val="28"/>
          <w:lang w:val="en-US" w:eastAsia="zh-CN"/>
        </w:rPr>
        <w:t>号、</w:t>
      </w:r>
      <w:r>
        <w:rPr>
          <w:rFonts w:hint="eastAsia" w:ascii="Times New Roman" w:hAnsi="Times New Roman" w:eastAsia="仿宋_GB2312"/>
          <w:sz w:val="28"/>
          <w:szCs w:val="28"/>
          <w:lang w:val="en-US" w:eastAsia="zh-CN"/>
        </w:rPr>
        <w:t>02</w:t>
      </w:r>
      <w:r>
        <w:rPr>
          <w:rFonts w:hint="eastAsia" w:ascii="仿宋_GB2312" w:hAnsi="宋体" w:eastAsia="仿宋_GB2312"/>
          <w:sz w:val="28"/>
          <w:szCs w:val="28"/>
          <w:lang w:val="en-US" w:eastAsia="zh-CN"/>
        </w:rPr>
        <w:t>-</w:t>
      </w:r>
      <w:r>
        <w:rPr>
          <w:rFonts w:hint="eastAsia" w:ascii="Times New Roman" w:hAnsi="Times New Roman" w:eastAsia="仿宋_GB2312"/>
          <w:sz w:val="28"/>
          <w:szCs w:val="28"/>
          <w:lang w:val="en-US" w:eastAsia="zh-CN"/>
        </w:rPr>
        <w:t>4</w:t>
      </w:r>
      <w:r>
        <w:rPr>
          <w:rFonts w:hint="eastAsia" w:ascii="仿宋_GB2312" w:hAnsi="宋体" w:eastAsia="仿宋_GB2312"/>
          <w:sz w:val="28"/>
          <w:szCs w:val="28"/>
          <w:lang w:val="en-US" w:eastAsia="zh-CN"/>
        </w:rPr>
        <w:t>号《调查询问通知书》共</w:t>
      </w:r>
      <w:r>
        <w:rPr>
          <w:rFonts w:hint="eastAsia" w:ascii="Times New Roman" w:hAnsi="Times New Roman" w:eastAsia="仿宋_GB2312"/>
          <w:sz w:val="28"/>
          <w:szCs w:val="28"/>
          <w:lang w:val="en-US" w:eastAsia="zh-CN"/>
        </w:rPr>
        <w:t>4</w:t>
      </w:r>
      <w:r>
        <w:rPr>
          <w:rFonts w:hint="eastAsia" w:ascii="仿宋_GB2312" w:hAnsi="宋体" w:eastAsia="仿宋_GB2312"/>
          <w:sz w:val="28"/>
          <w:szCs w:val="28"/>
          <w:lang w:val="en-US" w:eastAsia="zh-CN"/>
        </w:rPr>
        <w:t>份；宁**、丁*、吴**、庞**调查询问笔录共</w:t>
      </w:r>
      <w:r>
        <w:rPr>
          <w:rFonts w:hint="eastAsia" w:ascii="Times New Roman" w:hAnsi="Times New Roman" w:eastAsia="仿宋_GB2312"/>
          <w:sz w:val="28"/>
          <w:szCs w:val="28"/>
          <w:lang w:val="en-US" w:eastAsia="zh-CN"/>
        </w:rPr>
        <w:t>4</w:t>
      </w:r>
      <w:r>
        <w:rPr>
          <w:rFonts w:hint="eastAsia" w:ascii="仿宋_GB2312" w:hAnsi="宋体" w:eastAsia="仿宋_GB2312"/>
          <w:sz w:val="28"/>
          <w:szCs w:val="28"/>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通过以上调查和取得的证据，本机关认为，当事人未经批准举办营业性演出的行为，事实清楚，证据确凿，证据间相互印证，形成了证据链。上述证据来源合法、真实、有效。</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黑体" w:hAnsi="黑体" w:eastAsia="黑体" w:cs="黑体"/>
          <w:sz w:val="28"/>
          <w:szCs w:val="28"/>
          <w:u w:val="none"/>
        </w:rPr>
        <w:t>（处罚理由和依据）</w:t>
      </w:r>
      <w:r>
        <w:rPr>
          <w:rFonts w:hint="eastAsia" w:ascii="仿宋_GB2312" w:hAnsi="仿宋_GB2312" w:eastAsia="仿宋_GB2312" w:cs="仿宋_GB2312"/>
          <w:sz w:val="28"/>
          <w:szCs w:val="28"/>
          <w:u w:val="none"/>
          <w:lang w:val="en-US" w:eastAsia="zh-CN"/>
        </w:rPr>
        <w:t>泗县时昌红演艺团未经批准举办营业性演出的行为，违法事实清楚，证据确实充分，违反了《营业性演出管理条例》第十三条“举办营业性演出，应当向演出所在地县级人民政府文化主管部门提出申请。县级人民政府文化主管部门应当自受理申请之日起</w:t>
      </w:r>
      <w:r>
        <w:rPr>
          <w:rFonts w:hint="eastAsia" w:ascii="Times New Roman" w:hAnsi="Times New Roman" w:eastAsia="仿宋_GB2312" w:cs="仿宋_GB2312"/>
          <w:sz w:val="28"/>
          <w:szCs w:val="28"/>
          <w:u w:val="none"/>
          <w:lang w:val="en-US" w:eastAsia="zh-CN"/>
        </w:rPr>
        <w:t>3</w:t>
      </w:r>
      <w:r>
        <w:rPr>
          <w:rFonts w:hint="eastAsia" w:ascii="仿宋_GB2312" w:hAnsi="仿宋_GB2312" w:eastAsia="仿宋_GB2312" w:cs="仿宋_GB2312"/>
          <w:sz w:val="28"/>
          <w:szCs w:val="28"/>
          <w:u w:val="none"/>
          <w:lang w:val="en-US" w:eastAsia="zh-CN"/>
        </w:rPr>
        <w:t>日内作出决定。对符合本条例第二十五条规定的，发给批准文件；对不符合本条例第二十五条规定的，不予批准，书面通知申请人并说明理由。”之规定。</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依据《营业性演出管理条例》第四十四条第一款“违反本条例第十三条、第十五条规定，未经批准举办营业性演出的，由县级人民政府文化主管部门责令停止演出，没收违法所得，并处以违法所得</w:t>
      </w:r>
      <w:r>
        <w:rPr>
          <w:rFonts w:hint="eastAsia" w:ascii="Times New Roman" w:hAnsi="Times New Roman" w:eastAsia="仿宋_GB2312" w:cs="仿宋_GB2312"/>
          <w:sz w:val="28"/>
          <w:szCs w:val="28"/>
          <w:u w:val="none"/>
          <w:lang w:val="en-US" w:eastAsia="zh-CN"/>
        </w:rPr>
        <w:t>8</w:t>
      </w:r>
      <w:r>
        <w:rPr>
          <w:rFonts w:hint="eastAsia" w:ascii="仿宋_GB2312" w:hAnsi="仿宋_GB2312" w:eastAsia="仿宋_GB2312" w:cs="仿宋_GB2312"/>
          <w:sz w:val="28"/>
          <w:szCs w:val="28"/>
          <w:u w:val="none"/>
          <w:lang w:val="en-US" w:eastAsia="zh-CN"/>
        </w:rPr>
        <w:t>倍以上</w:t>
      </w:r>
      <w:r>
        <w:rPr>
          <w:rFonts w:hint="eastAsia" w:ascii="Times New Roman" w:hAnsi="Times New Roman" w:eastAsia="仿宋_GB2312" w:cs="仿宋_GB2312"/>
          <w:sz w:val="28"/>
          <w:szCs w:val="28"/>
          <w:u w:val="none"/>
          <w:lang w:val="en-US" w:eastAsia="zh-CN"/>
        </w:rPr>
        <w:t>10</w:t>
      </w:r>
      <w:r>
        <w:rPr>
          <w:rFonts w:hint="eastAsia" w:ascii="仿宋_GB2312" w:hAnsi="仿宋_GB2312" w:eastAsia="仿宋_GB2312" w:cs="仿宋_GB2312"/>
          <w:sz w:val="28"/>
          <w:szCs w:val="28"/>
          <w:u w:val="none"/>
          <w:lang w:val="en-US" w:eastAsia="zh-CN"/>
        </w:rPr>
        <w:t>倍以下的罚款；没有违法所得或者违法所得不足</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万元的，并处</w:t>
      </w:r>
      <w:r>
        <w:rPr>
          <w:rFonts w:hint="eastAsia" w:ascii="Times New Roman" w:hAnsi="Times New Roman" w:eastAsia="仿宋_GB2312" w:cs="仿宋_GB2312"/>
          <w:sz w:val="28"/>
          <w:szCs w:val="28"/>
          <w:u w:val="none"/>
          <w:lang w:val="en-US" w:eastAsia="zh-CN"/>
        </w:rPr>
        <w:t>5</w:t>
      </w:r>
      <w:r>
        <w:rPr>
          <w:rFonts w:hint="eastAsia" w:ascii="仿宋_GB2312" w:hAnsi="仿宋_GB2312" w:eastAsia="仿宋_GB2312" w:cs="仿宋_GB2312"/>
          <w:sz w:val="28"/>
          <w:szCs w:val="28"/>
          <w:u w:val="none"/>
          <w:lang w:val="en-US" w:eastAsia="zh-CN"/>
        </w:rPr>
        <w:t>万元以上</w:t>
      </w:r>
      <w:r>
        <w:rPr>
          <w:rFonts w:hint="eastAsia" w:ascii="Times New Roman" w:hAnsi="Times New Roman" w:eastAsia="仿宋_GB2312" w:cs="仿宋_GB2312"/>
          <w:sz w:val="28"/>
          <w:szCs w:val="28"/>
          <w:u w:val="none"/>
          <w:lang w:val="en-US" w:eastAsia="zh-CN"/>
        </w:rPr>
        <w:t>10</w:t>
      </w:r>
      <w:r>
        <w:rPr>
          <w:rFonts w:hint="eastAsia" w:ascii="仿宋_GB2312" w:hAnsi="仿宋_GB2312" w:eastAsia="仿宋_GB2312" w:cs="仿宋_GB2312"/>
          <w:sz w:val="28"/>
          <w:szCs w:val="28"/>
          <w:u w:val="none"/>
          <w:lang w:val="en-US" w:eastAsia="zh-CN"/>
        </w:rPr>
        <w:t>万元以下的罚款；情节严重的，由原发证机关吊销营业性演出许可证”的规定，应当给予当事人行政处罚。</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参照《安徽省文化市场行政处罚裁量基准》第一部分  涉及营业性演出的违法行为-</w:t>
      </w:r>
      <w:r>
        <w:rPr>
          <w:rFonts w:hint="eastAsia" w:ascii="Times New Roman" w:hAnsi="Times New Roman" w:eastAsia="仿宋_GB2312" w:cs="仿宋_GB2312"/>
          <w:sz w:val="28"/>
          <w:szCs w:val="28"/>
          <w:u w:val="none"/>
          <w:lang w:val="en-US" w:eastAsia="zh-CN"/>
        </w:rPr>
        <w:t>2</w:t>
      </w:r>
      <w:r>
        <w:rPr>
          <w:rFonts w:hint="eastAsia" w:ascii="仿宋_GB2312" w:hAnsi="仿宋_GB2312" w:eastAsia="仿宋_GB2312" w:cs="仿宋_GB2312"/>
          <w:sz w:val="28"/>
          <w:szCs w:val="28"/>
          <w:u w:val="none"/>
          <w:lang w:val="en-US" w:eastAsia="zh-CN"/>
        </w:rPr>
        <w:t>（未经批准举办营业性演出的，没有违法所得或者违法所得不足</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万元的，并处</w:t>
      </w:r>
      <w:r>
        <w:rPr>
          <w:rFonts w:hint="eastAsia" w:ascii="Times New Roman" w:hAnsi="Times New Roman" w:eastAsia="仿宋_GB2312" w:cs="仿宋_GB2312"/>
          <w:sz w:val="28"/>
          <w:szCs w:val="28"/>
          <w:u w:val="none"/>
          <w:lang w:val="en-US" w:eastAsia="zh-CN"/>
        </w:rPr>
        <w:t>5</w:t>
      </w:r>
      <w:r>
        <w:rPr>
          <w:rFonts w:hint="eastAsia" w:ascii="仿宋_GB2312" w:hAnsi="仿宋_GB2312" w:eastAsia="仿宋_GB2312" w:cs="仿宋_GB2312"/>
          <w:sz w:val="28"/>
          <w:szCs w:val="28"/>
          <w:u w:val="none"/>
          <w:lang w:val="en-US" w:eastAsia="zh-CN"/>
        </w:rPr>
        <w:t>万元以上</w:t>
      </w:r>
      <w:r>
        <w:rPr>
          <w:rFonts w:hint="eastAsia" w:ascii="Times New Roman" w:hAnsi="Times New Roman" w:eastAsia="仿宋_GB2312" w:cs="仿宋_GB2312"/>
          <w:sz w:val="28"/>
          <w:szCs w:val="28"/>
          <w:u w:val="none"/>
          <w:lang w:val="en-US" w:eastAsia="zh-CN"/>
        </w:rPr>
        <w:t>10</w:t>
      </w:r>
      <w:r>
        <w:rPr>
          <w:rFonts w:hint="eastAsia" w:ascii="仿宋_GB2312" w:hAnsi="仿宋_GB2312" w:eastAsia="仿宋_GB2312" w:cs="仿宋_GB2312"/>
          <w:sz w:val="28"/>
          <w:szCs w:val="28"/>
          <w:u w:val="none"/>
          <w:lang w:val="en-US" w:eastAsia="zh-CN"/>
        </w:rPr>
        <w:t>万元以下的罚款。）根据当事人陈述，经计算其违法所得共</w:t>
      </w:r>
      <w:r>
        <w:rPr>
          <w:rFonts w:hint="eastAsia" w:ascii="Times New Roman" w:hAnsi="Times New Roman" w:eastAsia="仿宋_GB2312" w:cs="仿宋_GB2312"/>
          <w:sz w:val="28"/>
          <w:szCs w:val="28"/>
          <w:u w:val="none"/>
          <w:lang w:val="en-US" w:eastAsia="zh-CN"/>
        </w:rPr>
        <w:t>400</w:t>
      </w:r>
      <w:r>
        <w:rPr>
          <w:rFonts w:hint="eastAsia" w:ascii="仿宋_GB2312" w:hAnsi="仿宋_GB2312" w:eastAsia="仿宋_GB2312" w:cs="仿宋_GB2312"/>
          <w:sz w:val="28"/>
          <w:szCs w:val="28"/>
          <w:u w:val="none"/>
          <w:lang w:val="en-US" w:eastAsia="zh-CN"/>
        </w:rPr>
        <w:t>元，其违法情节适用上述裁量基准。</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u w:val="none"/>
          <w:lang w:val="en-US" w:eastAsia="zh-CN"/>
        </w:rPr>
      </w:pPr>
      <w:r>
        <w:rPr>
          <w:rFonts w:hint="eastAsia" w:ascii="Times New Roman" w:hAnsi="Times New Roman" w:eastAsia="仿宋_GB2312"/>
          <w:sz w:val="28"/>
          <w:szCs w:val="28"/>
          <w:u w:val="none"/>
          <w:lang w:val="en-US" w:eastAsia="zh-CN"/>
        </w:rPr>
        <w:t>案件于2024年3月6日调查终结。2023年4月19日，本机关依法向当事人送达编号为（泗）文综罚告字〔2024〕02 号的《行政处罚事先告知书》1份，告知其拟作出的行政处罚决定内容、事实、理由及依据，并告知当事人依法享有陈述、申辩及要求听证的权利。在规定期限内，当事人未进行陈述和申辩，亦未提出听证申请。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u w:val="none"/>
          <w:lang w:eastAsia="zh-CN"/>
        </w:rPr>
      </w:pPr>
      <w:r>
        <w:rPr>
          <w:rFonts w:hint="eastAsia" w:ascii="Times New Roman" w:hAnsi="Times New Roman" w:eastAsia="仿宋_GB2312"/>
          <w:sz w:val="28"/>
          <w:szCs w:val="28"/>
          <w:u w:val="none"/>
          <w:lang w:val="en-US" w:eastAsia="zh-CN"/>
        </w:rPr>
        <w:t>综上，本机关责令泗县时昌红演艺团立即停止违法行为，并对其作出如下行政处罚决定：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黑体"/>
          <w:sz w:val="28"/>
          <w:szCs w:val="28"/>
          <w:u w:val="none"/>
          <w:lang w:val="en-US" w:eastAsia="zh-CN"/>
        </w:rPr>
      </w:pPr>
      <w:r>
        <w:rPr>
          <w:rFonts w:hint="default" w:ascii="黑体" w:hAnsi="黑体" w:eastAsia="黑体" w:cs="黑体"/>
          <w:sz w:val="28"/>
          <w:szCs w:val="28"/>
          <w:u w:val="none"/>
          <w:lang w:val="en-US" w:eastAsia="zh-CN"/>
        </w:rPr>
        <w:t>警告，没收违法所得</w:t>
      </w:r>
      <w:r>
        <w:rPr>
          <w:rFonts w:hint="eastAsia" w:ascii="黑体" w:hAnsi="黑体" w:eastAsia="黑体" w:cs="黑体"/>
          <w:sz w:val="28"/>
          <w:szCs w:val="28"/>
          <w:u w:val="none"/>
          <w:lang w:val="en-US" w:eastAsia="zh-CN"/>
        </w:rPr>
        <w:t>人民币肆佰元整（</w:t>
      </w:r>
      <w:r>
        <w:rPr>
          <w:rFonts w:hint="default" w:ascii="黑体" w:hAnsi="黑体" w:eastAsia="黑体" w:cs="黑体"/>
          <w:sz w:val="28"/>
          <w:szCs w:val="28"/>
          <w:u w:val="none"/>
          <w:lang w:val="en-US" w:eastAsia="zh-CN"/>
        </w:rPr>
        <w:t>¥</w:t>
      </w:r>
      <w:r>
        <w:rPr>
          <w:rFonts w:hint="default" w:ascii="Times New Roman" w:hAnsi="Times New Roman" w:eastAsia="黑体" w:cs="黑体"/>
          <w:sz w:val="28"/>
          <w:szCs w:val="28"/>
          <w:u w:val="none"/>
          <w:lang w:val="en-US" w:eastAsia="zh-CN"/>
        </w:rPr>
        <w:t>400</w:t>
      </w:r>
      <w:r>
        <w:rPr>
          <w:rFonts w:hint="eastAsia" w:eastAsia="黑体" w:cs="黑体"/>
          <w:sz w:val="28"/>
          <w:szCs w:val="28"/>
          <w:u w:val="none"/>
          <w:lang w:val="en-US" w:eastAsia="zh-CN"/>
        </w:rPr>
        <w:t>.</w:t>
      </w:r>
      <w:r>
        <w:rPr>
          <w:rFonts w:hint="eastAsia" w:ascii="Times New Roman" w:hAnsi="Times New Roman" w:eastAsia="黑体" w:cs="黑体"/>
          <w:sz w:val="28"/>
          <w:szCs w:val="28"/>
          <w:u w:val="none"/>
          <w:lang w:val="en-US" w:eastAsia="zh-CN"/>
        </w:rPr>
        <w:t>00</w:t>
      </w:r>
      <w:r>
        <w:rPr>
          <w:rFonts w:hint="eastAsia" w:eastAsia="黑体" w:cs="黑体"/>
          <w:sz w:val="28"/>
          <w:szCs w:val="28"/>
          <w:u w:val="none"/>
          <w:lang w:val="en-US" w:eastAsia="zh-CN"/>
        </w:rPr>
        <w:t>）</w:t>
      </w:r>
      <w:r>
        <w:rPr>
          <w:rFonts w:hint="default" w:ascii="黑体" w:hAnsi="黑体" w:eastAsia="黑体" w:cs="黑体"/>
          <w:sz w:val="28"/>
          <w:szCs w:val="28"/>
          <w:u w:val="none"/>
          <w:lang w:val="en-US" w:eastAsia="zh-CN"/>
        </w:rPr>
        <w:t>，并处罚款</w:t>
      </w:r>
      <w:r>
        <w:rPr>
          <w:rFonts w:hint="eastAsia" w:ascii="黑体" w:hAnsi="黑体" w:eastAsia="黑体" w:cs="黑体"/>
          <w:sz w:val="28"/>
          <w:szCs w:val="28"/>
          <w:u w:val="none"/>
          <w:lang w:val="en-US" w:eastAsia="zh-CN"/>
        </w:rPr>
        <w:t>人民币</w:t>
      </w:r>
      <w:r>
        <w:rPr>
          <w:rFonts w:hint="default" w:ascii="黑体" w:hAnsi="黑体" w:eastAsia="黑体" w:cs="黑体"/>
          <w:sz w:val="28"/>
          <w:szCs w:val="28"/>
          <w:u w:val="none"/>
          <w:lang w:val="en-US" w:eastAsia="zh-CN"/>
        </w:rPr>
        <w:t>伍万元整（¥</w:t>
      </w:r>
      <w:r>
        <w:rPr>
          <w:rFonts w:hint="default" w:ascii="Times New Roman" w:hAnsi="Times New Roman" w:eastAsia="黑体" w:cs="黑体"/>
          <w:sz w:val="28"/>
          <w:szCs w:val="28"/>
          <w:u w:val="none"/>
          <w:lang w:val="en-US" w:eastAsia="zh-CN"/>
        </w:rPr>
        <w:t>50000</w:t>
      </w:r>
      <w:r>
        <w:rPr>
          <w:rFonts w:hint="eastAsia" w:ascii="黑体" w:hAnsi="黑体" w:eastAsia="黑体" w:cs="黑体"/>
          <w:sz w:val="28"/>
          <w:szCs w:val="28"/>
          <w:u w:val="none"/>
          <w:lang w:val="en-US" w:eastAsia="zh-CN"/>
        </w:rPr>
        <w:t>.</w:t>
      </w:r>
      <w:r>
        <w:rPr>
          <w:rFonts w:hint="eastAsia" w:ascii="Times New Roman" w:hAnsi="Times New Roman" w:eastAsia="黑体" w:cs="黑体"/>
          <w:sz w:val="28"/>
          <w:szCs w:val="28"/>
          <w:u w:val="none"/>
          <w:lang w:val="en-US" w:eastAsia="zh-CN"/>
        </w:rPr>
        <w:t>00</w:t>
      </w:r>
      <w:r>
        <w:rPr>
          <w:rFonts w:hint="default" w:ascii="黑体" w:hAnsi="黑体" w:eastAsia="黑体" w:cs="黑体"/>
          <w:sz w:val="28"/>
          <w:szCs w:val="28"/>
          <w:u w:val="none"/>
          <w:lang w:val="en-US" w:eastAsia="zh-CN"/>
        </w:rPr>
        <w:t>）。</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当事人应当自收到本决定书之日起十五日内持本机关开具的《安徽省统一公共支付平台缴款通知单》到银行或以其他方式(微信、支付宝等）缴纳罚款。逾期不缴纳罚款的,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当事人如对本处罚决定不服，可在收到本决定书之日起六十日内向</w:t>
      </w:r>
      <w:r>
        <w:rPr>
          <w:rFonts w:hint="eastAsia" w:ascii="Times New Roman" w:hAnsi="Times New Roman" w:eastAsia="仿宋_GB2312"/>
          <w:sz w:val="28"/>
          <w:szCs w:val="28"/>
          <w:lang w:val="en-US" w:eastAsia="zh-CN"/>
        </w:rPr>
        <w:t>泗县人民政府</w:t>
      </w:r>
      <w:r>
        <w:rPr>
          <w:rFonts w:hint="eastAsia" w:ascii="Times New Roman" w:hAnsi="Times New Roman" w:eastAsia="仿宋_GB2312"/>
          <w:sz w:val="28"/>
          <w:szCs w:val="28"/>
        </w:rPr>
        <w:t>申请行政复议,也可在收到本决定书之日起六个月内直接向</w:t>
      </w:r>
      <w:r>
        <w:rPr>
          <w:rFonts w:hint="eastAsia" w:ascii="Times New Roman" w:hAnsi="Times New Roman" w:eastAsia="仿宋_GB2312"/>
          <w:sz w:val="28"/>
          <w:szCs w:val="28"/>
          <w:lang w:val="en-US" w:eastAsia="zh-CN"/>
        </w:rPr>
        <w:t>泗县</w:t>
      </w:r>
      <w:r>
        <w:rPr>
          <w:rFonts w:hint="eastAsia" w:ascii="Times New Roman" w:hAnsi="Times New Roman" w:eastAsia="仿宋_GB2312"/>
          <w:sz w:val="28"/>
          <w:szCs w:val="28"/>
        </w:rPr>
        <w:t>人民法院提起行政诉讼。行政复议或行政诉讼期间本处罚决定不停止执行。</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逾期不申请行政复议或者提起行政诉讼,又不履行本处罚决定，经催告后仍未履行义务的,依据《中华人民共和国行政强制法》第五十四条的规定,本机关可申请人民法院强制执行。</w:t>
      </w:r>
    </w:p>
    <w:p>
      <w:pPr>
        <w:adjustRightInd w:val="0"/>
        <w:snapToGrid w:val="0"/>
        <w:spacing w:line="480" w:lineRule="exact"/>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w:t>
      </w:r>
    </w:p>
    <w:p>
      <w:pPr>
        <w:adjustRightInd w:val="0"/>
        <w:snapToGrid w:val="0"/>
        <w:spacing w:line="480" w:lineRule="exact"/>
        <w:ind w:firstLine="437"/>
        <w:jc w:val="center"/>
        <w:rPr>
          <w:rFonts w:hint="eastAsia" w:ascii="Times New Roman" w:hAnsi="Times New Roman" w:eastAsia="仿宋_GB2312"/>
          <w:sz w:val="28"/>
          <w:szCs w:val="28"/>
          <w:lang w:val="en-US" w:eastAsia="zh-CN"/>
        </w:rPr>
      </w:pPr>
    </w:p>
    <w:p>
      <w:pPr>
        <w:adjustRightInd w:val="0"/>
        <w:snapToGrid w:val="0"/>
        <w:spacing w:line="480" w:lineRule="exact"/>
        <w:ind w:firstLine="5611" w:firstLineChars="2004"/>
        <w:jc w:val="both"/>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泗县文化和旅游局      </w:t>
      </w:r>
      <w:r>
        <w:rPr>
          <w:rFonts w:hint="eastAsia" w:ascii="Times New Roman" w:hAnsi="Times New Roman" w:eastAsia="仿宋_GB2312"/>
          <w:sz w:val="28"/>
          <w:szCs w:val="28"/>
        </w:rPr>
        <w:t xml:space="preserve">   </w:t>
      </w:r>
    </w:p>
    <w:p>
      <w:pPr>
        <w:adjustRightInd w:val="0"/>
        <w:snapToGrid w:val="0"/>
        <w:spacing w:line="480" w:lineRule="exact"/>
        <w:ind w:firstLine="437"/>
        <w:rPr>
          <w:rFonts w:hint="eastAsia" w:ascii="Times New Roman" w:hAnsi="Times New Roman" w:eastAsia="仿宋_GB2312"/>
          <w:sz w:val="28"/>
          <w:szCs w:val="28"/>
          <w:lang w:val="en-US" w:eastAsia="zh-CN"/>
        </w:rPr>
      </w:pP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202</w:t>
      </w:r>
      <w:r>
        <w:rPr>
          <w:rFonts w:hint="eastAsia" w:eastAsia="仿宋_GB2312"/>
          <w:sz w:val="28"/>
          <w:szCs w:val="28"/>
          <w:lang w:val="en-US" w:eastAsia="zh-CN"/>
        </w:rPr>
        <w:t>4</w:t>
      </w:r>
      <w:r>
        <w:rPr>
          <w:rFonts w:hint="eastAsia" w:ascii="Times New Roman" w:hAnsi="Times New Roman" w:eastAsia="仿宋_GB2312"/>
          <w:sz w:val="28"/>
          <w:szCs w:val="28"/>
        </w:rPr>
        <w:t>年</w:t>
      </w:r>
      <w:r>
        <w:rPr>
          <w:rFonts w:hint="eastAsia" w:eastAsia="仿宋_GB2312"/>
          <w:sz w:val="28"/>
          <w:szCs w:val="28"/>
          <w:lang w:val="en-US" w:eastAsia="zh-CN"/>
        </w:rPr>
        <w:t>4</w:t>
      </w:r>
      <w:r>
        <w:rPr>
          <w:rFonts w:hint="eastAsia" w:ascii="Times New Roman" w:hAnsi="Times New Roman" w:eastAsia="仿宋_GB2312"/>
          <w:sz w:val="28"/>
          <w:szCs w:val="28"/>
        </w:rPr>
        <w:t>月</w:t>
      </w:r>
      <w:r>
        <w:rPr>
          <w:rFonts w:hint="eastAsia" w:eastAsia="仿宋_GB2312"/>
          <w:sz w:val="28"/>
          <w:szCs w:val="28"/>
          <w:lang w:val="en-US" w:eastAsia="zh-CN"/>
        </w:rPr>
        <w:t>28</w:t>
      </w:r>
      <w:r>
        <w:rPr>
          <w:rFonts w:hint="eastAsia" w:ascii="Times New Roman" w:hAnsi="Times New Roman" w:eastAsia="仿宋_GB2312"/>
          <w:sz w:val="28"/>
          <w:szCs w:val="28"/>
        </w:rPr>
        <w:t>日</w:t>
      </w:r>
      <w:r>
        <w:rPr>
          <w:rFonts w:hint="eastAsia" w:eastAsia="仿宋_GB2312"/>
          <w:sz w:val="28"/>
          <w:szCs w:val="28"/>
          <w:lang w:val="en-US" w:eastAsia="zh-CN"/>
        </w:rPr>
        <w:t xml:space="preserve"> </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(本机关将依法向社会公示本行政处罚决定信息)</w:t>
      </w: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0</wp:posOffset>
              </wp:positionV>
              <wp:extent cx="91440"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5pt;margin-top:0pt;height:18.35pt;width:7.2pt;mso-position-horizontal-relative:margin;z-index:251659264;mso-width-relative:page;mso-height-relative:page;" filled="f" stroked="f" coordsize="21600,21600" o:gfxdata="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oX8v3WAAAABwEAAA8AAAAAAAAAAQAgAAAAIgAAAGRycy9kb3ducmV2&#10;LnhtbFBLAQIUABQAAAAIAIdO4kArlEfVNwIAAGAEAAAOAAAAAAAAAAEAIAAAACUBAABkcnMvZTJv&#10;RG9jLnhtbFBLBQYAAAAABgAGAFkBAADOBQAAAAA=&#10;">
              <v:fill on="f" focussize="0,0"/>
              <v:stroke on="f" weight="0.5pt"/>
              <v:imagedata o:title=""/>
              <o:lock v:ext="edit" aspectratio="f"/>
              <v:textbox inset="0mm,0mm,0mm,0mm">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M2EyM2UwN2M0NzgyZDQ5NjQ0NGNjM2VmOTc2MmEifQ=="/>
  </w:docVars>
  <w:rsids>
    <w:rsidRoot w:val="76BC1224"/>
    <w:rsid w:val="0CF325B9"/>
    <w:rsid w:val="138E2C82"/>
    <w:rsid w:val="16573BFF"/>
    <w:rsid w:val="1A426F09"/>
    <w:rsid w:val="1B69641F"/>
    <w:rsid w:val="1C033860"/>
    <w:rsid w:val="21414A5E"/>
    <w:rsid w:val="21CE31F0"/>
    <w:rsid w:val="21DD1ED9"/>
    <w:rsid w:val="255870C9"/>
    <w:rsid w:val="28BC5ABB"/>
    <w:rsid w:val="29306388"/>
    <w:rsid w:val="2CA4203C"/>
    <w:rsid w:val="314A1C13"/>
    <w:rsid w:val="31FE6532"/>
    <w:rsid w:val="34B3305B"/>
    <w:rsid w:val="395E30C5"/>
    <w:rsid w:val="3B625E73"/>
    <w:rsid w:val="48697EF9"/>
    <w:rsid w:val="55A31D33"/>
    <w:rsid w:val="5E0920D2"/>
    <w:rsid w:val="618F25AB"/>
    <w:rsid w:val="64F021AE"/>
    <w:rsid w:val="671E1113"/>
    <w:rsid w:val="685E21D4"/>
    <w:rsid w:val="6A5A331F"/>
    <w:rsid w:val="6F134F1F"/>
    <w:rsid w:val="6F7E5DEA"/>
    <w:rsid w:val="76BC1224"/>
    <w:rsid w:val="79CF1381"/>
    <w:rsid w:val="7D2876EE"/>
    <w:rsid w:val="7F40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1885</Words>
  <Characters>2048</Characters>
  <Lines>0</Lines>
  <Paragraphs>0</Paragraphs>
  <TotalTime>8</TotalTime>
  <ScaleCrop>false</ScaleCrop>
  <LinksUpToDate>false</LinksUpToDate>
  <CharactersWithSpaces>2259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2022-04-27T00:36:00Z</dcterms:created>
  <dc:creator>亓呀</dc:creator>
  <cp:lastModifiedBy>泗县文化馆</cp:lastModifiedBy>
  <cp:lastPrinted>2024-04-28T00:35:00Z</cp:lastPrinted>
  <dcterms:modified xsi:type="dcterms:W3CDTF">2024-05-30T08:14:20Z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E23F52EBCE374E87B6B47B7B6F2A8F29_13</vt:lpwstr>
  </property>
</Properties>
</file>