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067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320128C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7D2D1443">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eastAsia" w:ascii="方正小标宋简体" w:hAnsi="方正小标宋简体" w:eastAsia="方正小标宋简体" w:cs="方正小标宋简体"/>
          <w:sz w:val="44"/>
          <w:szCs w:val="44"/>
          <w:lang w:val="en-US" w:eastAsia="zh-CN"/>
        </w:rPr>
      </w:pPr>
    </w:p>
    <w:p w14:paraId="162528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7F1C8E3D">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号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签发人：苏学林</w:t>
      </w:r>
      <w:r>
        <w:rPr>
          <w:rFonts w:hint="eastAsia" w:ascii="仿宋" w:hAnsi="仿宋" w:eastAsia="仿宋" w:cs="仿宋"/>
          <w:sz w:val="32"/>
          <w:szCs w:val="32"/>
        </w:rPr>
        <w:t xml:space="preserve"> </w:t>
      </w:r>
    </w:p>
    <w:p w14:paraId="16B8D54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bCs/>
          <w:sz w:val="44"/>
          <w:szCs w:val="44"/>
          <w:lang w:val="en-US" w:eastAsia="zh-CN"/>
        </w:rPr>
      </w:pPr>
    </w:p>
    <w:p w14:paraId="70786BC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宋体" w:hAnsi="宋体" w:eastAsia="宋体" w:cs="宋体"/>
          <w:b/>
          <w:bCs/>
          <w:sz w:val="44"/>
          <w:szCs w:val="44"/>
        </w:rPr>
      </w:pPr>
      <w:r>
        <w:rPr>
          <w:rFonts w:hint="eastAsia" w:ascii="宋体" w:hAnsi="宋体" w:eastAsia="宋体" w:cs="宋体"/>
          <w:b/>
          <w:bCs/>
          <w:sz w:val="44"/>
          <w:szCs w:val="44"/>
        </w:rPr>
        <w:t>关于对</w:t>
      </w:r>
      <w:r>
        <w:rPr>
          <w:rFonts w:hint="eastAsia" w:ascii="宋体" w:hAnsi="宋体" w:eastAsia="宋体" w:cs="宋体"/>
          <w:b/>
          <w:bCs/>
          <w:sz w:val="44"/>
          <w:szCs w:val="44"/>
          <w:lang w:eastAsia="zh-CN"/>
        </w:rPr>
        <w:t>政协</w:t>
      </w:r>
      <w:r>
        <w:rPr>
          <w:rFonts w:hint="eastAsia" w:ascii="宋体" w:hAnsi="宋体" w:eastAsia="宋体" w:cs="宋体"/>
          <w:b/>
          <w:bCs/>
          <w:sz w:val="44"/>
          <w:szCs w:val="44"/>
        </w:rPr>
        <w:t>泗县第</w:t>
      </w:r>
      <w:r>
        <w:rPr>
          <w:rFonts w:hint="eastAsia" w:ascii="宋体" w:hAnsi="宋体" w:eastAsia="宋体" w:cs="宋体"/>
          <w:b/>
          <w:bCs/>
          <w:sz w:val="44"/>
          <w:szCs w:val="44"/>
          <w:lang w:val="en-US" w:eastAsia="zh-CN"/>
        </w:rPr>
        <w:t>十一</w:t>
      </w:r>
      <w:r>
        <w:rPr>
          <w:rFonts w:hint="eastAsia" w:ascii="宋体" w:hAnsi="宋体" w:eastAsia="宋体" w:cs="宋体"/>
          <w:b/>
          <w:bCs/>
          <w:sz w:val="44"/>
          <w:szCs w:val="44"/>
        </w:rPr>
        <w:t>届</w:t>
      </w:r>
      <w:r>
        <w:rPr>
          <w:rFonts w:hint="eastAsia" w:ascii="宋体" w:hAnsi="宋体" w:eastAsia="宋体" w:cs="宋体"/>
          <w:b/>
          <w:bCs/>
          <w:sz w:val="44"/>
          <w:szCs w:val="44"/>
          <w:lang w:eastAsia="zh-CN"/>
        </w:rPr>
        <w:t>委员</w:t>
      </w:r>
      <w:r>
        <w:rPr>
          <w:rFonts w:hint="eastAsia" w:ascii="宋体" w:hAnsi="宋体" w:eastAsia="宋体" w:cs="宋体"/>
          <w:b/>
          <w:bCs/>
          <w:sz w:val="44"/>
          <w:szCs w:val="44"/>
        </w:rPr>
        <w:t>会</w:t>
      </w:r>
    </w:p>
    <w:p w14:paraId="66097BA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eastAsia="宋体" w:cs="宋体"/>
          <w:b/>
          <w:bCs/>
          <w:sz w:val="44"/>
          <w:szCs w:val="44"/>
          <w:lang w:eastAsia="zh-CN"/>
        </w:rPr>
        <w:t>三</w:t>
      </w:r>
      <w:r>
        <w:rPr>
          <w:rFonts w:hint="eastAsia" w:ascii="宋体" w:hAnsi="宋体" w:eastAsia="宋体" w:cs="宋体"/>
          <w:b/>
          <w:bCs/>
          <w:sz w:val="44"/>
          <w:szCs w:val="44"/>
        </w:rPr>
        <w:t>次会议第</w:t>
      </w:r>
      <w:r>
        <w:rPr>
          <w:rFonts w:hint="eastAsia" w:ascii="宋体" w:hAnsi="宋体" w:eastAsia="宋体" w:cs="宋体"/>
          <w:b/>
          <w:bCs/>
          <w:sz w:val="44"/>
          <w:szCs w:val="44"/>
          <w:lang w:val="en-US" w:eastAsia="zh-CN"/>
        </w:rPr>
        <w:t>52</w:t>
      </w:r>
      <w:r>
        <w:rPr>
          <w:rFonts w:hint="eastAsia" w:ascii="宋体" w:hAnsi="宋体" w:eastAsia="宋体" w:cs="宋体"/>
          <w:b/>
          <w:bCs/>
          <w:sz w:val="44"/>
          <w:szCs w:val="44"/>
        </w:rPr>
        <w:t>号</w:t>
      </w:r>
      <w:r>
        <w:rPr>
          <w:rFonts w:hint="eastAsia" w:ascii="宋体" w:hAnsi="宋体" w:eastAsia="宋体" w:cs="宋体"/>
          <w:b/>
          <w:bCs/>
          <w:sz w:val="44"/>
          <w:szCs w:val="44"/>
          <w:lang w:eastAsia="zh-CN"/>
        </w:rPr>
        <w:t>提案</w:t>
      </w:r>
      <w:r>
        <w:rPr>
          <w:rFonts w:hint="eastAsia" w:ascii="宋体" w:hAnsi="宋体" w:eastAsia="宋体" w:cs="宋体"/>
          <w:b/>
          <w:bCs/>
          <w:sz w:val="44"/>
          <w:szCs w:val="44"/>
        </w:rPr>
        <w:t>的答复</w:t>
      </w:r>
    </w:p>
    <w:p w14:paraId="449C6AF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小标宋简体" w:hAnsi="方正小标宋简体" w:eastAsia="方正小标宋简体" w:cs="方正小标宋简体"/>
          <w:sz w:val="44"/>
          <w:szCs w:val="44"/>
        </w:rPr>
      </w:pPr>
    </w:p>
    <w:p w14:paraId="63B8E3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outlineLvl w:val="9"/>
        <w:rPr>
          <w:rFonts w:hint="eastAsia" w:ascii="仿宋_GB2312" w:hAnsi="仿宋_GB2312" w:eastAsia="仿宋_GB2312" w:cs="仿宋_GB2312"/>
          <w:sz w:val="32"/>
          <w:szCs w:val="32"/>
        </w:rPr>
      </w:pPr>
      <w:r>
        <w:rPr>
          <w:rFonts w:hint="default" w:ascii="Times New Roman" w:hAnsi="Times New Roman" w:eastAsia="方正仿宋简体" w:cs="Times New Roman"/>
          <w:sz w:val="32"/>
          <w:szCs w:val="32"/>
          <w:u w:val="single"/>
        </w:rPr>
        <w:t xml:space="preserve"> </w:t>
      </w:r>
      <w:r>
        <w:rPr>
          <w:rFonts w:hint="eastAsia" w:ascii="仿宋_GB2312" w:hAnsi="仿宋_GB2312" w:eastAsia="仿宋_GB2312" w:cs="仿宋_GB2312"/>
          <w:sz w:val="32"/>
          <w:szCs w:val="32"/>
          <w:u w:val="single"/>
          <w:lang w:val="en-US" w:eastAsia="zh-CN"/>
        </w:rPr>
        <w:t>刘霆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委员：</w:t>
      </w:r>
    </w:p>
    <w:p w14:paraId="357821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w:t>
      </w:r>
      <w:r>
        <w:rPr>
          <w:rFonts w:hint="eastAsia" w:ascii="仿宋_GB2312" w:hAnsi="仿宋_GB2312" w:eastAsia="仿宋_GB2312" w:cs="仿宋_GB2312"/>
          <w:sz w:val="32"/>
          <w:szCs w:val="32"/>
          <w:lang w:val="en-US" w:eastAsia="zh-CN"/>
        </w:rPr>
        <w:t>控制、打击违规装修建议</w:t>
      </w:r>
      <w:r>
        <w:rPr>
          <w:rFonts w:hint="eastAsia" w:ascii="仿宋_GB2312" w:hAnsi="仿宋_GB2312" w:eastAsia="仿宋_GB2312" w:cs="仿宋_GB2312"/>
          <w:sz w:val="32"/>
          <w:szCs w:val="32"/>
        </w:rPr>
        <w:t>的提案收悉，现答复如下：</w:t>
      </w:r>
    </w:p>
    <w:p w14:paraId="5EEEE7D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一是加强装修安全宣传。住建局充分利用监察大队日常巡查契机加强装饰装修安全管理普法宣传，提高装饰装修守法意识，树立文明装修理念，营造诚实守信、文明和谐的良好社会氛围。</w:t>
      </w:r>
    </w:p>
    <w:p w14:paraId="7A8F79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强化装修人责任。房屋所有人、使用人开展装饰装修活动要严格遵守《中华人民共和国建筑法》、《建设工程安全生产管理条例》、《建设工程质量管理条例》、《物业管理条例》、《住宅室内装饰装修管理办法》等有关规定，要签订装饰装修管理服务协议，禁止有影响建筑主体和承重结构的行为。装修人及装饰装修企业要承担因违法违规装饰装修造成的整改拆除和恢复工程等相关费用。</w:t>
      </w:r>
    </w:p>
    <w:p w14:paraId="0975128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严肃查处违法违规行为。充分利用“两微一博”等新媒体平台畅通投诉举报渠道，高效处理投诉、报告事项，做好部门联动，依法查处违法违规行为。对擅自变动建筑主体和承重结构造成重大安全隐患危及公共安全，涉嫌构成犯罪的，移送有关部门依法处理。</w:t>
      </w:r>
    </w:p>
    <w:p w14:paraId="374409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rPr>
        <w:t>感谢</w:t>
      </w:r>
      <w:r>
        <w:rPr>
          <w:rFonts w:hint="eastAsia" w:ascii="仿宋_GB2312" w:hAnsi="仿宋_GB2312" w:eastAsia="仿宋_GB2312" w:cs="仿宋_GB2312"/>
          <w:i w:val="0"/>
          <w:caps w:val="0"/>
          <w:color w:val="auto"/>
          <w:spacing w:val="0"/>
          <w:sz w:val="32"/>
          <w:szCs w:val="32"/>
          <w:lang w:val="en-US" w:eastAsia="zh-CN"/>
        </w:rPr>
        <w:t>您</w:t>
      </w:r>
      <w:r>
        <w:rPr>
          <w:rFonts w:hint="eastAsia" w:ascii="仿宋_GB2312" w:hAnsi="仿宋_GB2312" w:eastAsia="仿宋_GB2312" w:cs="仿宋_GB2312"/>
          <w:i w:val="0"/>
          <w:caps w:val="0"/>
          <w:color w:val="auto"/>
          <w:spacing w:val="0"/>
          <w:sz w:val="32"/>
          <w:szCs w:val="32"/>
        </w:rPr>
        <w:t>对我们工作的关心和支持</w:t>
      </w:r>
      <w:r>
        <w:rPr>
          <w:rFonts w:hint="eastAsia" w:ascii="仿宋_GB2312" w:hAnsi="仿宋_GB2312" w:eastAsia="仿宋_GB2312" w:cs="仿宋_GB2312"/>
          <w:i w:val="0"/>
          <w:caps w:val="0"/>
          <w:color w:val="auto"/>
          <w:spacing w:val="0"/>
          <w:sz w:val="32"/>
          <w:szCs w:val="32"/>
          <w:lang w:eastAsia="zh-CN"/>
        </w:rPr>
        <w:t>。</w:t>
      </w:r>
    </w:p>
    <w:p w14:paraId="7D59840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p>
    <w:p w14:paraId="1912BFC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办复类别：  </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 xml:space="preserve">   类</w:t>
      </w:r>
    </w:p>
    <w:p w14:paraId="31A009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泗县住房和城乡建设局</w:t>
      </w:r>
      <w:r>
        <w:rPr>
          <w:rFonts w:hint="eastAsia" w:ascii="仿宋_GB2312" w:hAnsi="仿宋_GB2312" w:eastAsia="仿宋_GB2312" w:cs="仿宋_GB2312"/>
          <w:sz w:val="32"/>
          <w:szCs w:val="32"/>
          <w:lang w:val="en-US" w:eastAsia="zh-CN"/>
        </w:rPr>
        <w:tab/>
      </w:r>
    </w:p>
    <w:p w14:paraId="7B175D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0557—7022863</w:t>
      </w:r>
    </w:p>
    <w:p w14:paraId="32E1C9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460C74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14:paraId="178CAC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泗县住房和城乡建设局</w:t>
      </w:r>
    </w:p>
    <w:p w14:paraId="03F05B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日</w:t>
      </w:r>
    </w:p>
    <w:p w14:paraId="48530BBC">
      <w:pPr>
        <w:rPr>
          <w:rFonts w:hint="eastAsia"/>
          <w:lang w:val="en-US" w:eastAsia="zh-CN"/>
        </w:rPr>
      </w:pPr>
    </w:p>
    <w:p w14:paraId="28E0F51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14:paraId="4E93468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14:paraId="4AE667A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bookmarkStart w:id="0" w:name="_GoBack"/>
      <w:bookmarkEnd w:id="0"/>
    </w:p>
    <w:p w14:paraId="71CDFA5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14:paraId="3551C9B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抄送：县政协提案委员会、县政府</w:t>
      </w:r>
      <w:r>
        <w:rPr>
          <w:rFonts w:hint="eastAsia" w:ascii="仿宋_GB2312" w:hAnsi="仿宋_GB2312" w:eastAsia="仿宋_GB2312" w:cs="仿宋_GB2312"/>
          <w:sz w:val="32"/>
          <w:szCs w:val="32"/>
          <w:lang w:eastAsia="zh-CN"/>
        </w:rPr>
        <w:t>办公室</w:t>
      </w:r>
    </w:p>
    <w:p w14:paraId="0C2232A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注：办复类别共分A、B、C、D四类</w:t>
      </w:r>
    </w:p>
    <w:p w14:paraId="2F4529B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280" w:firstLine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A类—所提问题已解决或基本解决；</w:t>
      </w:r>
    </w:p>
    <w:p w14:paraId="007C145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B类—所提问题正在解决或已列入计划准备解决；</w:t>
      </w:r>
    </w:p>
    <w:p w14:paraId="4ABD81E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C类—所提问题因条件限制或其他原因有待以后解决；</w:t>
      </w:r>
    </w:p>
    <w:p w14:paraId="19A0FE1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D类—所提问题留作参考或不可行。</w:t>
      </w:r>
    </w:p>
    <w:p w14:paraId="599AE19A">
      <w:pPr>
        <w:rPr>
          <w:rFonts w:hint="eastAsia"/>
          <w:lang w:val="en-US" w:eastAsia="zh-CN"/>
        </w:rPr>
      </w:pPr>
    </w:p>
    <w:sectPr>
      <w:pgSz w:w="11906" w:h="16838"/>
      <w:pgMar w:top="2098" w:right="141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NGU1YTk3NDc2NWNhZGViYzRiMThiOWY0N2U3MmEifQ=="/>
  </w:docVars>
  <w:rsids>
    <w:rsidRoot w:val="137D1E27"/>
    <w:rsid w:val="03456135"/>
    <w:rsid w:val="0A513E6C"/>
    <w:rsid w:val="137D1E27"/>
    <w:rsid w:val="1EC87F07"/>
    <w:rsid w:val="26BF4CBF"/>
    <w:rsid w:val="27137FDB"/>
    <w:rsid w:val="2B7C2291"/>
    <w:rsid w:val="2CF26CE2"/>
    <w:rsid w:val="38E83A7D"/>
    <w:rsid w:val="3AC77CA6"/>
    <w:rsid w:val="3F707C2F"/>
    <w:rsid w:val="4C765DFD"/>
    <w:rsid w:val="4EB00333"/>
    <w:rsid w:val="5490730D"/>
    <w:rsid w:val="595D47AC"/>
    <w:rsid w:val="60CF5865"/>
    <w:rsid w:val="68AD5E04"/>
    <w:rsid w:val="699503C9"/>
    <w:rsid w:val="6A0A597F"/>
    <w:rsid w:val="6D1D6E8A"/>
    <w:rsid w:val="7553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9"/>
    <w:pPr>
      <w:keepNext/>
      <w:keepLines/>
      <w:adjustRightInd w:val="0"/>
      <w:spacing w:before="260" w:beforeLines="0" w:beforeAutospacing="0" w:after="260" w:afterLines="0" w:afterAutospacing="0" w:line="413" w:lineRule="auto"/>
      <w:ind w:firstLine="881" w:firstLineChars="200"/>
      <w:outlineLvl w:val="1"/>
    </w:pPr>
    <w:rPr>
      <w:rFonts w:ascii="Arial" w:hAnsi="Arial" w:eastAsia="楷体"/>
      <w:sz w:val="32"/>
    </w:rPr>
  </w:style>
  <w:style w:type="paragraph" w:styleId="3">
    <w:name w:val="heading 3"/>
    <w:basedOn w:val="1"/>
    <w:next w:val="1"/>
    <w:unhideWhenUsed/>
    <w:qFormat/>
    <w:uiPriority w:val="9"/>
    <w:pPr>
      <w:spacing w:beforeAutospacing="0" w:afterAutospacing="0" w:line="570" w:lineRule="exact"/>
      <w:ind w:firstLine="880" w:firstLineChars="200"/>
      <w:jc w:val="center"/>
      <w:outlineLvl w:val="2"/>
    </w:pPr>
    <w:rPr>
      <w:rFonts w:hint="eastAsia" w:ascii="宋体" w:hAnsi="宋体" w:eastAsia="方正楷体_GBK"/>
      <w:kern w:val="0"/>
      <w:sz w:val="32"/>
      <w:szCs w:val="27"/>
      <w:lang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652</Words>
  <Characters>670</Characters>
  <Lines>0</Lines>
  <Paragraphs>0</Paragraphs>
  <TotalTime>0</TotalTime>
  <ScaleCrop>false</ScaleCrop>
  <LinksUpToDate>false</LinksUpToDate>
  <CharactersWithSpaces>799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2023-02-21T01:38:00Z</dcterms:created>
  <dc:creator>Administrator</dc:creator>
  <cp:lastModifiedBy>绪康</cp:lastModifiedBy>
  <cp:lastPrinted>2024-06-14T09:26:00Z</cp:lastPrinted>
  <dcterms:modified xsi:type="dcterms:W3CDTF">2024-07-09T06:58:12Z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71D20C61383541A8B1665964B60B1277_13</vt:lpwstr>
  </property>
</Properties>
</file>