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 xml:space="preserve"> 月份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 xml:space="preserve">制定工作计划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2.暑期教师业务学习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调整教研组长、备课组长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安排部分学科优质课组织工作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安排数、理、化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等学科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 xml:space="preserve">竞赛复赛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“夏邱杯”青年教师大奖赛初赛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Style w:val="5"/>
                <w:rFonts w:hint="default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4.教科研工作会议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Style w:val="5"/>
                <w:rFonts w:hint="default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5.教学业务检查（一）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10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“夏邱杯”青年教师大奖赛复赛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.2022年立项课题的结题工作准备以及2023年立项课题的中期检查。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高三各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一轮复习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备考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年青教师座谈会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和“青蓝工程”师徒结对工作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5.教学业务检查（二）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11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参加及组织上级安排各科教研活动工作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组织学校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第二届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“新任教师”优质课大赛初赛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高二年级竞赛辅导工作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4.教学业务检查（三）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12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 xml:space="preserve">各学科考试命题工作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安排高二年级对抗赛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“新任教师”优质课大赛复赛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及教学基本功大赛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4.教学业务检查（四）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元月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高一高二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期终考试和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试卷分析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部分学科市高三命题工作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A2A2A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A2A2A"/>
                <w:kern w:val="0"/>
                <w:sz w:val="28"/>
                <w:szCs w:val="28"/>
                <w:lang w:val="en-US" w:eastAsia="zh-CN"/>
              </w:rPr>
              <w:t>.寒假作业设计与假期实践活动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TdmZDBkZWQ1Y2M2MzBiY2Q2OTVmMTA1ZjAwYjgifQ=="/>
  </w:docVars>
  <w:rsids>
    <w:rsidRoot w:val="2E8E6F36"/>
    <w:rsid w:val="2E8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2024-10-15T03:36:00Z</dcterms:created>
  <dc:creator>PC</dc:creator>
  <cp:lastModifiedBy>PC</cp:lastModifiedBy>
  <dcterms:modified xsi:type="dcterms:W3CDTF">2024-10-15T03:36:44Z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BC5F2D30680E4926A32860A378264BED_11</vt:lpwstr>
  </property>
</Properties>
</file>