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号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签发人：苏学林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关于对泗县第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十八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次会议第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李克明 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您提出的关于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分步实施老旧小区改造，提高居民生活满意度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镇老旧小区是指城镇建成年代较早、失养失修失管、市政配套设施不完善、社区服务设施不健全、居民改造意愿强烈的住宅小区（含单栋住宅楼）。国务院办公厅《关于全面推进城镇老旧小区改造工作的指导意见》(国办发〔2020〕23号)、安徽省人民政府办公厅《关于全面推进城镇老旧小区改造工作实施方案》(皖政办〔2020〕21号)，要求各地因地制宜界定改造对象范围，重点改造2000年底前建成的老旧小区，到“十四五”期末，结合各地实际，力争基本完成2000年底前建成的需改造城镇老旧小区改造任务，统筹推进2005年底前建成的城镇老旧小区。纳入年度改造计划的建成于2000年底后、2005年底前小区的占比不超过20%（按居民户数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汴光社区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的老旧小区最早始建于2006年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不符合国家、省政府纳入城镇老旧小区改造工程政策条件。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但鉴于</w:t>
      </w:r>
      <w:r>
        <w:rPr>
          <w:rFonts w:hint="eastAsia" w:ascii="仿宋_GB2312" w:hAnsi="仿宋_GB2312" w:eastAsia="仿宋_GB2312" w:cs="仿宋_GB2312"/>
          <w:sz w:val="32"/>
          <w:szCs w:val="32"/>
        </w:rPr>
        <w:t>大多数老旧小区建设年代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较早</w:t>
      </w:r>
      <w:r>
        <w:rPr>
          <w:rFonts w:hint="eastAsia" w:ascii="仿宋_GB2312" w:hAnsi="仿宋_GB2312" w:eastAsia="仿宋_GB2312" w:cs="仿宋_GB2312"/>
          <w:sz w:val="32"/>
          <w:szCs w:val="32"/>
        </w:rPr>
        <w:t>，多数规划布局不合理，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失养失修失管，房屋使用功能受损，多层楼房未设计电梯、无专业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物业管理、小区绿化、停车位、小区道路、消防通道、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非机动车及新能源汽车</w:t>
      </w:r>
      <w:r>
        <w:rPr>
          <w:rFonts w:hint="eastAsia" w:ascii="仿宋_GB2312" w:hAnsi="仿宋_GB2312" w:eastAsia="仿宋_GB2312" w:cs="仿宋_GB2312"/>
          <w:sz w:val="32"/>
          <w:szCs w:val="32"/>
        </w:rPr>
        <w:t>充电桩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等配套基础设施不完善、社会服务设施不健全等。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，住建局将会同房管中心，根据我县“老旧小区”动态存量，按程序启用房屋维修基金，在争取县财政资金支持的同时，盘活存量资源等，以项目收益弥补“老旧小区”改造支出，通过“投资+改造+运营+物业”等方式，实现资金平衡，引导社会资本、企业、产权人（单位）、专营单位、金融机构参与改造，不断改善“老旧小区”居住环境质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感谢您对我们工作的关心和支持。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办复类别： B    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泗县住房和城乡建设局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0557—7022223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泗县住房和城乡建设局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抄送：县人大人选工委、县政府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注：办复类别共分A、B、C、D四类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A类—所提问题已解决或基本解决；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B类—所提问题正在解决或已列入计划准备解决；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C类—所提问题因条件限制或其他原因有待以后解决；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D类—所提问题留作参考或不可行。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1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A3MjNjZTBmYjg2YzYxYTdmNDE1YTFmZDZjMTIifQ=="/>
  </w:docVars>
  <w:rsids>
    <w:rsidRoot w:val="137D1E27"/>
    <w:rsid w:val="03456135"/>
    <w:rsid w:val="065E0351"/>
    <w:rsid w:val="0A513E6C"/>
    <w:rsid w:val="137D1E27"/>
    <w:rsid w:val="1EC87F07"/>
    <w:rsid w:val="27137FDB"/>
    <w:rsid w:val="2B7C2291"/>
    <w:rsid w:val="5490730D"/>
    <w:rsid w:val="595D47AC"/>
    <w:rsid w:val="699503C9"/>
    <w:rsid w:val="7553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keepNext/>
      <w:keepLines/>
      <w:adjustRightInd w:val="0"/>
      <w:spacing w:before="260" w:beforeLines="0" w:beforeAutospacing="0" w:after="260" w:afterLines="0" w:afterAutospacing="0" w:line="413" w:lineRule="auto"/>
      <w:ind w:firstLine="881" w:firstLineChars="200"/>
      <w:outlineLvl w:val="1"/>
    </w:pPr>
    <w:rPr>
      <w:rFonts w:ascii="Arial" w:hAnsi="Arial" w:eastAsia="楷体"/>
      <w:sz w:val="32"/>
    </w:rPr>
  </w:style>
  <w:style w:type="paragraph" w:styleId="3">
    <w:name w:val="heading 3"/>
    <w:basedOn w:val="1"/>
    <w:next w:val="1"/>
    <w:unhideWhenUsed/>
    <w:qFormat/>
    <w:uiPriority w:val="9"/>
    <w:pPr>
      <w:spacing w:beforeAutospacing="0" w:afterAutospacing="0" w:line="570" w:lineRule="exact"/>
      <w:ind w:firstLine="880" w:firstLineChars="200"/>
      <w:jc w:val="center"/>
      <w:outlineLvl w:val="2"/>
    </w:pPr>
    <w:rPr>
      <w:rFonts w:hint="eastAsia" w:ascii="宋体" w:hAnsi="宋体" w:eastAsia="方正楷体_GBK"/>
      <w:kern w:val="0"/>
      <w:sz w:val="32"/>
      <w:szCs w:val="27"/>
      <w:lang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723</Words>
  <Characters>755</Characters>
  <Lines>0</Lines>
  <Paragraphs>0</Paragraphs>
  <TotalTime>0</TotalTime>
  <ScaleCrop>false</ScaleCrop>
  <LinksUpToDate>false</LinksUpToDate>
  <CharactersWithSpaces>881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2023-02-21T01:38:00Z</dcterms:created>
  <dc:creator>Administrator</dc:creator>
  <cp:lastModifiedBy>Administrator</cp:lastModifiedBy>
  <cp:lastPrinted>2024-06-13T01:51:00Z</cp:lastPrinted>
  <dcterms:modified xsi:type="dcterms:W3CDTF">2024-06-13T02:12:28Z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97035D57748649DE84503E19E2D9C18E_13</vt:lpwstr>
  </property>
</Properties>
</file>