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ADF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微软雅黑"/>
          <w:b w:val="0"/>
          <w:bCs w:val="0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14:textFill>
            <w14:solidFill>
              <w14:schemeClr w14:val="tx1"/>
            </w14:solidFill>
          </w14:textFill>
        </w:rPr>
        <w:t>泗县住建局202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14:textFill>
            <w14:solidFill>
              <w14:schemeClr w14:val="tx1"/>
            </w14:solidFill>
          </w14:textFill>
        </w:rPr>
        <w:t>年政务公开工作总结</w:t>
      </w:r>
    </w:p>
    <w:p w14:paraId="3F43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2A94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K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在县委、县政府的坚强领导下，</w:t>
      </w:r>
      <w:r>
        <w:rPr>
          <w:rFonts w:hint="eastAsia" w:ascii="方正仿宋_GB2312" w:hAnsi="方正仿宋_GB2312" w:eastAsia="方正仿宋_GBK" w:cs="方正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2312" w:hAnsi="方正仿宋_GB2312" w:eastAsia="方正仿宋_GBK" w:cs="方正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2312" w:hAnsi="方正仿宋_GB2312" w:eastAsia="方正仿宋_GBK" w:cs="方正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政务公开办</w:t>
      </w:r>
      <w:r>
        <w:rPr>
          <w:rFonts w:hint="eastAsia" w:ascii="方正仿宋_GB2312" w:hAnsi="方正仿宋_GB2312" w:eastAsia="方正仿宋_GBK" w:cs="方正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方正仿宋_GB2312" w:hAnsi="方正仿宋_GB2312" w:eastAsia="方正仿宋_GBK" w:cs="方正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的悉心指导下，</w:t>
      </w:r>
      <w:r>
        <w:rPr>
          <w:rFonts w:hint="eastAsia" w:ascii="方正仿宋_GB2312" w:hAnsi="方正仿宋_GB2312" w:cs="方正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泗县住建局高度重视政务公开工作，</w:t>
      </w:r>
      <w:r>
        <w:rPr>
          <w:rFonts w:hint="eastAsia" w:ascii="方正仿宋_GB2312" w:hAnsi="方正仿宋_GB2312" w:eastAsia="方正仿宋_GBK" w:cs="方正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认真贯彻落实《中华人民共和国政府信息公开条例》，始终坚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持“以公开为常态、不公开为例外”的工作原则，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持续提升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标准化、规范化和制度化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，切实做到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住建系统工作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应公开、尽公开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切实保障人民群众知情权、监督权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现将工作总结如下:</w:t>
      </w:r>
    </w:p>
    <w:p w14:paraId="34EFCC83">
      <w:pPr>
        <w:keepNext w:val="0"/>
        <w:keepLines w:val="0"/>
        <w:pageBreakBefore w:val="0"/>
        <w:widowControl w:val="0"/>
        <w:tabs>
          <w:tab w:val="center" w:pos="4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一、工作开展情况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360CDD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left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加强组织领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导，推动责任落实落细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我局高度重视政务公开工作，在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局主要领导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统筹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下，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分管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副局长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细抓拟公开信息审核与审查等具体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负责依申请政府信息公开的答复，把关政府信息主动公开的范围和内容，安排专人负责政务信息的发布、更新和平台维护，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有关内设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室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职责分工，配合编辑、审核、报送相关信息。在信息发布的程序上，严格按照保密规定对所有拟公开信息进行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合规性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审查，有效保障我局信息发布的真实性、有效性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合法性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，做到“上网信息不涉密，涉密信息不上网”，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我局政务公开工作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有序开展。</w:t>
      </w:r>
    </w:p>
    <w:p w14:paraId="701F5B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left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（二）加强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主动公开，强化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重点领域公开。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梳理住建局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的机构信息、政策文件、通知公告、行政监管等基本信息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以及住房保障、房地产市场等重点领域信息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依法做好信息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公开工作。加大政务新媒体公开力度，广泛宣传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住建系统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利民便民政策，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的主动性与积极性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，扩大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重点领域信息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影响范围。截至202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日，我局在政府信息公开网主动公开政府信息共计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400余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条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C51BC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left"/>
        <w:textAlignment w:val="auto"/>
        <w:rPr>
          <w:rFonts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依申请公开工作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推动行政争议化解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局高度重视依申请信息公开答复工作，尤其在今年依申请公开数量急剧增多的形势下，在接收到相关申请后，第一时间组织业务科室沟通和探讨，了解相关情况，依法依规做好规范答复，旨在通过前期完善的答复工作从源头上减少行政争议，推进诉源治理。截至202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日，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共办理依申请公开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件，予以公开及部分公开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件，无法提供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件，均在法定期限内得到满意答复。</w:t>
      </w:r>
    </w:p>
    <w:p w14:paraId="1D09DF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二、存在问题</w:t>
      </w:r>
    </w:p>
    <w:p w14:paraId="6820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年，我局政府信息公开工作取得一定成效，但对照新时代政务公开新要求，仍有许多值得改进的地方，主要表现在：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3A6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一是政策解读的方式还需要更加丰富多样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政策解读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还不够规范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信息发布的数量、质量仍然需要提升。</w:t>
      </w:r>
    </w:p>
    <w:p w14:paraId="1BEA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是各栏目信息公开不均衡。对政务公开政策解读等栏目信息内容较少。涉及我局有关决策、规定、规划、计划和方案的草案主动公开较少。</w:t>
      </w:r>
    </w:p>
    <w:p w14:paraId="384D6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主动公开信息审核水平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亟待提高。实际工作中发现业务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室信息员提交的主动公开信息含有错别字、未隐藏身份证号码、手机号码、银行账号等隐私信息问题，反映出整体政务公开水平亟待提高。</w:t>
      </w:r>
    </w:p>
    <w:p w14:paraId="1D05EF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三、下一步工作打算</w:t>
      </w:r>
    </w:p>
    <w:p w14:paraId="221A0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保障机制，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信息发布规范</w:t>
      </w:r>
      <w:r>
        <w:rPr>
          <w:rFonts w:hint="eastAsia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性，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科学合理设置公开事项，确保公开信息的真实性、时效性，积极服务群众，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针对社会群体关注度高、涉及群众利益的信息，将加大信息发布量和更新频率，主动公开相关内容，保障群众知情权和监督权。</w:t>
      </w:r>
    </w:p>
    <w:p w14:paraId="5FCA7A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做好“双公示”工作和政务服务审批事项等办事服务信息的公开，进一步提高各类行政许可、确认等事项的公示公开程度，确保各项内容详实无误、及时规范，为打造阳光透明的服务型单位继续筑牢基础。</w:t>
      </w:r>
    </w:p>
    <w:p w14:paraId="3EBC4D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50" w:firstLineChars="200"/>
        <w:jc w:val="both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加强对政务公开工作的学习培训，完善相关工作机制，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严格按照政务公开工作标准，注重工作细节，举一反三，进一步完善局内政务公开制度、机制、内容、平台、栏目等各个环节，促进保质保量完成好政务公开工作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提升政务公开工作水平，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促进保质保量完成好政务公开工作</w:t>
      </w:r>
      <w:r>
        <w:rPr>
          <w:rFonts w:hint="eastAsia" w:ascii="Times New Roman" w:hAnsi="Times New Roman" w:eastAsia="方正仿宋_GBK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共同建设现代化美好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泗县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0DBC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64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0E34FF-D05F-47D6-8F10-A2DDC340FCA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561414E-E08E-424A-B897-BD6E0E72A8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9C1614-AF7C-4DEA-AB89-9BBC0A714D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D4C758A-DD8C-4D3A-939B-8613ADA1623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F309CC3-FEFF-454B-83E6-16E298FA2D1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1797BCE-62D3-4438-802E-8039B1B3C3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FD0CDA44-DCA2-45F7-AA4E-681660A0E9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8FFBC2C1-BE74-4F73-8ADF-EB34CC7DF88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3816E13B-B0A7-41AA-81F9-073DAB247A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DF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4721225</wp:posOffset>
              </wp:positionH>
              <wp:positionV relativeFrom="paragraph">
                <wp:posOffset>-252730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5033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75pt;margin-top:-19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gD2Rv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5033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48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-233045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7AF1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8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pobQN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Z9gEEy5s858uRh/s0&#10;A1mV8rJA9Qt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qaG0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47AF1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lhZDA4YjQ1NTAyNTYwNTg3NTVjMjQ3MDZiOGUifQ=="/>
  </w:docVars>
  <w:rsids>
    <w:rsidRoot w:val="00000000"/>
    <w:rsid w:val="00155351"/>
    <w:rsid w:val="03B87979"/>
    <w:rsid w:val="049D3B67"/>
    <w:rsid w:val="07A70F85"/>
    <w:rsid w:val="08FF094D"/>
    <w:rsid w:val="094A5595"/>
    <w:rsid w:val="09BF5D52"/>
    <w:rsid w:val="0A5F5B47"/>
    <w:rsid w:val="0DC857B1"/>
    <w:rsid w:val="0FA4461A"/>
    <w:rsid w:val="0FDD2769"/>
    <w:rsid w:val="13BE5F5E"/>
    <w:rsid w:val="1653052A"/>
    <w:rsid w:val="17DB557C"/>
    <w:rsid w:val="18423C4B"/>
    <w:rsid w:val="19AF0992"/>
    <w:rsid w:val="19AF1F1B"/>
    <w:rsid w:val="1B565479"/>
    <w:rsid w:val="1EE47F71"/>
    <w:rsid w:val="1F2D0C52"/>
    <w:rsid w:val="1FA7401B"/>
    <w:rsid w:val="20246515"/>
    <w:rsid w:val="25CA399E"/>
    <w:rsid w:val="285C14C0"/>
    <w:rsid w:val="28D823F4"/>
    <w:rsid w:val="2B453124"/>
    <w:rsid w:val="2BBB4752"/>
    <w:rsid w:val="2C864D5D"/>
    <w:rsid w:val="2D051774"/>
    <w:rsid w:val="3019196D"/>
    <w:rsid w:val="31222DDE"/>
    <w:rsid w:val="317E24A7"/>
    <w:rsid w:val="32521E64"/>
    <w:rsid w:val="33AD0E22"/>
    <w:rsid w:val="388C54AA"/>
    <w:rsid w:val="391536F1"/>
    <w:rsid w:val="393578EF"/>
    <w:rsid w:val="3EE7441F"/>
    <w:rsid w:val="41206361"/>
    <w:rsid w:val="41611171"/>
    <w:rsid w:val="41CD097A"/>
    <w:rsid w:val="41E941C4"/>
    <w:rsid w:val="46115240"/>
    <w:rsid w:val="46170428"/>
    <w:rsid w:val="46546961"/>
    <w:rsid w:val="4662784A"/>
    <w:rsid w:val="47EF7803"/>
    <w:rsid w:val="48CC41E0"/>
    <w:rsid w:val="4AA60E30"/>
    <w:rsid w:val="4AA65A40"/>
    <w:rsid w:val="4C4F6468"/>
    <w:rsid w:val="4DAE0B1D"/>
    <w:rsid w:val="4EF120B3"/>
    <w:rsid w:val="4FC902DB"/>
    <w:rsid w:val="52065E75"/>
    <w:rsid w:val="528A0854"/>
    <w:rsid w:val="52B00D23"/>
    <w:rsid w:val="53BB6DDA"/>
    <w:rsid w:val="550D541E"/>
    <w:rsid w:val="55236D3E"/>
    <w:rsid w:val="56F95FA8"/>
    <w:rsid w:val="57156D73"/>
    <w:rsid w:val="580267EC"/>
    <w:rsid w:val="59837814"/>
    <w:rsid w:val="5B7618C6"/>
    <w:rsid w:val="612D1541"/>
    <w:rsid w:val="667B2536"/>
    <w:rsid w:val="673B3A73"/>
    <w:rsid w:val="69026F3E"/>
    <w:rsid w:val="6A0740E0"/>
    <w:rsid w:val="6C4C7E3C"/>
    <w:rsid w:val="6DBB3B60"/>
    <w:rsid w:val="6E910EE1"/>
    <w:rsid w:val="7169742F"/>
    <w:rsid w:val="723839D1"/>
    <w:rsid w:val="72F96B8A"/>
    <w:rsid w:val="74AE1D28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ker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Times New Roman" w:hAnsi="Times New Roman" w:eastAsia="微软雅黑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1431</Characters>
  <Lines>0</Lines>
  <Paragraphs>0</Paragraphs>
  <TotalTime>2</TotalTime>
  <ScaleCrop>false</ScaleCrop>
  <LinksUpToDate>false</LinksUpToDate>
  <CharactersWithSpaces>1437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2022-12-29T02:14:00Z</dcterms:created>
  <dc:creator>Administrator</dc:creator>
  <cp:lastModifiedBy>Administrator</cp:lastModifiedBy>
  <cp:lastPrinted>2024-12-12T01:40:00Z</cp:lastPrinted>
  <dcterms:modified xsi:type="dcterms:W3CDTF">2024-12-13T08:49:42Z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C1B8BF512CE2438C8C5A1DB6D6919D61</vt:lpwstr>
  </property>
</Properties>
</file>